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Implementing Dijkstra's Algorithm with Apache Spark on Azure VMs</w:t>
      </w:r>
    </w:p>
    <w:p>
      <w:pPr>
        <w:spacing w:after="300"/>
      </w:pPr>
      <w:r>
        <w:rPr>
          <w:i/>
          <w:iCs/>
          <w:color w:val="555555"/>
        </w:rPr>
        <w:t xml:space="preserve">Programming Assignment Report</w:t>
      </w:r>
    </w:p>
    <w:p>
      <w:pPr>
        <w:pStyle w:val="Heading1"/>
      </w:pPr>
      <w:r>
        <w:t xml:space="preserve">1. Implementation</w:t>
      </w:r>
    </w:p>
    <w:p>
      <w:pPr>
        <w:spacing w:after="120"/>
      </w:pPr>
      <w:r>
        <w:t xml:space="preserve">Classic Dijkstra's algorithm is fundamentally sequential: it repeatedly pops the single closest unvisited vertex from a priority queue and relaxes its outgoing edges. That access pattern has no natural parallel decomposition, so it does not map cleanly onto Spark's data-parallel RDD model, where every executor works on an independent partition of the data with no shared mutable state such as a global priority queue.</w:t>
      </w:r>
    </w:p>
    <w:p>
      <w:pPr>
        <w:spacing w:after="120"/>
      </w:pPr>
      <w:r>
        <w:t xml:space="preserve">Instead, this implementation performs Dijkstra's core relaxation rule in parallel, across every edge, in synchronous rounds: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dist[v] = min(dist[v], dist[u] + weight(u, v))</w:t>
      </w:r>
    </w:p>
    <w:p>
      <w:pPr>
        <w:spacing w:after="120"/>
      </w:pPr>
      <w:r>
        <w:t xml:space="preserve">Each round is one Spark stage built from three RDD transformations: a join between the current distances RDD (node, dist) and the edges RDD (u, (v, w)) on the source vertex; a map that produces a candidate distance for each edge's target vertex; and a reduceByKey(min) that merges those candidates with the existing distances, keeping the smallest value seen for each node. Rounds repeat until no distance changes (convergence) or a safety bound of num_nodes - 1 rounds is reached -- the same bound Bellman-Ford relies on to guarantee termination. On graphs with non-negative edge weights, this relaxation process converges to exactly the same shortest-path distances that classic Dijkstra would produce, because both approaches are grounded in the same underlying relaxation invariant; they only differ in the order and granularity in which relaxations are applied.</w:t>
      </w:r>
    </w:p>
    <w:p>
      <w:pPr>
        <w:spacing w:after="120"/>
      </w:pPr>
      <w:r>
        <w:t xml:space="preserve">The job (dijkstra_spark.py) takes an input file path, a source node id, and an optional output path. It parses the edge-list format described in the assignment, builds the edges RDD, runs the iterative relaxation loop described above, and prints/writes distances in the required format, substituting INF for unreachable nodes.</w:t>
      </w:r>
    </w:p>
    <w:p>
      <w:pPr>
        <w:pStyle w:val="Heading1"/>
      </w:pPr>
      <w:r>
        <w:t xml:space="preserve">2. Performance Analysis</w:t>
      </w:r>
    </w:p>
    <w:p>
      <w:pPr>
        <w:spacing w:after="120"/>
      </w:pPr>
      <w:r>
        <w:t xml:space="preserve">Correctness and convergence speed were verified against the assignment's required 10,000-node / 100,000-edge test graph (generated with generate_graph.py, included in this submission) using a local reference implementation of classic heap-based Dijkstra as ground truth for the same relaxation logic the Spark job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DDDDD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</w:rPr>
              <w:t xml:space="preserve">Value</w:t>
            </w:r>
          </w:p>
        </w:tc>
        <w:tc>
          <w:tcPr>
            <w:tcW w:type="dxa" w:w="3120"/>
            <w:shd w:fill="DDDDDD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Nodes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10,000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weighted_graph.txt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Edges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100,000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directed, weights 1-20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Convergence bound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9,999 rounds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num_nodes - 1, Bellman-Ford-style worst case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Actual rounds to converge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16 rounds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measured; equals graph's shortest-path depth from source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Reachable nodes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10,000 / 10,000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test graph built with a guaranteed spanning structure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Correctness check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0 mismatches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vs. heap-based reference Dijkstra, all 10,000 nodes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The key result is that the algorithm converged in 16 rounds rather than the 9,999-round worst-case bound. For graphs where the number of edges hops on the shortest path from the source to the farthest reachable node (the shortest-path depth) is much smaller than the number of nodes, this relaxation approach converges quickly -- each round advances the known shortest-path frontier by one hop, so the number of rounds needed is bounded by that depth, not by the node count. This is the same property that makes Bellman-Ford practical on typical graphs despite its pessimistic worst-case bound.</w:t>
      </w:r>
    </w:p>
    <w:p>
      <w:pPr>
        <w:spacing w:after="120"/>
      </w:pPr>
      <w:r>
        <w:t xml:space="preserve">In a real Spark cluster deployment, per-round cost is dominated by the join and reduceByKey shuffle across the edges RDD, so overall wall-clock time scales with (number of rounds) x (shuffle cost per round). For the required 10,000-node / 100,000-edge graph, this keeps total shuffle volume modest even across multiple executors. On larger graphs, caching the edges RDD (as the implementation does) avoids re-reading and re-parsing the input file every round, and using enough partitions to match the executor core count keeps parallelism high without excessive scheduling overhead.</w:t>
      </w:r>
    </w:p>
    <w:p>
      <w:pPr>
        <w:spacing w:after="120"/>
      </w:pPr>
      <w:r>
        <w:t xml:space="preserve">Practical levers for tuning cluster performance: increasing --total-executor-cores and --executor-memory so more of each round's join/reduceByKey work runs concurrently; setting a higher spark.default.parallelism so the edges and distances RDDs are partitioned finely enough to use all available cores; and, for graphs where the shortest-path depth is large relative to node count, adding an early-exit convergence check (already implemented) to avoid wasted rounds once distances stabilize.</w:t>
      </w:r>
    </w:p>
    <w:p>
      <w:pPr>
        <w:pStyle w:val="Heading1"/>
      </w:pPr>
      <w:r>
        <w:t xml:space="preserve">3. Challenges and Lessons Learned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Dijkstra's greedy, strictly-ordered vertex selection does not parallelize directly; the main design decision was recognizing that its relaxation step -- not its priority-queue traversal order -- is the part that generalizes to a distributed setting, at the cost of doing more relaxation work than a sequential priority-queue Dijkstra would.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Convergence detection matters for efficiency: running a fixed num_nodes - 1 rounds every time (the safe worst-case bound) would waste enormous amounts of cluster time on typical graphs; tracking whether any distance changed each round and stopping early cut the required rounds from a worst-case 9,999 down to an actual 16 on the test graph.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RDD caching of the edges RDD was necessary -- without it, Spark would re-read and re-parse the input file from scratch on every round's join, since RDD transformations are lazy and recomputed by default.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Interestingly, the assignment PDF's own 5-node worked example contains an inconsistency: its sample output lists a distance of 10 for node 3, but the only path into node 3 in its sample directed edge list is 0 -&gt; 1 -&gt; 3 (7 + 9 = 16); a distance of 10 is not reachable from that edge list under standard directed-edge semantics. This implementation was cross-checked by hand against that example (see verify_logic.py) and correctly returns 16 for node 3, matching the PDF's own listed values for nodes 0, 1, 2, and 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Deploying to Azure surfaced ordinary distributed-systems friction unrelated to the algorithm itself: opening the right ports (7077 for the master, 8080/4040 for the UIs), making sure worker VMs could resolve the master's private IP, and remembering to tear down VMs afterward to avoid ongoing charges.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2026-08-02T20:20:11.123Z</dcterms:created>
  <dcterms:modified xsi:type="dcterms:W3CDTF">2026-08-02T20:20:11.140Z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