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4CCF1">
      <w:pPr>
        <w:spacing w:before="2400"/>
      </w:pPr>
    </w:p>
    <w:p w14:paraId="46469853"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>AI宠物管家平台</w:t>
      </w:r>
    </w:p>
    <w:p w14:paraId="4A028363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软件需求规格说明书</w:t>
      </w:r>
    </w:p>
    <w:p w14:paraId="3EE72236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Software Requirements Specification (SRS)</w:t>
      </w:r>
    </w:p>
    <w:p w14:paraId="6FF39E2B">
      <w:pPr>
        <w:spacing w:before="1200"/>
      </w:pPr>
    </w:p>
    <w:p w14:paraId="19FECFF4">
      <w:pPr>
        <w:pBdr>
          <w:top w:val="single" w:color="2E75B6" w:sz="6" w:space="12"/>
        </w:pBdr>
        <w:spacing w:after="80"/>
        <w:jc w:val="center"/>
      </w:pPr>
      <w:r>
        <w:t>版本号：V1.1</w:t>
      </w:r>
    </w:p>
    <w:p w14:paraId="0EE53F9B">
      <w:pPr>
        <w:spacing w:after="80"/>
        <w:jc w:val="center"/>
      </w:pPr>
      <w:r>
        <w:rPr>
          <w:sz w:val="24"/>
          <w:szCs w:val="24"/>
        </w:rPr>
        <w:t>文档编号：PRJ-PETAI-SRS-001</w:t>
      </w:r>
    </w:p>
    <w:p w14:paraId="4B2EBECE">
      <w:pPr>
        <w:spacing w:after="80"/>
        <w:jc w:val="center"/>
      </w:pPr>
      <w:r>
        <w:rPr>
          <w:sz w:val="24"/>
          <w:szCs w:val="24"/>
        </w:rPr>
        <w:t>编制日期：2025年6月</w:t>
      </w:r>
    </w:p>
    <w:p w14:paraId="470C39B7">
      <w:pPr>
        <w:spacing w:after="80"/>
        <w:jc w:val="center"/>
      </w:pPr>
      <w:r>
        <w:rPr>
          <w:sz w:val="24"/>
          <w:szCs w:val="24"/>
        </w:rPr>
        <w:t>密级：内部</w:t>
      </w:r>
    </w:p>
    <w:p w14:paraId="1C037F80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DDFD26D">
      <w:pPr>
        <w:pStyle w:val="2"/>
        <w:spacing w:before="360" w:after="200"/>
      </w:pPr>
      <w:bookmarkStart w:id="0" w:name="_Toc24538"/>
      <w:r>
        <w:t>修订记录</w:t>
      </w:r>
      <w:bookmarkEnd w:id="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1800"/>
        <w:gridCol w:w="4226"/>
      </w:tblGrid>
      <w:tr w14:paraId="1C02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3D9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D8CF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2BF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0D01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修订说明</w:t>
            </w:r>
          </w:p>
        </w:tc>
      </w:tr>
      <w:tr w14:paraId="602A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752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V0.1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461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2025-05-28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2CAA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产品组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E9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初始草稿，完成AI宠物管家功能框架与用例梳理</w:t>
            </w:r>
          </w:p>
        </w:tc>
      </w:tr>
      <w:tr w14:paraId="1CA3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EC3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V0.2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3B7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2025-06-01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A52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产品组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57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增加VIP专家咨询与后台专家管理模块</w:t>
            </w:r>
          </w:p>
        </w:tc>
      </w:tr>
      <w:tr w14:paraId="3567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330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6F2E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2025-06-02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B55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产品组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9D6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整合审阅，形成正式V1.0发布版本</w:t>
            </w:r>
          </w:p>
        </w:tc>
      </w:tr>
      <w:tr>
        <w:tc>
          <w:tcPr>
            <w:tcW w:type="dxa" w:w="1200"/>
          </w:tcPr>
          <w:p>
            <w:r>
              <w:t>V1.1</w:t>
            </w:r>
          </w:p>
        </w:tc>
        <w:tc>
          <w:tcPr>
            <w:tcW w:type="dxa" w:w="1800"/>
          </w:tcPr>
          <w:p>
            <w:r>
              <w:t>2025-06-08</w:t>
            </w:r>
          </w:p>
        </w:tc>
        <w:tc>
          <w:tcPr>
            <w:tcW w:type="dxa" w:w="1800"/>
          </w:tcPr>
          <w:p>
            <w:r>
              <w:t>架构组</w:t>
            </w:r>
          </w:p>
        </w:tc>
        <w:tc>
          <w:tcPr>
            <w:tcW w:type="dxa" w:w="4226"/>
          </w:tcPr>
          <w:p>
            <w:r>
              <w:t>修正：统一推送渠道说明、明确免费版限制、补充帧频定义</w:t>
            </w:r>
          </w:p>
        </w:tc>
      </w:tr>
    </w:tbl>
    <w:p w14:paraId="350570A7">
      <w:r>
        <w:br w:type="page"/>
      </w:r>
    </w:p>
    <w:p w14:paraId="3585F92B">
      <w:pPr>
        <w:pStyle w:val="2"/>
        <w:spacing w:before="360" w:after="200"/>
      </w:pPr>
      <w:bookmarkStart w:id="1" w:name="_Toc14211"/>
      <w:r>
        <w:t>目  录</w:t>
      </w:r>
      <w:bookmarkEnd w:id="1"/>
    </w:p>
    <w:sdt>
      <w:sdtPr>
        <w:alias w:val="目录"/>
        <w:id w:val="147469396"/>
      </w:sdtPr>
      <w:sdtContent>
        <w:p w14:paraId="72C56EF6">
          <w:pPr>
            <w:rPr>
              <w:rFonts w:ascii="Arial" w:hAnsi="Arial" w:eastAsia="Arial" w:cs="Arial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48EB62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_Toc24538 </w:instrText>
          </w:r>
          <w:r>
            <w:fldChar w:fldCharType="separate"/>
          </w:r>
          <w:r>
            <w:t>修订记录</w:t>
          </w:r>
          <w:r>
            <w:tab/>
          </w:r>
          <w:r>
            <w:fldChar w:fldCharType="begin"/>
          </w:r>
          <w:r>
            <w:instrText xml:space="preserve"> PAGEREF _Toc24538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018350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_Toc14211 </w:instrText>
          </w:r>
          <w:r>
            <w:fldChar w:fldCharType="separate"/>
          </w:r>
          <w:r>
            <w:t>目  录</w:t>
          </w:r>
          <w:r>
            <w:tab/>
          </w:r>
          <w:r>
            <w:fldChar w:fldCharType="begin"/>
          </w:r>
          <w:r>
            <w:instrText xml:space="preserve"> PAGEREF _Toc14211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4E0DC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_Toc4362 </w:instrText>
          </w:r>
          <w:r>
            <w:fldChar w:fldCharType="separate"/>
          </w:r>
          <w:r>
            <w:t>1  引言</w:t>
          </w:r>
          <w:r>
            <w:tab/>
          </w:r>
          <w:r>
            <w:fldChar w:fldCharType="begin"/>
          </w:r>
          <w:r>
            <w:instrText xml:space="preserve"> PAGEREF _Toc4362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C1480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_Toc22044 </w:instrText>
          </w:r>
          <w:r>
            <w:fldChar w:fldCharType="separate"/>
          </w:r>
          <w:r>
            <w:t>1.1  编写目的</w:t>
          </w:r>
          <w:r>
            <w:tab/>
          </w:r>
          <w:r>
            <w:fldChar w:fldCharType="begin"/>
          </w:r>
          <w:r>
            <w:instrText xml:space="preserve"> PAGEREF _Toc22044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0FF06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_Toc30819 </w:instrText>
          </w:r>
          <w:r>
            <w:fldChar w:fldCharType="separate"/>
          </w:r>
          <w:r>
            <w:t>1.2  项目背景</w:t>
          </w:r>
          <w:r>
            <w:tab/>
          </w:r>
          <w:r>
            <w:fldChar w:fldCharType="begin"/>
          </w:r>
          <w:r>
            <w:instrText xml:space="preserve"> PAGEREF _Toc30819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12B72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_Toc18891 </w:instrText>
          </w:r>
          <w:r>
            <w:fldChar w:fldCharType="separate"/>
          </w:r>
          <w:r>
            <w:t>1.3  范围</w:t>
          </w:r>
          <w:r>
            <w:tab/>
          </w:r>
          <w:r>
            <w:fldChar w:fldCharType="begin"/>
          </w:r>
          <w:r>
            <w:instrText xml:space="preserve"> PAGEREF _Toc18891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55A39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_Toc18121 </w:instrText>
          </w:r>
          <w:r>
            <w:fldChar w:fldCharType="separate"/>
          </w:r>
          <w:r>
            <w:t>1.4  术语定义</w:t>
          </w:r>
          <w:r>
            <w:tab/>
          </w:r>
          <w:r>
            <w:fldChar w:fldCharType="begin"/>
          </w:r>
          <w:r>
            <w:instrText xml:space="preserve"> PAGEREF _Toc18121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A3215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_Toc28252 </w:instrText>
          </w:r>
          <w:r>
            <w:fldChar w:fldCharType="separate"/>
          </w:r>
          <w:r>
            <w:t>1.5  参考文献</w:t>
          </w:r>
          <w:r>
            <w:tab/>
          </w:r>
          <w:r>
            <w:fldChar w:fldCharType="begin"/>
          </w:r>
          <w:r>
            <w:instrText xml:space="preserve"> PAGEREF _Toc28252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C0598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_Toc1392 </w:instrText>
          </w:r>
          <w:r>
            <w:fldChar w:fldCharType="separate"/>
          </w:r>
          <w:r>
            <w:t>2  综合描述</w:t>
          </w:r>
          <w:r>
            <w:tab/>
          </w:r>
          <w:r>
            <w:fldChar w:fldCharType="begin"/>
          </w:r>
          <w:r>
            <w:instrText xml:space="preserve"> PAGEREF _Toc1392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F5DA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_Toc6779 </w:instrText>
          </w:r>
          <w:r>
            <w:fldChar w:fldCharType="separate"/>
          </w:r>
          <w:r>
            <w:t>2.1  产品描述</w:t>
          </w:r>
          <w:r>
            <w:tab/>
          </w:r>
          <w:r>
            <w:fldChar w:fldCharType="begin"/>
          </w:r>
          <w:r>
            <w:instrText xml:space="preserve"> PAGEREF _Toc6779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A5ED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_Toc370 </w:instrText>
          </w:r>
          <w:r>
            <w:fldChar w:fldCharType="separate"/>
          </w:r>
          <w:r>
            <w:t>2.2  产品功能总览</w:t>
          </w:r>
          <w:r>
            <w:tab/>
          </w:r>
          <w:r>
            <w:fldChar w:fldCharType="begin"/>
          </w:r>
          <w:r>
            <w:instrText xml:space="preserve"> PAGEREF _Toc370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7D934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_Toc31610 </w:instrText>
          </w:r>
          <w:r>
            <w:fldChar w:fldCharType="separate"/>
          </w:r>
          <w:r>
            <w:t>2.3  用户特征</w:t>
          </w:r>
          <w:r>
            <w:tab/>
          </w:r>
          <w:r>
            <w:fldChar w:fldCharType="begin"/>
          </w:r>
          <w:r>
            <w:instrText xml:space="preserve"> PAGEREF _Toc31610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81DA5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_Toc23820 </w:instrText>
          </w:r>
          <w:r>
            <w:fldChar w:fldCharType="separate"/>
          </w:r>
          <w:r>
            <w:t>2.4  约束</w:t>
          </w:r>
          <w:r>
            <w:tab/>
          </w:r>
          <w:r>
            <w:fldChar w:fldCharType="begin"/>
          </w:r>
          <w:r>
            <w:instrText xml:space="preserve"> PAGEREF _Toc23820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CAB914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_Toc29701 </w:instrText>
          </w:r>
          <w:r>
            <w:fldChar w:fldCharType="separate"/>
          </w:r>
          <w:r>
            <w:t>2.5  假设与依赖</w:t>
          </w:r>
          <w:r>
            <w:tab/>
          </w:r>
          <w:r>
            <w:fldChar w:fldCharType="begin"/>
          </w:r>
          <w:r>
            <w:instrText xml:space="preserve"> PAGEREF _Toc29701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C818E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_Toc15358 </w:instrText>
          </w:r>
          <w:r>
            <w:fldChar w:fldCharType="separate"/>
          </w:r>
          <w:r>
            <w:t>3  功能性需求</w:t>
          </w:r>
          <w:r>
            <w:tab/>
          </w:r>
          <w:r>
            <w:fldChar w:fldCharType="begin"/>
          </w:r>
          <w:r>
            <w:instrText xml:space="preserve"> PAGEREF _Toc15358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418A1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_Toc15771 </w:instrText>
          </w:r>
          <w:r>
            <w:fldChar w:fldCharType="separate"/>
          </w:r>
          <w:r>
            <w:t>3.1  游客用例</w:t>
          </w:r>
          <w:r>
            <w:tab/>
          </w:r>
          <w:r>
            <w:fldChar w:fldCharType="begin"/>
          </w:r>
          <w:r>
            <w:instrText xml:space="preserve"> PAGEREF _Toc15771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FC420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_Toc27544 </w:instrText>
          </w:r>
          <w:r>
            <w:fldChar w:fldCharType="separate"/>
          </w:r>
          <w:r>
            <w:t>3.2  普通用户用例</w:t>
          </w:r>
          <w:r>
            <w:tab/>
          </w:r>
          <w:r>
            <w:fldChar w:fldCharType="begin"/>
          </w:r>
          <w:r>
            <w:instrText xml:space="preserve"> PAGEREF _Toc27544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FF5F06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_Toc19157 </w:instrText>
          </w:r>
          <w:r>
            <w:fldChar w:fldCharType="separate"/>
          </w:r>
          <w:r>
            <w:rPr>
              <w:bCs/>
              <w:szCs w:val="26"/>
            </w:rPr>
            <w:t>3.2.1  用户管理</w:t>
          </w:r>
          <w:r>
            <w:tab/>
          </w:r>
          <w:r>
            <w:fldChar w:fldCharType="begin"/>
          </w:r>
          <w:r>
            <w:instrText xml:space="preserve"> PAGEREF _Toc19157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77363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_Toc11383 </w:instrText>
          </w:r>
          <w:r>
            <w:fldChar w:fldCharType="separate"/>
          </w:r>
          <w:r>
            <w:rPr>
              <w:bCs/>
              <w:szCs w:val="26"/>
            </w:rPr>
            <w:t>3.2.2  宠物档案管理</w:t>
          </w:r>
          <w:r>
            <w:tab/>
          </w:r>
          <w:r>
            <w:fldChar w:fldCharType="begin"/>
          </w:r>
          <w:r>
            <w:instrText xml:space="preserve"> PAGEREF _Toc11383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B0418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_Toc6321 </w:instrText>
          </w:r>
          <w:r>
            <w:fldChar w:fldCharType="separate"/>
          </w:r>
          <w:r>
            <w:rPr>
              <w:bCs/>
              <w:szCs w:val="26"/>
            </w:rPr>
            <w:t>3.2.3  摄像头管理</w:t>
          </w:r>
          <w:r>
            <w:tab/>
          </w:r>
          <w:r>
            <w:fldChar w:fldCharType="begin"/>
          </w:r>
          <w:r>
            <w:instrText xml:space="preserve"> PAGEREF _Toc6321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7190BC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_Toc13071 </w:instrText>
          </w:r>
          <w:r>
            <w:fldChar w:fldCharType="separate"/>
          </w:r>
          <w:r>
            <w:rPr>
              <w:bCs/>
              <w:szCs w:val="26"/>
            </w:rPr>
            <w:t>3.2.4  AI行为分析</w:t>
          </w:r>
          <w:r>
            <w:tab/>
          </w:r>
          <w:r>
            <w:fldChar w:fldCharType="begin"/>
          </w:r>
          <w:r>
            <w:instrText xml:space="preserve"> PAGEREF _Toc13071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5167F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_Toc20358 </w:instrText>
          </w:r>
          <w:r>
            <w:fldChar w:fldCharType="separate"/>
          </w:r>
          <w:r>
            <w:rPr>
              <w:bCs/>
              <w:szCs w:val="26"/>
            </w:rPr>
            <w:t>3.2.5  健康管理</w:t>
          </w:r>
          <w:r>
            <w:tab/>
          </w:r>
          <w:r>
            <w:fldChar w:fldCharType="begin"/>
          </w:r>
          <w:r>
            <w:instrText xml:space="preserve"> PAGEREF _Toc20358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26E74F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_Toc23902 </w:instrText>
          </w:r>
          <w:r>
            <w:fldChar w:fldCharType="separate"/>
          </w:r>
          <w:r>
            <w:rPr>
              <w:bCs/>
              <w:szCs w:val="26"/>
            </w:rPr>
            <w:t>3.2.6  智能提醒</w:t>
          </w:r>
          <w:r>
            <w:tab/>
          </w:r>
          <w:r>
            <w:fldChar w:fldCharType="begin"/>
          </w:r>
          <w:r>
            <w:instrText xml:space="preserve"> PAGEREF _Toc23902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5126EE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_Toc22604 </w:instrText>
          </w:r>
          <w:r>
            <w:fldChar w:fldCharType="separate"/>
          </w:r>
          <w:r>
            <w:rPr>
              <w:bCs/>
              <w:szCs w:val="26"/>
            </w:rPr>
            <w:t>3.2.7  AI饲养建议</w:t>
          </w:r>
          <w:r>
            <w:tab/>
          </w:r>
          <w:r>
            <w:fldChar w:fldCharType="begin"/>
          </w:r>
          <w:r>
            <w:instrText xml:space="preserve"> PAGEREF _Toc22604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EE8447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_Toc20366 </w:instrText>
          </w:r>
          <w:r>
            <w:fldChar w:fldCharType="separate"/>
          </w:r>
          <w:r>
            <w:rPr>
              <w:bCs/>
              <w:szCs w:val="26"/>
            </w:rPr>
            <w:t>3.2.8  养宠资讯浏览</w:t>
          </w:r>
          <w:r>
            <w:tab/>
          </w:r>
          <w:r>
            <w:fldChar w:fldCharType="begin"/>
          </w:r>
          <w:r>
            <w:instrText xml:space="preserve"> PAGEREF _Toc20366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CF20C8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_Toc29014 </w:instrText>
          </w:r>
          <w:r>
            <w:fldChar w:fldCharType="separate"/>
          </w:r>
          <w:r>
            <w:t>3.3  VIP用户用例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A333B8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_Toc30283 </w:instrText>
          </w:r>
          <w:r>
            <w:fldChar w:fldCharType="separate"/>
          </w:r>
          <w:r>
            <w:t>3.4  管理员用例</w:t>
          </w:r>
          <w:r>
            <w:tab/>
          </w:r>
          <w:r>
            <w:fldChar w:fldCharType="begin"/>
          </w:r>
          <w:r>
            <w:instrText xml:space="preserve"> PAGEREF _Toc30283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1E115E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_Toc26036 </w:instrText>
          </w:r>
          <w:r>
            <w:fldChar w:fldCharType="separate"/>
          </w:r>
          <w:r>
            <w:rPr>
              <w:bCs/>
              <w:szCs w:val="26"/>
            </w:rPr>
            <w:t>3.4.1  用户管理</w:t>
          </w:r>
          <w:r>
            <w:tab/>
          </w:r>
          <w:r>
            <w:fldChar w:fldCharType="begin"/>
          </w:r>
          <w:r>
            <w:instrText xml:space="preserve"> PAGEREF _Toc26036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533C9D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_Toc9491 </w:instrText>
          </w:r>
          <w:r>
            <w:fldChar w:fldCharType="separate"/>
          </w:r>
          <w:r>
            <w:rPr>
              <w:bCs/>
              <w:szCs w:val="26"/>
            </w:rPr>
            <w:t>3.4.2  专家管理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38FA6A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_Toc25815 </w:instrText>
          </w:r>
          <w:r>
            <w:fldChar w:fldCharType="separate"/>
          </w:r>
          <w:r>
            <w:rPr>
              <w:bCs/>
              <w:szCs w:val="26"/>
            </w:rPr>
            <w:t>3.4.3  系统配置与数据统计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1FDDCF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_Toc30675 </w:instrText>
          </w:r>
          <w:r>
            <w:fldChar w:fldCharType="separate"/>
          </w:r>
          <w:r>
            <w:t>3.5  核心用例详细规约</w:t>
          </w:r>
          <w:r>
            <w:tab/>
          </w:r>
          <w:r>
            <w:fldChar w:fldCharType="begin"/>
          </w:r>
          <w:r>
            <w:instrText xml:space="preserve"> PAGEREF _Toc30675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499599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_Toc9268 </w:instrText>
          </w:r>
          <w:r>
            <w:fldChar w:fldCharType="separate"/>
          </w:r>
          <w:r>
            <w:rPr>
              <w:bCs/>
              <w:szCs w:val="26"/>
            </w:rPr>
            <w:t>3.5.1  UC-CA-01  添加摄像头</w:t>
          </w:r>
          <w:r>
            <w:tab/>
          </w:r>
          <w:r>
            <w:fldChar w:fldCharType="begin"/>
          </w:r>
          <w:r>
            <w:instrText xml:space="preserve"> PAGEREF _Toc9268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A910B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_Toc6788 </w:instrText>
          </w:r>
          <w:r>
            <w:fldChar w:fldCharType="separate"/>
          </w:r>
          <w:r>
            <w:rPr>
              <w:bCs/>
              <w:szCs w:val="26"/>
            </w:rPr>
            <w:t>3.5.2  UC-A-04  接收异常行为告警</w:t>
          </w:r>
          <w:r>
            <w:tab/>
          </w:r>
          <w:r>
            <w:fldChar w:fldCharType="begin"/>
          </w:r>
          <w:r>
            <w:instrText xml:space="preserve"> PAGEREF _Toc6788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B5A82B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_Toc744 </w:instrText>
          </w:r>
          <w:r>
            <w:fldChar w:fldCharType="separate"/>
          </w:r>
          <w:r>
            <w:rPr>
              <w:bCs/>
              <w:szCs w:val="26"/>
            </w:rPr>
            <w:t>3.5.3  UC-V-03  获取AI定制饲养计划</w:t>
          </w:r>
          <w:r>
            <w:tab/>
          </w:r>
          <w:r>
            <w:fldChar w:fldCharType="begin"/>
          </w:r>
          <w:r>
            <w:instrText xml:space="preserve"> PAGEREF _Toc744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A1B2D1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_Toc28334 </w:instrText>
          </w:r>
          <w:r>
            <w:fldChar w:fldCharType="separate"/>
          </w:r>
          <w:r>
            <w:rPr>
              <w:bCs/>
              <w:szCs w:val="26"/>
            </w:rPr>
            <w:t>3.5.4  UC-V-08  宠物专家线上咨询</w:t>
          </w:r>
          <w:r>
            <w:tab/>
          </w:r>
          <w:r>
            <w:fldChar w:fldCharType="begin"/>
          </w:r>
          <w:r>
            <w:instrText xml:space="preserve"> PAGEREF _Toc28334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95A95E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_Toc26552 </w:instrText>
          </w:r>
          <w:r>
            <w:fldChar w:fldCharType="separate"/>
          </w:r>
          <w:r>
            <w:rPr>
              <w:bCs/>
              <w:szCs w:val="26"/>
            </w:rPr>
            <w:t>3.5.5  UC-R-02  接收异常告警与推送链路</w:t>
          </w:r>
          <w:r>
            <w:tab/>
          </w:r>
          <w:r>
            <w:fldChar w:fldCharType="begin"/>
          </w:r>
          <w:r>
            <w:instrText xml:space="preserve"> PAGEREF _Toc26552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02EF66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_Toc1524 </w:instrText>
          </w:r>
          <w:r>
            <w:fldChar w:fldCharType="separate"/>
          </w:r>
          <w:r>
            <w:t>4  非功能性需求</w:t>
          </w:r>
          <w:r>
            <w:tab/>
          </w:r>
          <w:r>
            <w:fldChar w:fldCharType="begin"/>
          </w:r>
          <w:r>
            <w:instrText xml:space="preserve"> PAGEREF _Toc1524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C0E1A5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_Toc5092 </w:instrText>
          </w:r>
          <w:r>
            <w:fldChar w:fldCharType="separate"/>
          </w:r>
          <w:r>
            <w:t>4.1  性能需求</w:t>
          </w:r>
          <w:r>
            <w:tab/>
          </w:r>
          <w:r>
            <w:fldChar w:fldCharType="begin"/>
          </w:r>
          <w:r>
            <w:instrText xml:space="preserve"> PAGEREF _Toc5092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897880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_Toc25113 </w:instrText>
          </w:r>
          <w:r>
            <w:fldChar w:fldCharType="separate"/>
          </w:r>
          <w:r>
            <w:t>4.2  安全性需求</w:t>
          </w:r>
          <w:r>
            <w:tab/>
          </w:r>
          <w:r>
            <w:fldChar w:fldCharType="begin"/>
          </w:r>
          <w:r>
            <w:instrText xml:space="preserve"> PAGEREF _Toc25113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C6012C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_Toc14747 </w:instrText>
          </w:r>
          <w:r>
            <w:fldChar w:fldCharType="separate"/>
          </w:r>
          <w:r>
            <w:t>4.3  可用性需求</w:t>
          </w:r>
          <w:r>
            <w:tab/>
          </w:r>
          <w:r>
            <w:fldChar w:fldCharType="begin"/>
          </w:r>
          <w:r>
            <w:instrText xml:space="preserve"> PAGEREF _Toc14747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151EE2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_Toc11811 </w:instrText>
          </w:r>
          <w:r>
            <w:fldChar w:fldCharType="separate"/>
          </w:r>
          <w:r>
            <w:t>4.4  可维护性需求</w:t>
          </w:r>
          <w:r>
            <w:tab/>
          </w:r>
          <w:r>
            <w:fldChar w:fldCharType="begin"/>
          </w:r>
          <w:r>
            <w:instrText xml:space="preserve"> PAGEREF _Toc11811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81AD3B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_Toc23321 </w:instrText>
          </w:r>
          <w:r>
            <w:fldChar w:fldCharType="separate"/>
          </w:r>
          <w:r>
            <w:t>4.5  兼容性需求</w:t>
          </w:r>
          <w:r>
            <w:tab/>
          </w:r>
          <w:r>
            <w:fldChar w:fldCharType="begin"/>
          </w:r>
          <w:r>
            <w:instrText xml:space="preserve"> PAGEREF _Toc23321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29276B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_Toc378 </w:instrText>
          </w:r>
          <w:r>
            <w:fldChar w:fldCharType="separate"/>
          </w:r>
          <w:r>
            <w:t>5  数据需求</w:t>
          </w:r>
          <w:r>
            <w:tab/>
          </w:r>
          <w:r>
            <w:fldChar w:fldCharType="begin"/>
          </w:r>
          <w:r>
            <w:instrText xml:space="preserve"> PAGEREF _Toc378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4E3F50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_Toc24506 </w:instrText>
          </w:r>
          <w:r>
            <w:fldChar w:fldCharType="separate"/>
          </w:r>
          <w:r>
            <w:t>5.1  核心数据实体</w:t>
          </w:r>
          <w:r>
            <w:tab/>
          </w:r>
          <w:r>
            <w:fldChar w:fldCharType="begin"/>
          </w:r>
          <w:r>
            <w:instrText xml:space="preserve"> PAGEREF _Toc24506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42F23E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_Toc1347 </w:instrText>
          </w:r>
          <w:r>
            <w:fldChar w:fldCharType="separate"/>
          </w:r>
          <w:r>
            <w:t>5.2  数据保留</w:t>
          </w:r>
          <w:r>
            <w:tab/>
          </w:r>
          <w:r>
            <w:fldChar w:fldCharType="begin"/>
          </w:r>
          <w:r>
            <w:instrText xml:space="preserve"> PAGEREF _Toc1347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75E7EE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_Toc30332 </w:instrText>
          </w:r>
          <w:r>
            <w:fldChar w:fldCharType="separate"/>
          </w:r>
          <w:r>
            <w:t>5.3  视频存储估算</w:t>
          </w:r>
          <w:r>
            <w:tab/>
          </w:r>
          <w:r>
            <w:fldChar w:fldCharType="begin"/>
          </w:r>
          <w:r>
            <w:instrText xml:space="preserve"> PAGEREF _Toc30332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81A876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_Toc21827 </w:instrText>
          </w:r>
          <w:r>
            <w:fldChar w:fldCharType="separate"/>
          </w:r>
          <w:r>
            <w:t>6  附录</w:t>
          </w:r>
          <w:r>
            <w:tab/>
          </w:r>
          <w:r>
            <w:fldChar w:fldCharType="begin"/>
          </w:r>
          <w:r>
            <w:instrText xml:space="preserve"> PAGEREF _Toc21827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C68CB3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_Toc22989 </w:instrText>
          </w:r>
          <w:r>
            <w:fldChar w:fldCharType="separate"/>
          </w:r>
          <w:r>
            <w:t>6.1  用例索引</w:t>
          </w:r>
          <w:r>
            <w:tab/>
          </w:r>
          <w:r>
            <w:fldChar w:fldCharType="begin"/>
          </w:r>
          <w:r>
            <w:instrText xml:space="preserve"> PAGEREF _Toc22989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3EB219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_Toc258 </w:instrText>
          </w:r>
          <w:r>
            <w:fldChar w:fldCharType="separate"/>
          </w:r>
          <w:r>
            <w:t>6.2  待确认事项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03F62AD">
          <w:r>
            <w:fldChar w:fldCharType="end"/>
          </w:r>
        </w:p>
      </w:sdtContent>
    </w:sdt>
    <w:p w14:paraId="4B5BDE9F">
      <w:r>
        <w:br w:type="page"/>
      </w:r>
    </w:p>
    <w:p w14:paraId="584C16BD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NumType w:start="1"/>
          <w:cols w:space="720" w:num="1"/>
          <w:docGrid w:linePitch="360" w:charSpace="0"/>
        </w:sectPr>
      </w:pPr>
      <w:bookmarkStart w:id="49" w:name="_GoBack"/>
      <w:bookmarkEnd w:id="49"/>
    </w:p>
    <w:p w14:paraId="635DBD7A">
      <w:pPr>
        <w:pStyle w:val="2"/>
        <w:spacing w:before="360" w:after="200"/>
      </w:pPr>
      <w:bookmarkStart w:id="2" w:name="_Toc4362"/>
      <w:r>
        <w:t>1  引言</w:t>
      </w:r>
      <w:bookmarkEnd w:id="2"/>
    </w:p>
    <w:p w14:paraId="7C34C5FC">
      <w:pPr>
        <w:pStyle w:val="3"/>
        <w:spacing w:before="280" w:after="160"/>
      </w:pPr>
      <w:bookmarkStart w:id="3" w:name="_Toc22044"/>
      <w:r>
        <w:t>1.1  编写目的</w:t>
      </w:r>
      <w:bookmarkEnd w:id="3"/>
    </w:p>
    <w:p w14:paraId="4081F18F">
      <w:pPr>
        <w:spacing w:after="120" w:line="360" w:lineRule="auto"/>
      </w:pPr>
      <w:r>
        <w:rPr>
          <w:sz w:val="22"/>
          <w:szCs w:val="22"/>
        </w:rPr>
        <w:t>本文档旨在对AI宠物管家平台进行全面的需求分析，明确系统的功能边界、用户角色、业务流程与非功能约束，作为后续系统设计、开发、测试及验收的共同依据。</w:t>
      </w:r>
    </w:p>
    <w:p w14:paraId="5619D8E2">
      <w:pPr>
        <w:spacing w:after="120" w:line="360" w:lineRule="auto"/>
      </w:pPr>
      <w:r>
        <w:rPr>
          <w:sz w:val="22"/>
          <w:szCs w:val="22"/>
        </w:rPr>
        <w:t>预期读者包括：产品经理与业务方、开发团队、测试团队、项目管理者。</w:t>
      </w:r>
    </w:p>
    <w:p w14:paraId="4704DA28">
      <w:pPr>
        <w:pStyle w:val="3"/>
        <w:spacing w:before="280" w:after="160"/>
      </w:pPr>
      <w:bookmarkStart w:id="4" w:name="_Toc30819"/>
      <w:r>
        <w:t>1.2  项目背景</w:t>
      </w:r>
      <w:bookmarkEnd w:id="4"/>
    </w:p>
    <w:p w14:paraId="737B659F">
      <w:pPr>
        <w:spacing w:after="120" w:line="360" w:lineRule="auto"/>
      </w:pPr>
      <w:r>
        <w:rPr>
          <w:sz w:val="22"/>
          <w:szCs w:val="22"/>
        </w:rPr>
        <w:t>随着宠物经济的快速发展，养宠人群对宠物健康的关注度日益提升。然而，大多数宠主白天需上班，无法实时了解宠物的进食、运动、睡眠等行为状态。目前市场上摄像头产品仅提供画面查看，缺乏AI行为分析与主动告警能力；而专业兽医咨询服务门槛高、不便捷。</w:t>
      </w:r>
    </w:p>
    <w:p w14:paraId="06DFF9ED">
      <w:pPr>
        <w:spacing w:after="120" w:line="360" w:lineRule="auto"/>
      </w:pPr>
      <w:r>
        <w:rPr>
          <w:sz w:val="22"/>
          <w:szCs w:val="22"/>
        </w:rPr>
        <w:t>AI宠物管家旨在打造一款以AI摄像头监控+行为分析为核心，融合健康管理、智能提醒、饲养建议与专家咨询于一体的智能宠物看护平台，帮助宠主"看得见"宠物的一举一动，"看得懂"数据背后的含义。</w:t>
      </w:r>
    </w:p>
    <w:p w14:paraId="3DCBF0BC">
      <w:pPr>
        <w:pStyle w:val="3"/>
        <w:spacing w:before="280" w:after="160"/>
      </w:pPr>
      <w:bookmarkStart w:id="5" w:name="_Toc18891"/>
      <w:r>
        <w:t>1.3  范围</w:t>
      </w:r>
      <w:bookmarkEnd w:id="5"/>
    </w:p>
    <w:p w14:paraId="233C8735">
      <w:pPr>
        <w:spacing w:after="120" w:line="360" w:lineRule="auto"/>
      </w:pPr>
      <w:r>
        <w:rPr>
          <w:sz w:val="22"/>
          <w:szCs w:val="22"/>
        </w:rPr>
        <w:t>a) 摄像头接入与实时画面查看——支持RTSP/ONVIF协议的网络摄像头。</w:t>
      </w:r>
    </w:p>
    <w:p w14:paraId="2FB7F05F">
      <w:pPr>
        <w:spacing w:after="120" w:line="360" w:lineRule="auto"/>
      </w:pPr>
      <w:r>
        <w:rPr>
          <w:sz w:val="22"/>
          <w:szCs w:val="22"/>
        </w:rPr>
        <w:t>b) AI行为分析——进食、饮水、运动、睡眠、排泄行为识别与异常告警。</w:t>
      </w:r>
    </w:p>
    <w:p w14:paraId="5229FA57">
      <w:pPr>
        <w:spacing w:after="120" w:line="360" w:lineRule="auto"/>
      </w:pPr>
      <w:r>
        <w:rPr>
          <w:sz w:val="22"/>
          <w:szCs w:val="22"/>
        </w:rPr>
        <w:t>c) 宠物档案——宠物基础信息与健康记录管理。</w:t>
      </w:r>
    </w:p>
    <w:p w14:paraId="7B0BDE87">
      <w:pPr>
        <w:spacing w:after="120" w:line="360" w:lineRule="auto"/>
      </w:pPr>
      <w:r>
        <w:rPr>
          <w:sz w:val="22"/>
          <w:szCs w:val="22"/>
        </w:rPr>
        <w:t>d) AI饲养建议——基于品种、年龄、体重及行为数据的通用/定制饲养方案。</w:t>
      </w:r>
    </w:p>
    <w:p w14:paraId="38B58BEF">
      <w:pPr>
        <w:spacing w:after="120" w:line="360" w:lineRule="auto"/>
      </w:pPr>
      <w:r>
        <w:rPr>
          <w:sz w:val="22"/>
          <w:szCs w:val="22"/>
        </w:rPr>
        <w:t>e) 智能提醒——每日报告、异常告警、健康到期、生日祝福等。</w:t>
      </w:r>
    </w:p>
    <w:p w14:paraId="0DC71C1E">
      <w:pPr>
        <w:spacing w:after="120" w:line="360" w:lineRule="auto"/>
      </w:pPr>
      <w:r>
        <w:rPr>
          <w:sz w:val="22"/>
          <w:szCs w:val="22"/>
        </w:rPr>
        <w:t>f) VIP增值——趋势分析、AI健康预警、定制饲养计划、专家在线咨询、视频云存储。</w:t>
      </w:r>
    </w:p>
    <w:p w14:paraId="0D38E761">
      <w:pPr>
        <w:spacing w:after="120" w:line="360" w:lineRule="auto"/>
      </w:pPr>
      <w:r>
        <w:rPr>
          <w:sz w:val="22"/>
          <w:szCs w:val="22"/>
        </w:rPr>
        <w:t>g) 后台管理——用户管理、专家审核与排班、AI模型配置、运营数据统计。</w:t>
      </w:r>
    </w:p>
    <w:p w14:paraId="6DC85E96">
      <w:pPr>
        <w:pStyle w:val="3"/>
        <w:spacing w:before="280" w:after="160"/>
      </w:pPr>
      <w:bookmarkStart w:id="6" w:name="_Toc18121"/>
      <w:r>
        <w:t>1.4  术语定义</w:t>
      </w:r>
      <w:bookmarkEnd w:id="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07A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407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94F2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626E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381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SRS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5910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软件需求规格说明书</w:t>
            </w:r>
          </w:p>
        </w:tc>
      </w:tr>
      <w:tr w14:paraId="2F34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729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RTSP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13B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Real Time Streaming Protocol，网络摄像头实时流协议</w:t>
            </w:r>
          </w:p>
        </w:tc>
      </w:tr>
      <w:tr w14:paraId="2A91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F07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CV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7A9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Computer Vision，计算机视觉</w:t>
            </w:r>
          </w:p>
        </w:tc>
      </w:tr>
      <w:tr w14:paraId="2C79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572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FCM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5E2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Firebase Cloud Messaging，移动端推送服务</w:t>
            </w:r>
          </w:p>
        </w:tc>
      </w:tr>
      <w:tr w14:paraId="1B2E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06C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3A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Very Important Person，平台付费会员</w:t>
            </w:r>
          </w:p>
        </w:tc>
      </w:tr>
    </w:tbl>
    <w:p w14:paraId="686A72D7">
      <w:pPr>
        <w:pStyle w:val="3"/>
        <w:spacing w:before="280" w:after="160"/>
      </w:pPr>
      <w:bookmarkStart w:id="7" w:name="_Toc28252"/>
      <w:r>
        <w:t>1.5  参考文献</w:t>
      </w:r>
      <w:bookmarkEnd w:id="7"/>
    </w:p>
    <w:p w14:paraId="7825A6D2">
      <w:pPr>
        <w:spacing w:after="120" w:line="360" w:lineRule="auto"/>
      </w:pPr>
      <w:r>
        <w:rPr>
          <w:sz w:val="22"/>
          <w:szCs w:val="22"/>
        </w:rPr>
        <w:t>a) GB/T 9385-2008；b) GB/T 8567-2006。</w:t>
      </w:r>
    </w:p>
    <w:p w14:paraId="2F9A48DC">
      <w:r>
        <w:br w:type="page"/>
      </w:r>
    </w:p>
    <w:p w14:paraId="5A11D041">
      <w:pPr>
        <w:pStyle w:val="2"/>
        <w:spacing w:before="360" w:after="200"/>
      </w:pPr>
      <w:bookmarkStart w:id="8" w:name="_Toc1392"/>
      <w:r>
        <w:t>2  综合描述</w:t>
      </w:r>
      <w:bookmarkEnd w:id="8"/>
    </w:p>
    <w:p w14:paraId="27FBFBD8">
      <w:pPr>
        <w:pStyle w:val="3"/>
        <w:spacing w:before="280" w:after="160"/>
      </w:pPr>
      <w:bookmarkStart w:id="9" w:name="_Toc6779"/>
      <w:r>
        <w:t>2.1  产品描述</w:t>
      </w:r>
      <w:bookmarkEnd w:id="9"/>
    </w:p>
    <w:p w14:paraId="57E1B56E">
      <w:pPr>
        <w:spacing w:after="120" w:line="360" w:lineRule="auto"/>
      </w:pPr>
      <w:r>
        <w:rPr>
          <w:sz w:val="22"/>
          <w:szCs w:val="22"/>
        </w:rPr>
        <w:t>AI宠物管家是一个基于AI视觉分析的智能宠物看护平台，采用B/S + App + 微信机器人三端架构。系统以摄像头接入为入口，通过计算机视觉（CV）技术对宠物行为进行实时识别与分析，结合大语言模型（LLM）生成每日行为报告与个性化饲养建议。消息推送通过双通道触达用户——App推送（FCM/APNs）负责实时告警，微信机器人以好友聊天方式推送每日报告和温馨提醒。平台还提供精选养宠资讯供用户浏览，提升日常打开频次。VIP用户额外享受深度趋势分析、AI健康预警、定制饲养计划和线上专家咨询服务。</w:t>
      </w:r>
      <w:r>
        <w:br/>
        <w:t>（实现备注：经技术评估，微信个人机器人存在封号风险与API限制，实际推送渠道改用企业微信官方API，功能等价，详见概要设计说明书。）</w:t>
      </w:r>
    </w:p>
    <w:p w14:paraId="799E81EC">
      <w:pPr>
        <w:pStyle w:val="3"/>
        <w:spacing w:before="280" w:after="160"/>
      </w:pPr>
      <w:bookmarkStart w:id="10" w:name="_Toc370"/>
      <w:r>
        <w:t>2.2  产品功能总览</w:t>
      </w:r>
      <w:bookmarkEnd w:id="10"/>
    </w:p>
    <w:p w14:paraId="1FF6C5A9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" name="系统角色与权限递进关系图" descr="系统角色与权限递进关系图" title="系统角色与权限递进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角色与权限递进关系图" descr="系统角色与权限递进关系图" title="系统角色与权限递进关系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9F4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系统角色与权限递进关系图</w:t>
      </w:r>
    </w:p>
    <w:p w14:paraId="04CAD24E">
      <w:pPr>
        <w:spacing w:after="120" w:line="360" w:lineRule="auto"/>
      </w:pPr>
      <w:r>
        <w:rPr>
          <w:sz w:val="22"/>
          <w:szCs w:val="22"/>
        </w:rPr>
        <w:t>a) 游客——浏览功能介绍与示例报告，可注册为普通用户。</w:t>
      </w:r>
    </w:p>
    <w:p w14:paraId="1D150DB3">
      <w:pPr>
        <w:spacing w:after="120" w:line="360" w:lineRule="auto"/>
      </w:pPr>
      <w:r>
        <w:rPr>
          <w:sz w:val="22"/>
          <w:szCs w:val="22"/>
        </w:rPr>
        <w:t>b) 普通用户——接入摄像头，享受完整AI行为监控、每日报告、健康管理、智能提醒，浏览精选养宠资讯，绑定微信机器人接收消息。</w:t>
      </w:r>
      <w:r>
        <w:t>（免费版限制：最多1个摄像头、1只宠物，无云端视频回看）</w:t>
      </w:r>
    </w:p>
    <w:p w14:paraId="0735696B">
      <w:pPr>
        <w:spacing w:after="120" w:line="360" w:lineRule="auto"/>
      </w:pPr>
      <w:r>
        <w:rPr>
          <w:sz w:val="22"/>
          <w:szCs w:val="22"/>
        </w:rPr>
        <w:t>c) VIP用户——在普通用户基础上，增加趋势分析、AI健康预警、定制饲养计划、专家在线咨询、视频云存储、资讯全文阅读等。</w:t>
      </w:r>
    </w:p>
    <w:p w14:paraId="5EDC1874">
      <w:pPr>
        <w:spacing w:after="120" w:line="360" w:lineRule="auto"/>
      </w:pPr>
      <w:r>
        <w:rPr>
          <w:sz w:val="22"/>
          <w:szCs w:val="22"/>
        </w:rPr>
        <w:t>d) 管理员——后台管理用户、审核专家、配置AI模型与系统参数、查看运营数据。</w:t>
      </w:r>
    </w:p>
    <w:p w14:paraId="2FBDFB50">
      <w:pPr>
        <w:pStyle w:val="3"/>
        <w:spacing w:before="280" w:after="160"/>
      </w:pPr>
      <w:bookmarkStart w:id="11" w:name="_Toc31610"/>
      <w:r>
        <w:t>2.3  用户特征</w:t>
      </w:r>
      <w:bookmarkEnd w:id="1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000"/>
        <w:gridCol w:w="3526"/>
      </w:tblGrid>
      <w:tr w14:paraId="6552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F64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用户角色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B4D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技术背景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506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使用频率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A0A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关键诉求</w:t>
            </w:r>
          </w:p>
        </w:tc>
      </w:tr>
      <w:tr w14:paraId="6501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94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游客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C94A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无需技术背景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8DF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低频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54C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了解平台，快速注册</w:t>
            </w:r>
          </w:p>
        </w:tc>
      </w:tr>
      <w:tr w14:paraId="1D686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299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632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基本App操作能力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E27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中频（日均1-3次）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C24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实时监控宠物状态，接收异常告警</w:t>
            </w:r>
          </w:p>
        </w:tc>
      </w:tr>
      <w:tr w14:paraId="68309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E07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540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基本App操作能力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18F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高频（日均3-5次）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B8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深度分析数据趋势，获取定制建议与专家咨询</w:t>
            </w:r>
          </w:p>
        </w:tc>
      </w:tr>
      <w:tr w14:paraId="7DB6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E4F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BC6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具备后台管理经验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3BF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高频（工作日）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665D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高效审核、配置管理与数据分析</w:t>
            </w:r>
          </w:p>
        </w:tc>
      </w:tr>
    </w:tbl>
    <w:p w14:paraId="23111F0B">
      <w:pPr>
        <w:pStyle w:val="3"/>
        <w:spacing w:before="280" w:after="160"/>
      </w:pPr>
      <w:bookmarkStart w:id="12" w:name="_Toc23820"/>
      <w:r>
        <w:t>2.4  约束</w:t>
      </w:r>
      <w:bookmarkEnd w:id="12"/>
    </w:p>
    <w:p w14:paraId="2DDFD897">
      <w:pPr>
        <w:spacing w:after="120" w:line="360" w:lineRule="auto"/>
      </w:pPr>
      <w:r>
        <w:rPr>
          <w:sz w:val="22"/>
          <w:szCs w:val="22"/>
        </w:rPr>
        <w:t>a) 主流浏览器及iOS/Android最新两个版本；b) 满足《个人信息保护法》要求；c) 视频处理延迟不超过5秒（端到端）；d) AI分析置信度不低于85%；e) 推送延迟不超过10秒。</w:t>
      </w:r>
    </w:p>
    <w:p w14:paraId="4207B3FB">
      <w:pPr>
        <w:pStyle w:val="3"/>
        <w:spacing w:before="280" w:after="160"/>
      </w:pPr>
      <w:bookmarkStart w:id="13" w:name="_Toc29701"/>
      <w:r>
        <w:t>2.5  假设与依赖</w:t>
      </w:r>
      <w:bookmarkEnd w:id="13"/>
    </w:p>
    <w:p w14:paraId="74D834E1">
      <w:pPr>
        <w:spacing w:after="120" w:line="360" w:lineRule="auto"/>
      </w:pPr>
      <w:r>
        <w:rPr>
          <w:sz w:val="22"/>
          <w:szCs w:val="22"/>
        </w:rPr>
        <w:t>a) 用户家中有WiFi网络且带宽不低于5Mbps上行；b) 摄像头支持RTSP或ONVIF协议；c) CV模型与LLM服务稳定可用；d) 第三方推送渠道可达。</w:t>
      </w:r>
    </w:p>
    <w:p w14:paraId="6CA4B8D5">
      <w:r>
        <w:br w:type="page"/>
      </w:r>
    </w:p>
    <w:p w14:paraId="63D480B5">
      <w:pPr>
        <w:pStyle w:val="2"/>
        <w:spacing w:before="360" w:after="200"/>
      </w:pPr>
      <w:bookmarkStart w:id="14" w:name="_Toc15358"/>
      <w:r>
        <w:t>3  功能性需求</w:t>
      </w:r>
      <w:bookmarkEnd w:id="14"/>
    </w:p>
    <w:p w14:paraId="59EE1A74">
      <w:pPr>
        <w:pStyle w:val="3"/>
        <w:spacing w:before="280" w:after="160"/>
      </w:pPr>
      <w:bookmarkStart w:id="15" w:name="_Toc15771"/>
      <w:r>
        <w:t>3.1  游客用例</w:t>
      </w:r>
      <w:bookmarkEnd w:id="15"/>
    </w:p>
    <w:p w14:paraId="51A4AB0A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2" name="游客用例图" descr="游客用例图" title="游客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游客用例图" descr="游客用例图" title="游客用例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8C5E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游客用例图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7A5E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C8E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E4B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05D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5917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AC6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2ED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浏览功能介绍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7D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了解平台AI摄像头监控、行为分析、每日报告等特色功能。</w:t>
            </w:r>
          </w:p>
        </w:tc>
      </w:tr>
      <w:tr w14:paraId="79C0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BB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CB0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查看示例报告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1A6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浏览匿名化的宠物行为分析示例日报，直观感受AI分析能力。</w:t>
            </w:r>
          </w:p>
        </w:tc>
      </w:tr>
      <w:tr w14:paraId="59D4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038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F53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注册账号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BD8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填写手机/邮箱、密码、昵称，注册成为普通用户。</w:t>
            </w:r>
          </w:p>
        </w:tc>
      </w:tr>
    </w:tbl>
    <w:p w14:paraId="196D5F20">
      <w:r>
        <w:br w:type="page"/>
      </w:r>
    </w:p>
    <w:p w14:paraId="304CE738">
      <w:pPr>
        <w:pStyle w:val="3"/>
        <w:spacing w:before="280" w:after="160"/>
      </w:pPr>
      <w:bookmarkStart w:id="16" w:name="_Toc27544"/>
      <w:r>
        <w:t>3.2  普通用户用例</w:t>
      </w:r>
      <w:bookmarkEnd w:id="16"/>
    </w:p>
    <w:p w14:paraId="7109EFE9">
      <w:pPr>
        <w:spacing w:after="120" w:line="360" w:lineRule="auto"/>
      </w:pPr>
      <w:r>
        <w:rPr>
          <w:sz w:val="22"/>
          <w:szCs w:val="22"/>
        </w:rPr>
        <w:t>普通用户自动继承游客权限，并额外拥有以下模块。</w:t>
      </w:r>
    </w:p>
    <w:p w14:paraId="419C1926">
      <w:pPr>
        <w:pStyle w:val="4"/>
        <w:spacing w:before="200" w:after="120"/>
      </w:pPr>
      <w:bookmarkStart w:id="17" w:name="_Toc19157"/>
      <w:r>
        <w:rPr>
          <w:b/>
          <w:bCs/>
          <w:sz w:val="26"/>
          <w:szCs w:val="26"/>
        </w:rPr>
        <w:t>3.2.1  用户管理</w:t>
      </w:r>
      <w:bookmarkEnd w:id="17"/>
    </w:p>
    <w:p w14:paraId="3055B419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3" name="普通用户 — 用户管理用例图" descr="普通用户 — 用户管理用例图" title="普通用户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普通用户 — 用户管理用例图" descr="普通用户 — 用户管理用例图" title="普通用户 — 用户管理用例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E32A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用户管理用例图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4796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232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DE1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457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4ED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2DAA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C40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登录系统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E87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账号密码或验证码登录。</w:t>
            </w:r>
          </w:p>
        </w:tc>
      </w:tr>
      <w:tr w14:paraId="1585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2D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3D0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找回密码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668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注册手机或邮箱重置密码。</w:t>
            </w:r>
          </w:p>
        </w:tc>
      </w:tr>
      <w:tr w14:paraId="052D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AE8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8B0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修改个人资料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4B5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编辑昵称、简介、联系方式。</w:t>
            </w:r>
          </w:p>
        </w:tc>
      </w:tr>
      <w:tr w14:paraId="291C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92A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BA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修改头像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F0F9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上传并裁剪头像。</w:t>
            </w:r>
          </w:p>
        </w:tc>
      </w:tr>
      <w:tr w14:paraId="4FF2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BE1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E3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升级VIP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9B5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选择套餐并完成支付。</w:t>
            </w:r>
          </w:p>
        </w:tc>
      </w:tr>
      <w:tr w14:paraId="1615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BD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B422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绑定微信机器人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FA4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扫码添加平台微信机器人为好友，开启微信渠道推送。</w:t>
            </w:r>
          </w:p>
        </w:tc>
      </w:tr>
    </w:tbl>
    <w:p w14:paraId="33E893C1">
      <w:pPr>
        <w:pStyle w:val="4"/>
        <w:spacing w:before="200" w:after="120"/>
      </w:pPr>
      <w:bookmarkStart w:id="18" w:name="_Toc11383"/>
      <w:r>
        <w:rPr>
          <w:b/>
          <w:bCs/>
          <w:sz w:val="26"/>
          <w:szCs w:val="26"/>
        </w:rPr>
        <w:t>3.2.2  宠物档案管理</w:t>
      </w:r>
      <w:bookmarkEnd w:id="18"/>
    </w:p>
    <w:p w14:paraId="75162DEB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4" name="普通用户 — 宠物档案管理用例图" descr="普通用户 — 宠物档案管理用例图" title="普通用户 — 宠物档案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普通用户 — 宠物档案管理用例图" descr="普通用户 — 宠物档案管理用例图" title="普通用户 — 宠物档案管理用例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9C01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宠物档案管理用例图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631F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CC3C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5A3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9C2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778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B38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66BE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新增宠物档案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E7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录入名称、品种、性别、生日、体重并上传照片（免费版限1只）。</w:t>
            </w:r>
          </w:p>
        </w:tc>
      </w:tr>
      <w:tr w14:paraId="21E7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C59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F393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编辑宠物信息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ACE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修改已创建宠物的各项档案。</w:t>
            </w:r>
          </w:p>
        </w:tc>
      </w:tr>
      <w:tr w14:paraId="6EE6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1B7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08E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删除宠物档案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2BB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删除宠物及全部关联数据（需二次确认）。</w:t>
            </w:r>
          </w:p>
        </w:tc>
      </w:tr>
      <w:tr w14:paraId="7827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B8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8B9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查看宠物档案详情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930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查看完整档案及健康记录汇总。</w:t>
            </w:r>
          </w:p>
        </w:tc>
      </w:tr>
    </w:tbl>
    <w:p w14:paraId="18E291FD">
      <w:pPr>
        <w:pStyle w:val="4"/>
        <w:spacing w:before="200" w:after="120"/>
      </w:pPr>
      <w:bookmarkStart w:id="19" w:name="_Toc6321"/>
      <w:r>
        <w:rPr>
          <w:b/>
          <w:bCs/>
          <w:sz w:val="26"/>
          <w:szCs w:val="26"/>
        </w:rPr>
        <w:t>3.2.3  摄像头管理</w:t>
      </w:r>
      <w:bookmarkEnd w:id="19"/>
    </w:p>
    <w:p w14:paraId="3FC48AF4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5" name="普通用户 — 摄像头管理用例图" descr="普通用户 — 摄像头管理用例图" title="普通用户 — 摄像头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普通用户 — 摄像头管理用例图" descr="普通用户 — 摄像头管理用例图" title="普通用户 — 摄像头管理用例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E1C5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摄像头管理用例图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5CD5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23D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481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6A8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7635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D63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1DB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添加摄像头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985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输入RTSP地址或扫码配对，绑定摄像头。</w:t>
            </w:r>
          </w:p>
        </w:tc>
      </w:tr>
      <w:tr w14:paraId="6721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9EA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F37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配置监控区域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706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在画面中划定活动区域以提升分析准确度。</w:t>
            </w:r>
          </w:p>
        </w:tc>
      </w:tr>
      <w:tr w14:paraId="2CF9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55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179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查看实时画面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B2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App内查看摄像头实时画面。</w:t>
            </w:r>
          </w:p>
        </w:tc>
      </w:tr>
      <w:tr w14:paraId="7402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949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6AC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移除摄像头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709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解除摄像头绑定。</w:t>
            </w:r>
          </w:p>
        </w:tc>
      </w:tr>
    </w:tbl>
    <w:p w14:paraId="41C7ACD4">
      <w:r>
        <w:br w:type="page"/>
      </w:r>
    </w:p>
    <w:p w14:paraId="57DE2D68">
      <w:pPr>
        <w:pStyle w:val="4"/>
        <w:spacing w:before="200" w:after="120"/>
      </w:pPr>
      <w:bookmarkStart w:id="20" w:name="_Toc13071"/>
      <w:r>
        <w:rPr>
          <w:b/>
          <w:bCs/>
          <w:sz w:val="26"/>
          <w:szCs w:val="26"/>
        </w:rPr>
        <w:t>3.2.4  AI行为分析</w:t>
      </w:r>
      <w:bookmarkEnd w:id="20"/>
    </w:p>
    <w:p w14:paraId="47B2E5DA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6" name="普通用户 — AI行为分析用例图" descr="普通用户 — AI行为分析用例图" title="普通用户 — AI行为分析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普通用户 — AI行为分析用例图" descr="普通用户 — AI行为分析用例图" title="普通用户 — AI行为分析用例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C783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AI行为分析用例图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02AC4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C4BF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073C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2128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1D652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9EE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827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查看实时行为状态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2FE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当前行为标签（进食中/饮水中/运动中/睡眠中/排泄中）。</w:t>
            </w:r>
          </w:p>
        </w:tc>
      </w:tr>
      <w:tr w14:paraId="4CC0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2B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B3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查看行为事件时间线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84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当日所有行为事件的时间轴及对应短视频片段。</w:t>
            </w:r>
          </w:p>
        </w:tc>
      </w:tr>
      <w:tr w14:paraId="2A1F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9EB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65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查看当日行为摘要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CBC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进食次数、饮水次数、运动时长、睡眠时长、排泄次数的每日汇总。</w:t>
            </w:r>
          </w:p>
        </w:tc>
      </w:tr>
      <w:tr w14:paraId="3B84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0EC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C03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接收异常行为告警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546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长时间未进食/未饮水/长时间不动等异常自动告警。</w:t>
            </w:r>
          </w:p>
        </w:tc>
      </w:tr>
    </w:tbl>
    <w:p w14:paraId="0B338580">
      <w:pPr>
        <w:pStyle w:val="4"/>
        <w:spacing w:before="200" w:after="120"/>
      </w:pPr>
      <w:bookmarkStart w:id="21" w:name="_Toc20358"/>
      <w:r>
        <w:rPr>
          <w:b/>
          <w:bCs/>
          <w:sz w:val="26"/>
          <w:szCs w:val="26"/>
        </w:rPr>
        <w:t>3.2.5  健康管理</w:t>
      </w:r>
      <w:bookmarkEnd w:id="21"/>
    </w:p>
    <w:p w14:paraId="3114C557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7" name="普通用户 — 健康管理用例图" descr="普通用户 — 健康管理用例图" title="普通用户 — 健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普通用户 — 健康管理用例图" descr="普通用户 — 健康管理用例图" title="普通用户 — 健康管理用例图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95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健康管理用例图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209F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ECB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F125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613C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205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87A8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5B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添加疫苗记录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059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疫苗名称、接种日期、有效期、备注。</w:t>
            </w:r>
          </w:p>
        </w:tc>
      </w:tr>
      <w:tr w14:paraId="41E5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FCB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828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添加驱虫记录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295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驱虫类型（体内/体外）、用药名称、日期、下次驱虫时间。</w:t>
            </w:r>
          </w:p>
        </w:tc>
      </w:tr>
      <w:tr w14:paraId="233B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5D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09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添加体检记录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0C6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体检日期、项目、结果、附件。</w:t>
            </w:r>
          </w:p>
        </w:tc>
      </w:tr>
      <w:tr w14:paraId="4EDE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956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DCE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添加医疗/用药记录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D2D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就诊原因、诊断结果、用药名称、剂量、起止时间。</w:t>
            </w:r>
          </w:p>
        </w:tc>
      </w:tr>
      <w:tr w14:paraId="07B9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D2DE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BA5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查看健康记录列表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A20C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按时间或类型筛选查看。</w:t>
            </w:r>
          </w:p>
        </w:tc>
      </w:tr>
      <w:tr w14:paraId="7935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CC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29D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删除/编辑健康记录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5FC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修改或删除某条记录。</w:t>
            </w:r>
          </w:p>
        </w:tc>
      </w:tr>
    </w:tbl>
    <w:p w14:paraId="42AE0836">
      <w:r>
        <w:br w:type="page"/>
      </w:r>
    </w:p>
    <w:p w14:paraId="194551C0">
      <w:pPr>
        <w:pStyle w:val="4"/>
        <w:spacing w:before="200" w:after="120"/>
      </w:pPr>
      <w:bookmarkStart w:id="22" w:name="_Toc23902"/>
      <w:r>
        <w:rPr>
          <w:b/>
          <w:bCs/>
          <w:sz w:val="26"/>
          <w:szCs w:val="26"/>
        </w:rPr>
        <w:t>3.2.6  智能提醒</w:t>
      </w:r>
      <w:bookmarkEnd w:id="22"/>
    </w:p>
    <w:p w14:paraId="221E777C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8" name="普通用户 — 智能提醒用例图" descr="普通用户 — 智能提醒用例图" title="普通用户 — 智能提醒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普通用户 — 智能提醒用例图" descr="普通用户 — 智能提醒用例图" title="普通用户 — 智能提醒用例图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F045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智能提醒用例图</w:t>
      </w:r>
    </w:p>
    <w:p w14:paraId="3E50C8DE">
      <w:pPr>
        <w:spacing w:after="120" w:line="360" w:lineRule="auto"/>
      </w:pPr>
      <w:r>
        <w:rPr>
          <w:sz w:val="22"/>
          <w:szCs w:val="22"/>
        </w:rPr>
        <w:t>消息通过双通道触达用户：App推送（FCM/APNs）用于实时告警，微信机器人以好友聊天方式推送每日报告和温馨提醒。用户可任选或同时开启。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47B9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BFB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607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3AC9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023E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622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0C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接收每日报告推送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CA9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每晚定时通过App推送+微信机器人推送当日行为总结与明日建议。</w:t>
            </w:r>
          </w:p>
        </w:tc>
      </w:tr>
      <w:tr w14:paraId="2727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D68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4A9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接收异常告警推送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61D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通过App实时推送不吃、不喝、长时间不动等异常告警；若用户5分钟内未查看，微信机器人追加提醒。</w:t>
            </w:r>
          </w:p>
        </w:tc>
      </w:tr>
      <w:tr w14:paraId="4CFF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719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B7A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接收健康到期提醒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B68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疫苗到期、驱虫到期通过App推送提醒。</w:t>
            </w:r>
          </w:p>
        </w:tc>
      </w:tr>
      <w:tr w14:paraId="42A1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97A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608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接收宠物生日提醒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14B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生日当天App推送+微信机器人祝福。</w:t>
            </w:r>
          </w:p>
        </w:tc>
      </w:tr>
      <w:tr w14:paraId="65ED3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0B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C8A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管理提醒设置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D1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开启/关闭各渠道提醒、设置免打扰时段、选择提醒方式（App/微信/双通道）。</w:t>
            </w:r>
          </w:p>
        </w:tc>
      </w:tr>
    </w:tbl>
    <w:p w14:paraId="05A90C74">
      <w:pPr>
        <w:pStyle w:val="4"/>
        <w:spacing w:before="200" w:after="120"/>
      </w:pPr>
      <w:bookmarkStart w:id="23" w:name="_Toc22604"/>
      <w:r>
        <w:rPr>
          <w:b/>
          <w:bCs/>
          <w:sz w:val="26"/>
          <w:szCs w:val="26"/>
        </w:rPr>
        <w:t>3.2.7  AI饲养建议</w:t>
      </w:r>
      <w:bookmarkEnd w:id="23"/>
    </w:p>
    <w:p w14:paraId="346BCCDD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9" name="普通用户 — AI饲养建议用例图" descr="普通用户 — AI饲养建议用例图" title="普通用户 — AI饲养建议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普通用户 — AI饲养建议用例图" descr="普通用户 — AI饲养建议用例图" title="普通用户 — AI饲养建议用例图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31CB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AI饲养建议用例图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698A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EC98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4E43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B14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10D4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81A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UC-F-01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293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查看通用饲养指南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7CCA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基于品种+年龄+体重，获取标准喂食量、运动量、护理要点。</w:t>
            </w:r>
          </w:p>
        </w:tc>
      </w:tr>
      <w:tr w14:paraId="1094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5BD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UC-F-02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FF49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查看每日AI饲养建议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D9E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结合当日行为数据（如运动偏少），给出明日饮食和运动调整建议。</w:t>
            </w:r>
          </w:p>
        </w:tc>
      </w:tr>
    </w:tbl>
    <w:p w14:paraId="1D12539D">
      <w:pPr>
        <w:pStyle w:val="4"/>
        <w:spacing w:before="200" w:after="120"/>
      </w:pPr>
      <w:bookmarkStart w:id="24" w:name="_Toc20366"/>
      <w:r>
        <w:rPr>
          <w:b/>
          <w:bCs/>
          <w:sz w:val="26"/>
          <w:szCs w:val="26"/>
        </w:rPr>
        <w:t>3.2.8  养宠资讯浏览</w:t>
      </w:r>
      <w:bookmarkEnd w:id="24"/>
    </w:p>
    <w:p w14:paraId="1B1C6AA3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0" name="普通用户 — 养宠资讯浏览用例图" descr="普通用户 — 养宠资讯浏览用例图" title="普通用户 — 养宠资讯浏览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普通用户 — 养宠资讯浏览用例图" descr="普通用户 — 养宠资讯浏览用例图" title="普通用户 — 养宠资讯浏览用例图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CBED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养宠资讯浏览用例图</w:t>
      </w:r>
    </w:p>
    <w:p w14:paraId="71C9AE1C">
      <w:pPr>
        <w:spacing w:after="120" w:line="360" w:lineRule="auto"/>
      </w:pPr>
      <w:r>
        <w:rPr>
          <w:sz w:val="22"/>
          <w:szCs w:val="22"/>
        </w:rPr>
        <w:t>资讯模块提供平台精选的养宠内容，支持信息流浏览，提升用户日常打开频次。所有内容由平台编辑和认证专家撰写，不开放UGC发布与评论。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46F1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461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935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209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54702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762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AD1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浏览推荐资讯流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E8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首页信息流展示AI个性化推荐的文章，基于用户宠物品种、年龄、季节等因素。</w:t>
            </w:r>
          </w:p>
        </w:tc>
      </w:tr>
      <w:tr w14:paraId="47BB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A0A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58F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按分类浏览资讯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F4F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按"品种养护""营养食谱""疾病预防""行业动态""训练技巧"等分类浏览。</w:t>
            </w:r>
          </w:p>
        </w:tc>
      </w:tr>
      <w:tr w14:paraId="7F9F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B5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824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收藏资讯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10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收藏感兴趣的文章，方便在个人中心回顾。</w:t>
            </w:r>
          </w:p>
        </w:tc>
      </w:tr>
      <w:tr w14:paraId="25A7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138F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472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搜索资讯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851E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按关键词搜索文章标题与内容。</w:t>
            </w:r>
          </w:p>
        </w:tc>
      </w:tr>
      <w:tr w14:paraId="3CE3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0E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AE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查看品种百科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DB7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按宠物品种分类浏览系统化的百科知识库（性格、饲养要点、常见疾病等）。</w:t>
            </w:r>
          </w:p>
        </w:tc>
      </w:tr>
    </w:tbl>
    <w:p w14:paraId="5BA29F5A">
      <w:pPr>
        <w:spacing w:after="120" w:line="360" w:lineRule="auto"/>
      </w:pPr>
      <w:r>
        <w:rPr>
          <w:sz w:val="22"/>
          <w:szCs w:val="22"/>
        </w:rPr>
        <w:t>VIP用户额外享受：资讯全文阅读（免费版仅摘要）、AI关联推荐（"你家金毛最近运动偏少→推荐金毛运动量科普"）。</w:t>
      </w:r>
    </w:p>
    <w:p w14:paraId="73A7889D">
      <w:r>
        <w:br w:type="page"/>
      </w:r>
    </w:p>
    <w:p w14:paraId="2FFD09C8">
      <w:pPr>
        <w:pStyle w:val="3"/>
        <w:spacing w:before="280" w:after="160"/>
      </w:pPr>
      <w:bookmarkStart w:id="25" w:name="_Toc29014"/>
      <w:r>
        <w:t>3.3  VIP用户用例</w:t>
      </w:r>
      <w:bookmarkEnd w:id="25"/>
    </w:p>
    <w:p w14:paraId="57C72D5E">
      <w:pPr>
        <w:spacing w:after="120" w:line="360" w:lineRule="auto"/>
      </w:pPr>
      <w:r>
        <w:rPr>
          <w:sz w:val="22"/>
          <w:szCs w:val="22"/>
        </w:rPr>
        <w:t>VIP拥有普通用户全部用例，并额外拥有以下功能：</w:t>
      </w:r>
    </w:p>
    <w:p w14:paraId="6C8EE3AD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1" name="VIP用户增值服务用例图" descr="VIP用户增值服务用例图" title="VIP用户增值服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IP用户增值服务用例图" descr="VIP用户增值服务用例图" title="VIP用户增值服务用例图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91B3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VIP用户增值服务用例图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2F83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C76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609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31B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5E17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4C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9E7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查看趋势分析图表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0CE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周/月/季行为趋势曲线、体重变化曲线可视化。</w:t>
            </w:r>
          </w:p>
        </w:tc>
      </w:tr>
      <w:tr w14:paraId="37E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940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1F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接收AI健康预警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BF7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趋势异常→疾病风险预判（如食量连续3天下降→消化系统预警）。</w:t>
            </w:r>
          </w:p>
        </w:tc>
      </w:tr>
      <w:tr w14:paraId="27D6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33A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EBA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获取AI定制饲养计划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4F7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综合品种、年龄、体重、行为趋势，动态调整每日喂食克数、运动时长建议。</w:t>
            </w:r>
          </w:p>
        </w:tc>
      </w:tr>
      <w:tr w14:paraId="2D63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A1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25AA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导出分析报告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C19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周报/月报一键导出PDF，可分享给兽医。</w:t>
            </w:r>
          </w:p>
        </w:tc>
      </w:tr>
      <w:tr w14:paraId="23DA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30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2A9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云端视频存储与回放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6F6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行为事件录像云端保存30天，可回放历史片段。</w:t>
            </w:r>
          </w:p>
        </w:tc>
      </w:tr>
      <w:tr w14:paraId="51AF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E2C6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B2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多宠对比看板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D8EA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多只宠物数据并列对比。</w:t>
            </w:r>
          </w:p>
        </w:tc>
      </w:tr>
      <w:tr w14:paraId="65B8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A45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UC-V-07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C82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自定义提醒阈值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E70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自定义告警触发条件（如运动&lt;20分钟提醒）。</w:t>
            </w:r>
          </w:p>
        </w:tc>
      </w:tr>
      <w:tr w14:paraId="3354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EEA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UC-V-08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AE5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宠物专家线上咨询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3DA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文字/图片/视频通话方式向平台认证执业兽医或训犬师咨询。</w:t>
            </w:r>
          </w:p>
        </w:tc>
      </w:tr>
      <w:tr w14:paraId="1EE9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B79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UC-V-09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A71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不限宠物数量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09B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可添加多只宠物。</w:t>
            </w:r>
          </w:p>
        </w:tc>
      </w:tr>
      <w:tr w14:paraId="1804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4C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UC-V-10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41C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不限摄像头数量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9B83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多摄像头多角度覆盖。</w:t>
            </w:r>
          </w:p>
        </w:tc>
      </w:tr>
      <w:tr w14:paraId="394C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DA2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UC-V-11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882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VIP续费管理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848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管理自动续费协议，续费或到期取消。</w:t>
            </w:r>
          </w:p>
        </w:tc>
      </w:tr>
    </w:tbl>
    <w:p w14:paraId="543E17A1">
      <w:r>
        <w:br w:type="page"/>
      </w:r>
    </w:p>
    <w:p w14:paraId="67C7664D">
      <w:pPr>
        <w:pStyle w:val="3"/>
        <w:spacing w:before="280" w:after="160"/>
      </w:pPr>
      <w:bookmarkStart w:id="26" w:name="_Toc30283"/>
      <w:r>
        <w:t>3.4  管理员用例</w:t>
      </w:r>
      <w:bookmarkEnd w:id="26"/>
    </w:p>
    <w:p w14:paraId="5A4984BE">
      <w:pPr>
        <w:spacing w:after="120" w:line="360" w:lineRule="auto"/>
      </w:pPr>
      <w:r>
        <w:rPr>
          <w:sz w:val="22"/>
          <w:szCs w:val="22"/>
        </w:rPr>
        <w:t>管理员通过后台管理系统执行以下用例：</w:t>
      </w:r>
    </w:p>
    <w:p w14:paraId="6ACEE950">
      <w:pPr>
        <w:pStyle w:val="4"/>
        <w:spacing w:before="200" w:after="120"/>
      </w:pPr>
      <w:bookmarkStart w:id="27" w:name="_Toc26036"/>
      <w:r>
        <w:rPr>
          <w:b/>
          <w:bCs/>
          <w:sz w:val="26"/>
          <w:szCs w:val="26"/>
        </w:rPr>
        <w:t>3.4.1  用户管理</w:t>
      </w:r>
      <w:bookmarkEnd w:id="27"/>
    </w:p>
    <w:p w14:paraId="62867983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2" name="管理员 — 用户管理用例图" descr="管理员 — 用户管理用例图" title="管理员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管理员 — 用户管理用例图" descr="管理员 — 用户管理用例图" title="管理员 — 用户管理用例图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F24B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管理员 — 用户管理用例图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5983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9F9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FC3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DAD5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1C6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9A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44C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查询用户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9E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按用户名、时间、状态搜索。</w:t>
            </w:r>
          </w:p>
        </w:tc>
      </w:tr>
      <w:tr w14:paraId="4CFD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655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54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封禁/解封用户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EC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违规用户封禁或解除。</w:t>
            </w:r>
          </w:p>
        </w:tc>
      </w:tr>
      <w:tr w14:paraId="449D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0C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3F2D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调整用户权限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D56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手动赋予或收回VIP。</w:t>
            </w:r>
          </w:p>
        </w:tc>
      </w:tr>
      <w:tr w14:paraId="74FC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9015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929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查看用户详情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717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资料、宠物数、使用记录。</w:t>
            </w:r>
          </w:p>
        </w:tc>
      </w:tr>
    </w:tbl>
    <w:p w14:paraId="711C9436">
      <w:pPr>
        <w:pStyle w:val="4"/>
        <w:spacing w:before="200" w:after="120"/>
      </w:pPr>
      <w:bookmarkStart w:id="28" w:name="_Toc9491"/>
      <w:r>
        <w:rPr>
          <w:b/>
          <w:bCs/>
          <w:sz w:val="26"/>
          <w:szCs w:val="26"/>
        </w:rPr>
        <w:t>3.4.2  专家管理</w:t>
      </w:r>
      <w:bookmarkEnd w:id="28"/>
    </w:p>
    <w:p w14:paraId="1660B416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3" name="管理员 — 专家管理用例图" descr="管理员 — 专家管理用例图" title="管理员 — 专家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管理员 — 专家管理用例图" descr="管理员 — 专家管理用例图" title="管理员 — 专家管理用例图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508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管理员 — 专家管理用例图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76C4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835D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F520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FFB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1ACFC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20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E68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审核/入驻专家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131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审核执业兽医/训犬师资质，通过后上线。</w:t>
            </w:r>
          </w:p>
        </w:tc>
      </w:tr>
      <w:tr w14:paraId="1BC1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37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AD0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管理专家排班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FB1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设置在线时段。</w:t>
            </w:r>
          </w:p>
        </w:tc>
      </w:tr>
      <w:tr w14:paraId="65A1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9C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UC-M-07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0DA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查看咨询记录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6C9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查阅咨询内容与评价。</w:t>
            </w:r>
          </w:p>
        </w:tc>
      </w:tr>
    </w:tbl>
    <w:p w14:paraId="3F28C33B">
      <w:pPr>
        <w:pStyle w:val="4"/>
        <w:spacing w:before="200" w:after="120"/>
      </w:pPr>
      <w:bookmarkStart w:id="29" w:name="_Toc25815"/>
      <w:r>
        <w:rPr>
          <w:b/>
          <w:bCs/>
          <w:sz w:val="26"/>
          <w:szCs w:val="26"/>
        </w:rPr>
        <w:t>3.4.3  系统配置与数据统计</w:t>
      </w:r>
      <w:bookmarkEnd w:id="29"/>
    </w:p>
    <w:p w14:paraId="171A3895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4" name="管理员 — 系统配置与数据统计用例图" descr="管理员 — 系统配置与数据统计用例图" title="管理员 — 系统配置与数据统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管理员 — 系统配置与数据统计用例图" descr="管理员 — 系统配置与数据统计用例图" title="管理员 — 系统配置与数据统计用例图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EF62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管理员 — 系统配置与数据统计用例图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0CC9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EE9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AA4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5C08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2F9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52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UC-M-08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754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AI模型配置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EA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调整行为识别模型参数、切换版本。</w:t>
            </w:r>
          </w:p>
        </w:tc>
      </w:tr>
      <w:tr w14:paraId="287A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052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UC-M-09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179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告警阈值管理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237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全局默认异常告警阈值配置。</w:t>
            </w:r>
          </w:p>
        </w:tc>
      </w:tr>
      <w:tr w14:paraId="2088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0E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E96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系统参数配置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84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推送频率、分析间隔等。</w:t>
            </w:r>
          </w:p>
        </w:tc>
      </w:tr>
      <w:tr w14:paraId="0255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1AB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103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查看运营数据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53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用户增长、日活、VIP转化率、设备接入量。</w:t>
            </w:r>
          </w:p>
        </w:tc>
      </w:tr>
      <w:tr w14:paraId="6D9F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E01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31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导出统计报表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5A1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Excel/PDF导出。</w:t>
            </w:r>
          </w:p>
        </w:tc>
      </w:tr>
      <w:tr w14:paraId="5E6B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47C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9D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操作日志查看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58E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管理员敏感操作审计。</w:t>
            </w:r>
          </w:p>
        </w:tc>
      </w:tr>
    </w:tbl>
    <w:p w14:paraId="49877F22">
      <w:r>
        <w:br w:type="page"/>
      </w:r>
    </w:p>
    <w:p w14:paraId="1F4A0F3A">
      <w:pPr>
        <w:pStyle w:val="3"/>
        <w:spacing w:before="280" w:after="160"/>
      </w:pPr>
      <w:bookmarkStart w:id="30" w:name="_Toc30675"/>
      <w:r>
        <w:t>3.5  核心用例详细规约</w:t>
      </w:r>
      <w:bookmarkEnd w:id="30"/>
    </w:p>
    <w:p w14:paraId="0513BD4E">
      <w:pPr>
        <w:pStyle w:val="4"/>
        <w:spacing w:before="200" w:after="120"/>
      </w:pPr>
      <w:bookmarkStart w:id="31" w:name="_Toc9268"/>
      <w:r>
        <w:rPr>
          <w:b/>
          <w:bCs/>
          <w:sz w:val="26"/>
          <w:szCs w:val="26"/>
        </w:rPr>
        <w:t>3.5.1  UC-CA-01  添加摄像头</w:t>
      </w:r>
      <w:bookmarkEnd w:id="3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3FDD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3EC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AD70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9D9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B02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C198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UC-CA-01</w:t>
            </w:r>
          </w:p>
        </w:tc>
      </w:tr>
      <w:tr w14:paraId="4C300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5059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AAA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添加摄像头</w:t>
            </w:r>
          </w:p>
        </w:tc>
      </w:tr>
      <w:tr w14:paraId="7080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F917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F4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普通用户/VIP用户</w:t>
            </w:r>
          </w:p>
        </w:tc>
      </w:tr>
      <w:tr w14:paraId="14C9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50A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30A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用户已登录，拥有WiFi环境，摄像头已通电并连接同局域网。</w:t>
            </w:r>
          </w:p>
        </w:tc>
      </w:tr>
      <w:tr w14:paraId="49EE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FD4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2479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用户进入"设备管理"页面，点击"添加摄像头"。
2. 系统展示两种添加方式：扫码配对 / 手动输入RTSP地址。
3a. 扫码：系统调用相机扫描摄像头底部的二维码→自动解析RTSP地址。
3b. 手动：用户输入RTSP地址（如rtsp://192.168.1.x:554/stream）、用户名、密码。
4. 系统尝试连接摄像头，显示连接进度。
5. 连接成功后，展示实时预览画面，用户确认设备命名（如"客厅摄像头"）。
6. 用户为当前设备选择监控的宠物。
7. 系统保存设备配置，开始拉流分析。</w:t>
            </w:r>
          </w:p>
        </w:tc>
      </w:tr>
      <w:tr w14:paraId="43FE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963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33C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4a. 连接超时——提示"无法连接摄像头，请检查网络与地址"，允许重试。
4b. 免费版已达1个上限——提示"升级VIP可添加更多摄像头"。
5a. 画面模糊或过暗——提示"当前画面质量较低，可能影响分析准确度"。</w:t>
            </w:r>
          </w:p>
        </w:tc>
      </w:tr>
      <w:tr w14:paraId="6D9C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8F3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098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摄像头写入设备表，系统启动该设备的视频拉流与分析任务。</w:t>
            </w:r>
          </w:p>
        </w:tc>
      </w:tr>
    </w:tbl>
    <w:p w14:paraId="0D7914AD">
      <w:pPr>
        <w:pStyle w:val="4"/>
        <w:spacing w:before="200" w:after="120"/>
      </w:pPr>
      <w:bookmarkStart w:id="32" w:name="_Toc6788"/>
      <w:r>
        <w:rPr>
          <w:b/>
          <w:bCs/>
          <w:sz w:val="26"/>
          <w:szCs w:val="26"/>
        </w:rPr>
        <w:t>3.5.2  UC-A-04  接收异常行为告警</w:t>
      </w:r>
      <w:bookmarkEnd w:id="3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C2B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8205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8B82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4DB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2FE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3F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UC-A-04</w:t>
            </w:r>
          </w:p>
        </w:tc>
      </w:tr>
      <w:tr w14:paraId="4A45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D07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09B6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接收异常行为告警</w:t>
            </w:r>
          </w:p>
        </w:tc>
      </w:tr>
      <w:tr w14:paraId="3704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F6C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7BA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普通用户/VIP用户</w:t>
            </w:r>
          </w:p>
        </w:tc>
      </w:tr>
      <w:tr w14:paraId="429A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A2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0E7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用户已登录，摄像头在线，AI行为分析服务正常运行。</w:t>
            </w:r>
          </w:p>
        </w:tc>
      </w:tr>
      <w:tr w14:paraId="058D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84C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6C62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CV模型从视频流中持续检测宠物行为。
2. 当满足告警触发条件时（如30分钟内未检测到进食行为，且当前处于常规进食时段），系统生成一条告警事件。
3. 系统通过FCM/APNs向用户移动端推送告警通知，标题为"[宠物名]进食异常"，内容为"已30分钟未检测到进食"。
4. 用户点击通知，打开App并跳转至实时画面+行为事件时间线页面。
5. 系统高亮标注异常时间段，展示对应的短视频片段。</w:t>
            </w:r>
          </w:p>
        </w:tc>
      </w:tr>
      <w:tr w14:paraId="1EC4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96F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E76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2a. 摄像头被遮挡——系统推送"摄像头视线受阻"告警，而非行为告警。
2b. 宠物不在画面中——暂停行为分析，推送"未检测到宠物"提示。
3a. 用户处于免打扰时段——延迟到免打扰结束后推送汇总。</w:t>
            </w:r>
          </w:p>
        </w:tc>
      </w:tr>
      <w:tr w14:paraId="6DF9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4C7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58B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告警事件写入数据库，关联短视频片段。用户可在告警历史中查看。</w:t>
            </w:r>
          </w:p>
        </w:tc>
      </w:tr>
    </w:tbl>
    <w:p w14:paraId="33482F70">
      <w:pPr>
        <w:pStyle w:val="4"/>
        <w:spacing w:before="200" w:after="120"/>
      </w:pPr>
      <w:bookmarkStart w:id="33" w:name="_Toc744"/>
      <w:r>
        <w:rPr>
          <w:b/>
          <w:bCs/>
          <w:sz w:val="26"/>
          <w:szCs w:val="26"/>
        </w:rPr>
        <w:t>3.5.3  UC-V-03  获取AI定制饲养计划</w:t>
      </w:r>
      <w:bookmarkEnd w:id="3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30A29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4737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441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AE7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D86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11C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UC-V-03</w:t>
            </w:r>
          </w:p>
        </w:tc>
      </w:tr>
      <w:tr w14:paraId="6349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385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A2C7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获取AI定制饲养计划</w:t>
            </w:r>
          </w:p>
        </w:tc>
      </w:tr>
      <w:tr w14:paraId="2FE19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672F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05D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</w:t>
            </w:r>
          </w:p>
        </w:tc>
      </w:tr>
      <w:tr w14:paraId="1B487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BD3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85C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用户为VIP，宠物档案完整，摄像头已接入并累积至少7天行为数据。</w:t>
            </w:r>
          </w:p>
        </w:tc>
      </w:tr>
      <w:tr w14:paraId="5EF9F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2B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3D1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VIP用户进入某宠物详情页，点击"AI饲养计划"。
2. 系统展示最近7天的行为趋势摘要（进食、运动、睡眠变化）。
3. 用户点击"生成最新计划"，系统将以下数据发送至LLM：品种、年龄、体重、7天行为趋势、当前季节。
4. LLM返回结构化建议：每日推荐喂食量（克数/次数）、推荐运动时长、饮水量建议、注意事项。
5. 用户可对每个建议项做"采纳"/"微调"操作，微调后手动修改目标值。
6. 采纳的计划写入数据库，次日起作为推送日报中的参考建议。</w:t>
            </w:r>
          </w:p>
        </w:tc>
      </w:tr>
      <w:tr w14:paraId="48BB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1A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B32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3a. 行为数据不足7天——提示"数据累积不足，目前基于品种标准值生成建议"。
4a. LLM返回的喂食量超出安全范围——系统按品种安全区间自动修正并标注"已自动校正"。
5a. 用户长期不采纳——系统在3天后询问"是否需要调整建议方向"。</w:t>
            </w:r>
          </w:p>
        </w:tc>
      </w:tr>
      <w:tr w14:paraId="431F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D3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CBE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定制计划保存，系统每日对比实际行为与计划目标的偏差，在日报中提示。</w:t>
            </w:r>
          </w:p>
        </w:tc>
      </w:tr>
    </w:tbl>
    <w:p w14:paraId="1E0A1AE8">
      <w:pPr>
        <w:pStyle w:val="4"/>
        <w:spacing w:before="200" w:after="120"/>
      </w:pPr>
      <w:bookmarkStart w:id="34" w:name="_Toc28334"/>
      <w:r>
        <w:rPr>
          <w:b/>
          <w:bCs/>
          <w:sz w:val="26"/>
          <w:szCs w:val="26"/>
        </w:rPr>
        <w:t>3.5.4  UC-V-08  宠物专家线上咨询</w:t>
      </w:r>
      <w:bookmarkEnd w:id="3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397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C9D2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DF6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B00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504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DAB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UC-V-08</w:t>
            </w:r>
          </w:p>
        </w:tc>
      </w:tr>
      <w:tr w14:paraId="25B2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B4B9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DDF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宠物专家线上咨询</w:t>
            </w:r>
          </w:p>
        </w:tc>
      </w:tr>
      <w:tr w14:paraId="5CC3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0593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30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VIP用户、平台认证专家</w:t>
            </w:r>
          </w:p>
        </w:tc>
      </w:tr>
      <w:tr w14:paraId="68D5F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851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96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用户为VIP，已登录，处于专家在线时段。</w:t>
            </w:r>
          </w:p>
        </w:tc>
      </w:tr>
      <w:tr w14:paraId="6688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EC0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BB7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VIP用户进入"专家咨询"模块，系统展示当前在线专家列表（头像、科室、评分、收费标准）。
2. 用户选择一位专家，进入咨询发起页，可选择沟通方式：文字咨询 / 图片+文字 / 视频通话。
3. 用户简要描述问题，可选附带宠物的近期行为数据摘要和健康档案供专家参考。
4. 用户点击"开始咨询"，系统建立咨询会话。
5. 专家端收到请求，确认接单后双向沟通开始。
6. 咨询过程中支持发送文字、图片和实时视频画面。
7. 咨询结束后，用户对专家进行评分和评价。</w:t>
            </w:r>
          </w:p>
        </w:tc>
      </w:tr>
      <w:tr w14:paraId="485E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393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CB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2a. 当前无在线专家——提示"专家已休息，可留言预约"，支持预约指定时段。
4a. 专家5分钟内未接单——系统提示"专家暂未响应，是否等待或转接其他专家"。
5a. 视频通话质量差——自动降级为语音通话。
6a. 聊天内容涉及紧急医疗——系统提示"如有紧急情况请立即前往宠物医院"。</w:t>
            </w:r>
          </w:p>
        </w:tc>
      </w:tr>
      <w:tr w14:paraId="09F3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96B3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77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咨询记录写入数据库，评价计入专家评分，咨询费用按实际时长结算。</w:t>
            </w:r>
          </w:p>
        </w:tc>
      </w:tr>
    </w:tbl>
    <w:p w14:paraId="56AFA2D9">
      <w:pPr>
        <w:pStyle w:val="4"/>
        <w:spacing w:before="200" w:after="120"/>
      </w:pPr>
      <w:bookmarkStart w:id="35" w:name="_Toc26552"/>
      <w:r>
        <w:rPr>
          <w:b/>
          <w:bCs/>
          <w:sz w:val="26"/>
          <w:szCs w:val="26"/>
        </w:rPr>
        <w:t>3.5.5  UC-R-02  接收异常告警与推送链路</w:t>
      </w:r>
      <w:bookmarkEnd w:id="3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DFD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82D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ABA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E76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C7B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19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UC-R-02</w:t>
            </w:r>
          </w:p>
        </w:tc>
      </w:tr>
      <w:tr w14:paraId="6A83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178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B34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异常告警推送完整链路（App+微信双通道）</w:t>
            </w:r>
          </w:p>
        </w:tc>
      </w:tr>
      <w:tr w14:paraId="71C1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FD5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A0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系统（自动触发）、普通用户/VIP用户</w:t>
            </w:r>
          </w:p>
        </w:tc>
      </w:tr>
      <w:tr w14:paraId="5299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9D9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DDD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AI行为分析引擎持续运行，App推送服务和微信机器人均已配置。</w:t>
            </w:r>
          </w:p>
        </w:tc>
      </w:tr>
      <w:tr w14:paraId="2BF8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19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EBAC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CV模型持续从摄像头视频流中提取逐帧画面，进行行为分类。
2. 当行为进入异常判定窗口（如"无进食"窗口累计达30分钟，且当前处于该宠物常规进食时段±2小时），行为分析引擎生成告警事件写入事件队列（Kafka/Redis Stream）。
3. 告警消费服务读取事件，获取用户推送设备Token及微信绑定状态。
4. 优先通过FCM/APNs向用户App推送告警通知（标题+内容+跳转DeepLink）。
5. 若用户5分钟内未查看告警，系统通过微信机器人向用户微信发送补充提醒："豆豆好像还没吃饭，快看看怎么回事？"
6. 用户点击App通知→打开告警详情页；或在微信中回复关键词（如"看看"）→机器人回复实时截图或短视频片段。
7. VIP用户若15分钟内仍未查看，系统追加一条短信提醒。</w:t>
            </w:r>
          </w:p>
        </w:tc>
      </w:tr>
      <w:tr w14:paraId="70ED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0A9F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B8A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2a. 连续10分钟无法检测到宠物——App推送+微信均提示"未检测到宠物"。
4a. App推送不可达——直接走微信机器人渠道。
4b. 微信机器人未绑定——仅走App推送。
4c. 用户处于免打扰时段——告警缓存，结束后双通道批量推送汇总。</w:t>
            </w:r>
          </w:p>
        </w:tc>
      </w:tr>
      <w:tr w14:paraId="0D94F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4AA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69B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告警事件入库，标记推送状态（App已送达/微信已发/已读/超时），纳入运营统计。</w:t>
            </w:r>
          </w:p>
        </w:tc>
      </w:tr>
    </w:tbl>
    <w:p w14:paraId="453AB79D">
      <w:r>
        <w:br w:type="page"/>
      </w:r>
    </w:p>
    <w:p w14:paraId="48B5A738">
      <w:pPr>
        <w:pStyle w:val="2"/>
        <w:spacing w:before="360" w:after="200"/>
      </w:pPr>
      <w:bookmarkStart w:id="36" w:name="_Toc1524"/>
      <w:r>
        <w:t>4  非功能性需求</w:t>
      </w:r>
      <w:bookmarkEnd w:id="36"/>
    </w:p>
    <w:p w14:paraId="2DCE44C7">
      <w:pPr>
        <w:pStyle w:val="3"/>
        <w:spacing w:before="280" w:after="160"/>
      </w:pPr>
      <w:bookmarkStart w:id="37" w:name="_Toc5092"/>
      <w:r>
        <w:t>4.1  性能需求</w:t>
      </w:r>
      <w:bookmarkEnd w:id="37"/>
    </w:p>
    <w:p w14:paraId="16CE5D55">
      <w:pPr>
        <w:spacing w:after="120" w:line="360" w:lineRule="auto"/>
      </w:pPr>
      <w:r>
        <w:rPr>
          <w:sz w:val="22"/>
          <w:szCs w:val="22"/>
        </w:rPr>
        <w:t>a) 视频端到端延迟≤5秒（摄像头到App画面）。b) AI行为识别延迟≤3秒（行为发生到标签更新）。c) 推送延迟≤10秒（告警产生到手机收到）。d) 支持1000路并发视频流同时分析。e) 每日报告生成时间≤30秒。</w:t>
      </w:r>
      <w:r>
        <w:t xml:space="preserve"> f) AI行为分析采样频率：每秒1帧（1fps），平衡识别精度与带宽开销。</w:t>
      </w:r>
    </w:p>
    <w:p w14:paraId="0C4164BE">
      <w:pPr>
        <w:pStyle w:val="3"/>
        <w:spacing w:before="280" w:after="160"/>
      </w:pPr>
      <w:bookmarkStart w:id="38" w:name="_Toc25113"/>
      <w:r>
        <w:t>4.2  安全性需求</w:t>
      </w:r>
      <w:bookmarkEnd w:id="38"/>
    </w:p>
    <w:p w14:paraId="17C797B8">
      <w:pPr>
        <w:spacing w:after="120" w:line="360" w:lineRule="auto"/>
      </w:pPr>
      <w:r>
        <w:rPr>
          <w:sz w:val="22"/>
          <w:szCs w:val="22"/>
        </w:rPr>
        <w:t>a) 摄像头RTSP密码加密存储。b) 视频流传输使用加密通道。c) 个人信息遵循《个人信息保护法》。d) RBAC权限控制。e) 管理员操作全量审计日志。</w:t>
      </w:r>
    </w:p>
    <w:p w14:paraId="5E17C85C">
      <w:pPr>
        <w:pStyle w:val="3"/>
        <w:spacing w:before="280" w:after="160"/>
      </w:pPr>
      <w:bookmarkStart w:id="39" w:name="_Toc14747"/>
      <w:r>
        <w:t>4.3  可用性需求</w:t>
      </w:r>
      <w:bookmarkEnd w:id="39"/>
    </w:p>
    <w:p w14:paraId="0C6BB32E">
      <w:pPr>
        <w:spacing w:after="120" w:line="360" w:lineRule="auto"/>
      </w:pPr>
      <w:r>
        <w:rPr>
          <w:sz w:val="22"/>
          <w:szCs w:val="22"/>
        </w:rPr>
        <w:t>a) 核心服务可用性≥99.9%。b) 摄像头离线时保存最后状态并推送离线通知。c) CV模型服务不可用时自动降级为预设规则告警。</w:t>
      </w:r>
    </w:p>
    <w:p w14:paraId="5EFAC863">
      <w:pPr>
        <w:pStyle w:val="3"/>
        <w:spacing w:before="280" w:after="160"/>
      </w:pPr>
      <w:bookmarkStart w:id="40" w:name="_Toc11811"/>
      <w:r>
        <w:t>4.4  可维护性需求</w:t>
      </w:r>
      <w:bookmarkEnd w:id="40"/>
    </w:p>
    <w:p w14:paraId="75A20EB1">
      <w:pPr>
        <w:spacing w:after="120" w:line="360" w:lineRule="auto"/>
      </w:pPr>
      <w:r>
        <w:rPr>
          <w:sz w:val="22"/>
          <w:szCs w:val="22"/>
        </w:rPr>
        <w:t>a) AI模型支持热切换，无需停服。b) 告警阈值后台可动态配置。c) 统一日志格式，支持集中采集。</w:t>
      </w:r>
    </w:p>
    <w:p w14:paraId="1DA15050">
      <w:pPr>
        <w:pStyle w:val="3"/>
        <w:spacing w:before="280" w:after="160"/>
      </w:pPr>
      <w:bookmarkStart w:id="41" w:name="_Toc23321"/>
      <w:r>
        <w:t>4.5  兼容性需求</w:t>
      </w:r>
      <w:bookmarkEnd w:id="41"/>
    </w:p>
    <w:p w14:paraId="1C890033">
      <w:pPr>
        <w:spacing w:after="120" w:line="360" w:lineRule="auto"/>
      </w:pPr>
      <w:r>
        <w:rPr>
          <w:sz w:val="22"/>
          <w:szCs w:val="22"/>
        </w:rPr>
        <w:t>a) iOS 14+、Android 10+。b) 支持H.264/H.265编码的RTSP摄像头。c) 网络带宽建议上行≥2Mbps/路。</w:t>
      </w:r>
    </w:p>
    <w:p w14:paraId="24E381CA">
      <w:r>
        <w:br w:type="page"/>
      </w:r>
    </w:p>
    <w:p w14:paraId="5BAC2733">
      <w:pPr>
        <w:pStyle w:val="2"/>
        <w:spacing w:before="360" w:after="200"/>
      </w:pPr>
      <w:bookmarkStart w:id="42" w:name="_Toc378"/>
      <w:r>
        <w:t>5  数据需求</w:t>
      </w:r>
      <w:bookmarkEnd w:id="42"/>
    </w:p>
    <w:p w14:paraId="78AE0DC9">
      <w:pPr>
        <w:pStyle w:val="3"/>
        <w:spacing w:before="280" w:after="160"/>
      </w:pPr>
      <w:bookmarkStart w:id="43" w:name="_Toc24506"/>
      <w:r>
        <w:t>5.1  核心数据实体</w:t>
      </w:r>
      <w:bookmarkEnd w:id="4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3291"/>
        <w:gridCol w:w="3756"/>
      </w:tblGrid>
      <w:tr w14:paraId="7FEE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D422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实体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A98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关键属性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246E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ABA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4CB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用户(User)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ED8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ID、昵称、手机号、密码哈希、VIP状态、VIP到期时间、推送Token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655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平台用户核心信息</w:t>
            </w:r>
          </w:p>
        </w:tc>
      </w:tr>
      <w:tr w14:paraId="7F9E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DA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宠物(Pet)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0CA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ID、用户ID、名称、品种、性别、生日、体重、照片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471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宠物档案</w:t>
            </w:r>
          </w:p>
        </w:tc>
      </w:tr>
      <w:tr w14:paraId="564A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8B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摄像头(Device)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31E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ID、用户ID、RTSP地址、设备名、状态、关联宠物ID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B26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摄像头设备信息</w:t>
            </w:r>
          </w:p>
        </w:tc>
      </w:tr>
      <w:tr w14:paraId="50D8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5E3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行为事件(BehaviorEvent)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175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ID、设备ID、宠物ID、行为类型、开始/结束时间、置信度、视频片段URL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238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CV识别到的行为事件</w:t>
            </w:r>
          </w:p>
        </w:tc>
      </w:tr>
      <w:tr w14:paraId="198C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58F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行为摘要(BehaviorSummary)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32B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ID、宠物ID、日期、进食次数、饮水次数、运动时长、睡眠时长、排泄次数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3BE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每日汇总</w:t>
            </w:r>
          </w:p>
        </w:tc>
      </w:tr>
      <w:tr w14:paraId="4F12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A31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告警事件(AlertEvent)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4FE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ID、宠物ID、告警类型、触发时间、推送状态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55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异常告警记录</w:t>
            </w:r>
          </w:p>
        </w:tc>
      </w:tr>
      <w:tr w14:paraId="0EF6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B75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健康记录(HealthRecord)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57E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ID、宠物ID、类型、详细数据JSON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114B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疫苗/驱虫/体检/用药</w:t>
            </w:r>
          </w:p>
        </w:tc>
      </w:tr>
      <w:tr w14:paraId="4D32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B00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专家咨询(Consultation)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223E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ID、用户ID、专家ID、开始/结束时间、类型、评分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56F8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咨询会话</w:t>
            </w:r>
          </w:p>
        </w:tc>
      </w:tr>
      <w:tr w14:paraId="390D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033F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操作日志(AuditLog)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47C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ID、管理员ID、操作类型、详情JSON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F75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管理员审计</w:t>
            </w:r>
          </w:p>
        </w:tc>
      </w:tr>
    </w:tbl>
    <w:p w14:paraId="6C4688FD">
      <w:pPr>
        <w:pStyle w:val="3"/>
        <w:spacing w:before="280" w:after="160"/>
      </w:pPr>
      <w:bookmarkStart w:id="44" w:name="_Toc1347"/>
      <w:r>
        <w:t>5.2  数据保留</w:t>
      </w:r>
      <w:bookmarkEnd w:id="44"/>
    </w:p>
    <w:p w14:paraId="4DACBBA6">
      <w:pPr>
        <w:spacing w:after="120" w:line="360" w:lineRule="auto"/>
      </w:pPr>
      <w:r>
        <w:rPr>
          <w:sz w:val="22"/>
          <w:szCs w:val="22"/>
        </w:rPr>
        <w:t>a) 行为事件保留90天，90天后仅保留每日摘要。b) 告警事件保留180天。c) 视频片段：免费版本地缓存24小时（无云端回看功能），VIP云端保留30天（含历史回放）。d) 操作日志保留不少于180天。e) 每日自动备份，备份周期不超过24小时。</w:t>
      </w:r>
    </w:p>
    <w:p w14:paraId="5AB22583">
      <w:pPr>
        <w:pStyle w:val="3"/>
        <w:spacing w:before="280" w:after="160"/>
      </w:pPr>
      <w:bookmarkStart w:id="45" w:name="_Toc30332"/>
      <w:r>
        <w:t>5.3  视频存储估算</w:t>
      </w:r>
      <w:bookmarkEnd w:id="45"/>
    </w:p>
    <w:p w14:paraId="50C080E7">
      <w:pPr>
        <w:spacing w:after="120" w:line="360" w:lineRule="auto"/>
      </w:pPr>
      <w:r>
        <w:rPr>
          <w:sz w:val="22"/>
          <w:szCs w:val="22"/>
        </w:rPr>
        <w:t>每路摄像头按每天约20个行为事件（每个30秒片段），免费版24小时内覆盖，VIP云端30天约600个片段，每段约10MB，总计约6GB/路/月。</w:t>
      </w:r>
    </w:p>
    <w:p w14:paraId="1DF33651">
      <w:r>
        <w:br w:type="page"/>
      </w:r>
    </w:p>
    <w:p w14:paraId="73F6BD1D">
      <w:pPr>
        <w:pStyle w:val="2"/>
        <w:spacing w:before="360" w:after="200"/>
      </w:pPr>
      <w:bookmarkStart w:id="46" w:name="_Toc21827"/>
      <w:r>
        <w:t>6  附录</w:t>
      </w:r>
      <w:bookmarkEnd w:id="46"/>
    </w:p>
    <w:p w14:paraId="752C81DB">
      <w:pPr>
        <w:pStyle w:val="3"/>
        <w:spacing w:before="280" w:after="160"/>
      </w:pPr>
      <w:bookmarkStart w:id="47" w:name="_Toc22989"/>
      <w:r>
        <w:t>6.1  用例索引</w:t>
      </w:r>
      <w:bookmarkEnd w:id="4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500"/>
        <w:gridCol w:w="3026"/>
      </w:tblGrid>
      <w:tr w14:paraId="459E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C54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038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3B43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用例编号范围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B75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数量</w:t>
            </w:r>
          </w:p>
        </w:tc>
      </w:tr>
      <w:tr w14:paraId="0018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258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游客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14A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浏览与注册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C8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UC-T-01 ~ UC-T-03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062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385B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234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842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9E3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UC-U-01 ~ UC-U-06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93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26B5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345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5C7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宠物档案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26F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UC-P-01 ~ UC-P-04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21F6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253E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C9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9F1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2AD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UC-CA-01 ~ UC-CA-04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9E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2FEB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2434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FED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AI行为分析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87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UC-A-01 ~ UC-A-04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DA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0D90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9F0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5DB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健康管理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16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UC-H-01 ~ UC-H-06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59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5FC9D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940F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AFCF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智能提醒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F814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UC-R-01 ~ UC-R-05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BE28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01AD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72B5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400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AI饲养建议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62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UC-F-01 ~ UC-F-02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ABD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3562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6E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4AE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养宠资讯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9ED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UC-N-01 ~ UC-N-05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0B4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621A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6EB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E0B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增值服务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585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UC-V-01 ~ UC-V-11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AA1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11</w:t>
            </w:r>
          </w:p>
        </w:tc>
      </w:tr>
      <w:tr w14:paraId="4A72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F0B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144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F51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UC-M-01 ~ UC-M-04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E05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467C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F0C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506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专家管理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6F9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UC-M-05 ~ UC-M-07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02B6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225C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E66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C7C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系统与统计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FEC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UC-M-08 ~ UC-M-13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D6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518F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BCD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总计,,,63个用例，覆盖4种角色、13个功能模块</w:t>
            </w:r>
          </w:p>
        </w:tc>
      </w:tr>
    </w:tbl>
    <w:p w14:paraId="6B487509">
      <w:pPr>
        <w:pStyle w:val="3"/>
        <w:spacing w:before="280" w:after="160"/>
      </w:pPr>
      <w:bookmarkStart w:id="48" w:name="_Toc258"/>
      <w:r>
        <w:t>6.2  待确认事项</w:t>
      </w:r>
      <w:bookmarkEnd w:id="48"/>
    </w:p>
    <w:p w14:paraId="43ABA308">
      <w:pPr>
        <w:spacing w:after="120" w:line="360" w:lineRule="auto"/>
      </w:pPr>
      <w:r>
        <w:rPr>
          <w:sz w:val="22"/>
          <w:szCs w:val="22"/>
        </w:rPr>
        <w:t>a) CV行为识别模型的选型（YOLO/MediaPipe/自研）及合作方待确认。b) VIP套餐定价与咨询费用分成方案待业务侧确认。c) 推送服务选型（极光/个推/FCM）待评估。d) 摄像头兼容性测试品牌列表待补充。e) 专家入驻资质审核标准与合作协议待法务侧确认。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E02EC"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61C07"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3A769"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>AI宠物管家 — 软件需求规格说明书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12984"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>AI宠物管家 — 软件需求规格说明书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3F17D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1502</Words>
  <Characters>1851</Characters>
  <TotalTime>0</TotalTime>
  <ScaleCrop>false</ScaleCrop>
  <LinksUpToDate>false</LinksUpToDate>
  <CharactersWithSpaces>1922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2026-06-04T01:53:00Z</dcterms:created>
  <dc:creator>Un-named</dc:creator>
  <cp:lastModifiedBy>杨垒</cp:lastModifiedBy>
  <dcterms:modified xsi:type="dcterms:W3CDTF">2026-06-04T02:51:20Z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eyJoZGlkIjoiMzIyMjcxODhkNTQ0ZDkxZmI3OTQyMjlmNTQ1MGJkNTgiLCJ1c2VySWQiOiIxODE1MDc0Mjg2In0=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629B90EF2C8748628946BF8BFEC1CB96_12</vt:lpwstr>
  </property>
</Properties>
</file>