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32" w:rsidRDefault="00C05032" w:rsidP="005555C1"/>
    <w:p w:rsidR="00C05032" w:rsidRDefault="00C05032" w:rsidP="005555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地址：</w:t>
      </w:r>
    </w:p>
    <w:p w:rsidR="00C05032" w:rsidRDefault="00C05032" w:rsidP="00C05032">
      <w:pPr>
        <w:pStyle w:val="a3"/>
        <w:ind w:left="360" w:firstLineChars="0" w:firstLine="0"/>
      </w:pPr>
      <w:r>
        <w:rPr>
          <w:rFonts w:hint="eastAsia"/>
        </w:rPr>
        <w:t>通用</w:t>
      </w:r>
      <w:r>
        <w:t>接口</w:t>
      </w:r>
      <w:r>
        <w:rPr>
          <w:rFonts w:hint="eastAsia"/>
        </w:rPr>
        <w:t>，</w:t>
      </w:r>
      <w:r>
        <w:t>需要使用</w:t>
      </w:r>
      <w:proofErr w:type="spellStart"/>
      <w:r>
        <w:t>wsdl</w:t>
      </w:r>
      <w:proofErr w:type="spellEnd"/>
      <w:r>
        <w:t>文件，在后面增加</w:t>
      </w:r>
      <w:r>
        <w:rPr>
          <w:rFonts w:hint="eastAsia"/>
        </w:rPr>
        <w:t>(</w:t>
      </w:r>
      <w:r>
        <w:t>?WSDL</w:t>
      </w:r>
      <w:r>
        <w:rPr>
          <w:rFonts w:hint="eastAsia"/>
        </w:rPr>
        <w:t>)</w:t>
      </w:r>
      <w:r>
        <w:t>：</w:t>
      </w:r>
    </w:p>
    <w:p w:rsidR="00C05032" w:rsidRDefault="00F12B3D" w:rsidP="00C05032">
      <w:pPr>
        <w:pStyle w:val="a3"/>
        <w:ind w:left="360" w:firstLineChars="0" w:firstLine="0"/>
      </w:pPr>
      <w:hyperlink r:id="rId5" w:history="1">
        <w:r w:rsidR="00C05032" w:rsidRPr="005A050B">
          <w:rPr>
            <w:rStyle w:val="a4"/>
          </w:rPr>
          <w:t>http://10.62.170.2:9091/CommonService.svc</w:t>
        </w:r>
      </w:hyperlink>
    </w:p>
    <w:p w:rsidR="00C05032" w:rsidRDefault="00C05032" w:rsidP="00C05032">
      <w:pPr>
        <w:pStyle w:val="a3"/>
        <w:ind w:left="360" w:firstLineChars="0" w:firstLine="0"/>
      </w:pPr>
      <w:r>
        <w:rPr>
          <w:rFonts w:hint="eastAsia"/>
        </w:rPr>
        <w:t>扩展</w:t>
      </w:r>
      <w:r>
        <w:t>业务接口</w:t>
      </w:r>
      <w:r>
        <w:rPr>
          <w:rFonts w:hint="eastAsia"/>
        </w:rPr>
        <w:t>，</w:t>
      </w:r>
      <w:r>
        <w:t>需要使用</w:t>
      </w:r>
      <w:proofErr w:type="spellStart"/>
      <w:r>
        <w:t>wsdl</w:t>
      </w:r>
      <w:proofErr w:type="spellEnd"/>
      <w:r>
        <w:t>文件，在后面增加</w:t>
      </w:r>
      <w:r>
        <w:rPr>
          <w:rFonts w:hint="eastAsia"/>
        </w:rPr>
        <w:t>(</w:t>
      </w:r>
      <w:r>
        <w:t>?WSDL</w:t>
      </w:r>
      <w:r>
        <w:rPr>
          <w:rFonts w:hint="eastAsia"/>
        </w:rPr>
        <w:t>)</w:t>
      </w:r>
      <w:r>
        <w:t>：</w:t>
      </w:r>
    </w:p>
    <w:p w:rsidR="00C05032" w:rsidRDefault="00F12B3D" w:rsidP="00C05032">
      <w:pPr>
        <w:pStyle w:val="a3"/>
        <w:ind w:left="360" w:firstLineChars="0" w:firstLine="0"/>
      </w:pPr>
      <w:hyperlink r:id="rId6" w:history="1">
        <w:r w:rsidR="00C05032" w:rsidRPr="005A050B">
          <w:rPr>
            <w:rStyle w:val="a4"/>
          </w:rPr>
          <w:t>http://10.62.170.2:9091/ExpandingBusinessService.svc</w:t>
        </w:r>
      </w:hyperlink>
    </w:p>
    <w:p w:rsidR="00C05032" w:rsidRDefault="00C05032" w:rsidP="00C05032">
      <w:pPr>
        <w:pStyle w:val="a3"/>
        <w:ind w:left="360" w:firstLineChars="0" w:firstLine="0"/>
      </w:pPr>
    </w:p>
    <w:p w:rsidR="005555C1" w:rsidRDefault="005555C1" w:rsidP="005555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5555C1">
        <w:t>CommonService.xml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）文件</w:t>
      </w:r>
      <w:r>
        <w:t>，调用</w:t>
      </w:r>
      <w:r>
        <w:rPr>
          <w:rFonts w:hint="eastAsia"/>
        </w:rPr>
        <w:t>登录</w:t>
      </w:r>
      <w:r>
        <w:t>接口：</w:t>
      </w:r>
    </w:p>
    <w:p w:rsidR="005555C1" w:rsidRDefault="005555C1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Login(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DataSetID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DataSetDBName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5555C1" w:rsidRDefault="005555C1" w:rsidP="005555C1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用户名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testeq</w:t>
      </w:r>
      <w:proofErr w:type="spellEnd"/>
      <w:proofErr w:type="gramEnd"/>
    </w:p>
    <w:p w:rsidR="005555C1" w:rsidRDefault="005555C1" w:rsidP="005555C1">
      <w:pPr>
        <w:pStyle w:val="a3"/>
        <w:ind w:left="36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：testeq1</w:t>
      </w:r>
    </w:p>
    <w:p w:rsidR="005555C1" w:rsidRDefault="005555C1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DataSetID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与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DataSetDBName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暂时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不需要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具体数据，给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空值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就可以；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后续登录指定数据库用的；现在为空，默认使用后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配置的数据库；</w:t>
      </w:r>
    </w:p>
    <w:p w:rsidR="00F12B3D" w:rsidRDefault="00F12B3D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xml：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:Envelope</w:t>
      </w:r>
      <w:proofErr w:type="spellEnd"/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xmlns:s</w:t>
      </w:r>
      <w:proofErr w:type="spell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="http://www.w3.org/2003/05/soap-envelope" 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xmlns:r</w:t>
      </w:r>
      <w:proofErr w:type="spell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="http://schemas.xmlsoap.org/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ws</w:t>
      </w:r>
      <w:proofErr w:type="spell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/2005/02/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rm</w:t>
      </w:r>
      <w:proofErr w:type="spell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xmlns:a</w:t>
      </w:r>
      <w:proofErr w:type="spell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="http://www.w3.org/2005/08/addressing"&gt;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s:</w:t>
      </w:r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Header</w:t>
      </w:r>
      <w:proofErr w:type="spell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:Sequence</w:t>
      </w:r>
      <w:proofErr w:type="spellEnd"/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s:mustUnderstand="1"&gt;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&lt;r</w:t>
      </w:r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:Identifier</w:t>
      </w:r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&gt;urn:uuid:e9f4dad7-6bbb-46eb-b214-8aae19e88498&lt;/r:Identifier&gt;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:MessageNumber</w:t>
      </w:r>
      <w:proofErr w:type="spellEnd"/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&gt;4&lt;/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r:MessageNumber</w:t>
      </w:r>
      <w:proofErr w:type="spell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:Sequence</w:t>
      </w:r>
      <w:proofErr w:type="spellEnd"/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r:</w:t>
      </w:r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SequenceAcknowledgement</w:t>
      </w:r>
      <w:proofErr w:type="spell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&lt;r</w:t>
      </w:r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:Identifier</w:t>
      </w:r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&gt;urn:uuid:2cfc61b5-d462-4f6f-9902-2bb672c9bfa7&lt;/r:Identifier&gt;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:AcknowledgementRange</w:t>
      </w:r>
      <w:proofErr w:type="spellEnd"/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Lower="1" Upper="4" /&gt;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netrm:</w:t>
      </w:r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BufferRemaining</w:t>
      </w:r>
      <w:proofErr w:type="spell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xmlns:netrm="http://schemas.microsoft.com/ws/2006/05/rm"&gt;8&lt;/netrm:BufferRemaining&gt;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:SequenceAcknowledgement</w:t>
      </w:r>
      <w:proofErr w:type="spellEnd"/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:Action</w:t>
      </w:r>
      <w:proofErr w:type="spellEnd"/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s:mustUnderstand="1"&gt;http://tempuri.org/ICommonService/LoginResponse&lt;/a:Action&gt;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</w:t>
      </w:r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:RelatesTo</w:t>
      </w:r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&gt;urn:uuid:a52654bd-0edf-4f80-8156-48ac6fa9f512&lt;/a:RelatesTo&gt;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:Header</w:t>
      </w:r>
      <w:proofErr w:type="spellEnd"/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s:</w:t>
      </w:r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Body</w:t>
      </w:r>
      <w:proofErr w:type="spell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LoginResponse</w:t>
      </w:r>
      <w:proofErr w:type="spell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xmlns</w:t>
      </w:r>
      <w:proofErr w:type="spell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="http://tempuri.org/"&gt;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&lt;</w:t>
      </w:r>
      <w:proofErr w:type="spellStart"/>
      <w:r w:rsidRPr="00F12B3D">
        <w:rPr>
          <w:rFonts w:ascii="新宋体" w:eastAsia="新宋体" w:cs="新宋体" w:hint="eastAsia"/>
          <w:color w:val="000000"/>
          <w:kern w:val="0"/>
          <w:sz w:val="19"/>
          <w:szCs w:val="19"/>
        </w:rPr>
        <w:t>LoginResult</w:t>
      </w:r>
      <w:proofErr w:type="spellEnd"/>
      <w:r w:rsidRPr="00F12B3D">
        <w:rPr>
          <w:rFonts w:ascii="新宋体" w:eastAsia="新宋体" w:cs="新宋体" w:hint="eastAsia"/>
          <w:color w:val="000000"/>
          <w:kern w:val="0"/>
          <w:sz w:val="19"/>
          <w:szCs w:val="19"/>
        </w:rPr>
        <w:t>&gt;{"Success":true,"</w:t>
      </w:r>
      <w:proofErr w:type="spellStart"/>
      <w:r w:rsidRPr="00F12B3D">
        <w:rPr>
          <w:rFonts w:ascii="新宋体" w:eastAsia="新宋体" w:cs="新宋体" w:hint="eastAsia"/>
          <w:color w:val="000000"/>
          <w:kern w:val="0"/>
          <w:sz w:val="19"/>
          <w:szCs w:val="19"/>
        </w:rPr>
        <w:t>ReturnMsg</w:t>
      </w:r>
      <w:proofErr w:type="spellEnd"/>
      <w:r w:rsidRPr="00F12B3D">
        <w:rPr>
          <w:rFonts w:ascii="新宋体" w:eastAsia="新宋体" w:cs="新宋体" w:hint="eastAsia"/>
          <w:color w:val="000000"/>
          <w:kern w:val="0"/>
          <w:sz w:val="19"/>
          <w:szCs w:val="19"/>
        </w:rPr>
        <w:t>":"登录成功","Data":"</w:t>
      </w:r>
      <w:proofErr w:type="spellStart"/>
      <w:r w:rsidRPr="00F12B3D">
        <w:rPr>
          <w:rFonts w:ascii="新宋体" w:eastAsia="新宋体" w:cs="新宋体" w:hint="eastAsia"/>
          <w:color w:val="000000"/>
          <w:kern w:val="0"/>
          <w:sz w:val="19"/>
          <w:szCs w:val="19"/>
        </w:rPr>
        <w:t>testeq</w:t>
      </w:r>
      <w:proofErr w:type="spellEnd"/>
      <w:r w:rsidRPr="00F12B3D">
        <w:rPr>
          <w:rFonts w:ascii="新宋体" w:eastAsia="新宋体" w:cs="新宋体" w:hint="eastAsia"/>
          <w:color w:val="000000"/>
          <w:kern w:val="0"/>
          <w:sz w:val="19"/>
          <w:szCs w:val="19"/>
        </w:rPr>
        <w:t>"}&lt;/</w:t>
      </w:r>
      <w:proofErr w:type="spellStart"/>
      <w:r w:rsidRPr="00F12B3D">
        <w:rPr>
          <w:rFonts w:ascii="新宋体" w:eastAsia="新宋体" w:cs="新宋体" w:hint="eastAsia"/>
          <w:color w:val="000000"/>
          <w:kern w:val="0"/>
          <w:sz w:val="19"/>
          <w:szCs w:val="19"/>
        </w:rPr>
        <w:t>LoginResult</w:t>
      </w:r>
      <w:proofErr w:type="spellEnd"/>
      <w:r w:rsidRPr="00F12B3D">
        <w:rPr>
          <w:rFonts w:ascii="新宋体" w:eastAsia="新宋体" w:cs="新宋体" w:hint="eastAsia"/>
          <w:color w:val="000000"/>
          <w:kern w:val="0"/>
          <w:sz w:val="19"/>
          <w:szCs w:val="19"/>
        </w:rPr>
        <w:t>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LoginResponse</w:t>
      </w:r>
      <w:proofErr w:type="spell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F12B3D" w:rsidRPr="00F12B3D" w:rsidRDefault="00F12B3D" w:rsidP="00F12B3D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:Body</w:t>
      </w:r>
      <w:proofErr w:type="spellEnd"/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F12B3D" w:rsidRDefault="00F12B3D" w:rsidP="00F12B3D">
      <w:pPr>
        <w:pStyle w:val="a3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Start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:Envelope</w:t>
      </w:r>
      <w:proofErr w:type="spellEnd"/>
      <w:proofErr w:type="gramEnd"/>
      <w:r w:rsidRPr="00F12B3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bookmarkStart w:id="0" w:name="_GoBack"/>
      <w:bookmarkEnd w:id="0"/>
    </w:p>
    <w:p w:rsidR="005555C1" w:rsidRDefault="005555C1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异常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5555C1" w:rsidRDefault="005555C1" w:rsidP="005555C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73984"/>
            <wp:effectExtent l="0" t="0" r="2540" b="0"/>
            <wp:docPr id="1" name="图片 1" descr="C:\Users\XIONG~1.LAN\AppData\Local\Temp\企业微信截图_1594030025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ONG~1.LAN\AppData\Local\Temp\企业微信截图_159403002547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C1" w:rsidRDefault="005555C1" w:rsidP="005555C1">
      <w:pPr>
        <w:pStyle w:val="a3"/>
        <w:ind w:left="360" w:firstLineChars="0" w:firstLine="0"/>
      </w:pPr>
      <w:r>
        <w:rPr>
          <w:rFonts w:hint="eastAsia"/>
        </w:rPr>
        <w:t>正常</w:t>
      </w:r>
      <w:r>
        <w:t>：</w:t>
      </w:r>
    </w:p>
    <w:p w:rsidR="005555C1" w:rsidRDefault="005555C1" w:rsidP="005555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030068"/>
            <wp:effectExtent l="0" t="0" r="2540" b="8890"/>
            <wp:docPr id="4" name="图片 4" descr="C:\Users\XIONG~1.LAN\AppData\Local\Temp\企业微信截图_15940304251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ONG~1.LAN\AppData\Local\Temp\企业微信截图_159403042518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F6" w:rsidRDefault="005555C1" w:rsidP="005555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5555C1">
        <w:t>CommonService.xml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）文件</w:t>
      </w:r>
      <w:r>
        <w:t>，调用</w:t>
      </w:r>
      <w:r>
        <w:rPr>
          <w:rFonts w:hint="eastAsia"/>
        </w:rPr>
        <w:t>获取</w:t>
      </w:r>
      <w:r>
        <w:t>数字字典接口</w:t>
      </w:r>
      <w:r>
        <w:rPr>
          <w:rFonts w:hint="eastAsia"/>
        </w:rPr>
        <w:t>：</w:t>
      </w:r>
    </w:p>
    <w:p w:rsidR="005555C1" w:rsidRDefault="005555C1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GetCommonDataDict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Account,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strDataTypes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5555C1" w:rsidRDefault="005555C1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时使用的账号</w:t>
      </w:r>
    </w:p>
    <w:p w:rsidR="005555C1" w:rsidRPr="005555C1" w:rsidRDefault="005555C1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strDataTypes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需要获取的数据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一次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多组数据字典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，类型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隔开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，如：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,4</w:t>
      </w:r>
      <w:proofErr w:type="gramEnd"/>
    </w:p>
    <w:p w:rsidR="005555C1" w:rsidRDefault="005555C1" w:rsidP="005555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914525" cy="828675"/>
            <wp:effectExtent l="0" t="0" r="9525" b="9525"/>
            <wp:docPr id="2" name="图片 2" descr="C:\Users\XIONG~1.LAN\AppData\Local\Temp\企业微信截图_15940302554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ONG~1.LAN\AppData\Local\Temp\企业微信截图_159403025549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4FD" w:rsidRDefault="005424FD" w:rsidP="005555C1">
      <w:pPr>
        <w:pStyle w:val="a3"/>
        <w:ind w:left="360" w:firstLineChars="0" w:firstLine="0"/>
      </w:pPr>
      <w:r>
        <w:rPr>
          <w:rFonts w:hint="eastAsia"/>
        </w:rPr>
        <w:t>返回</w:t>
      </w:r>
      <w:r>
        <w:rPr>
          <w:rFonts w:hint="eastAsia"/>
        </w:rPr>
        <w:t>xml</w:t>
      </w:r>
      <w:r>
        <w:t>：</w:t>
      </w:r>
    </w:p>
    <w:p w:rsidR="005424FD" w:rsidRDefault="005424FD" w:rsidP="005424FD">
      <w:pPr>
        <w:pStyle w:val="a3"/>
        <w:ind w:left="360"/>
      </w:pPr>
      <w:r>
        <w:t>&lt;</w:t>
      </w:r>
      <w:proofErr w:type="spellStart"/>
      <w:r>
        <w:t>s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</w:t>
      </w:r>
      <w:proofErr w:type="spellEnd"/>
      <w:r>
        <w:t xml:space="preserve">="http://www.w3.org/2003/05/soap-envelope" </w:t>
      </w:r>
      <w:proofErr w:type="spellStart"/>
      <w:r>
        <w:t>xmlns:r</w:t>
      </w:r>
      <w:proofErr w:type="spellEnd"/>
      <w:r>
        <w:t>="http://schemas.xmlsoap.org/</w:t>
      </w:r>
      <w:proofErr w:type="spellStart"/>
      <w:r>
        <w:t>ws</w:t>
      </w:r>
      <w:proofErr w:type="spellEnd"/>
      <w:r>
        <w:t>/2005/02/</w:t>
      </w:r>
      <w:proofErr w:type="spellStart"/>
      <w:r>
        <w:t>rm</w:t>
      </w:r>
      <w:proofErr w:type="spellEnd"/>
      <w:r>
        <w:t xml:space="preserve">" </w:t>
      </w:r>
      <w:proofErr w:type="spellStart"/>
      <w:r>
        <w:t>xmlns:a</w:t>
      </w:r>
      <w:proofErr w:type="spellEnd"/>
      <w:r>
        <w:t>="http://www.w3.org/2005/08/addressing"&gt;</w:t>
      </w:r>
    </w:p>
    <w:p w:rsidR="005424FD" w:rsidRDefault="005424FD" w:rsidP="005424FD">
      <w:pPr>
        <w:pStyle w:val="a3"/>
        <w:ind w:left="360"/>
      </w:pPr>
      <w:r>
        <w:t xml:space="preserve">  &lt;</w:t>
      </w:r>
      <w:proofErr w:type="spellStart"/>
      <w:proofErr w:type="gramStart"/>
      <w:r>
        <w:t>s:</w:t>
      </w:r>
      <w:proofErr w:type="gramEnd"/>
      <w:r>
        <w:t>Header</w:t>
      </w:r>
      <w:proofErr w:type="spellEnd"/>
      <w:r>
        <w:t>&gt;</w:t>
      </w:r>
    </w:p>
    <w:p w:rsidR="005424FD" w:rsidRDefault="005424FD" w:rsidP="005424FD">
      <w:pPr>
        <w:pStyle w:val="a3"/>
        <w:ind w:left="360"/>
      </w:pPr>
      <w:r>
        <w:t xml:space="preserve">    &lt;</w:t>
      </w:r>
      <w:proofErr w:type="spellStart"/>
      <w:r>
        <w:t>r</w:t>
      </w:r>
      <w:proofErr w:type="gramStart"/>
      <w:r>
        <w:t>:Sequence</w:t>
      </w:r>
      <w:proofErr w:type="spellEnd"/>
      <w:proofErr w:type="gramEnd"/>
      <w:r>
        <w:t xml:space="preserve"> s:mustUnderstand="1"&gt;</w:t>
      </w:r>
    </w:p>
    <w:p w:rsidR="005424FD" w:rsidRDefault="005424FD" w:rsidP="005424FD">
      <w:pPr>
        <w:pStyle w:val="a3"/>
        <w:ind w:left="360"/>
      </w:pPr>
      <w:r>
        <w:t xml:space="preserve">      &lt;r</w:t>
      </w:r>
      <w:proofErr w:type="gramStart"/>
      <w:r>
        <w:t>:Identifier</w:t>
      </w:r>
      <w:proofErr w:type="gramEnd"/>
      <w:r>
        <w:t>&gt;urn:uuid:e9f4dad7-6bbb-46eb-b214-8aae19e88498&lt;/r:Identifier&gt;</w:t>
      </w:r>
    </w:p>
    <w:p w:rsidR="005424FD" w:rsidRDefault="005424FD" w:rsidP="005424FD">
      <w:pPr>
        <w:pStyle w:val="a3"/>
        <w:ind w:left="360"/>
      </w:pPr>
      <w:r>
        <w:lastRenderedPageBreak/>
        <w:t xml:space="preserve">      &lt;</w:t>
      </w:r>
      <w:proofErr w:type="spellStart"/>
      <w:r>
        <w:t>r</w:t>
      </w:r>
      <w:proofErr w:type="gramStart"/>
      <w:r>
        <w:t>:MessageNumber</w:t>
      </w:r>
      <w:proofErr w:type="spellEnd"/>
      <w:proofErr w:type="gramEnd"/>
      <w:r>
        <w:t>&gt;5&lt;/</w:t>
      </w:r>
      <w:proofErr w:type="spellStart"/>
      <w:r>
        <w:t>r:MessageNumber</w:t>
      </w:r>
      <w:proofErr w:type="spellEnd"/>
      <w:r>
        <w:t>&gt;</w:t>
      </w:r>
    </w:p>
    <w:p w:rsidR="005424FD" w:rsidRDefault="005424FD" w:rsidP="005424FD">
      <w:pPr>
        <w:pStyle w:val="a3"/>
        <w:ind w:left="360"/>
      </w:pPr>
      <w:r>
        <w:t xml:space="preserve">    &lt;/</w:t>
      </w:r>
      <w:proofErr w:type="spellStart"/>
      <w:r>
        <w:t>r</w:t>
      </w:r>
      <w:proofErr w:type="gramStart"/>
      <w:r>
        <w:t>:Sequence</w:t>
      </w:r>
      <w:proofErr w:type="spellEnd"/>
      <w:proofErr w:type="gramEnd"/>
      <w:r>
        <w:t>&gt;</w:t>
      </w:r>
    </w:p>
    <w:p w:rsidR="005424FD" w:rsidRDefault="005424FD" w:rsidP="005424FD">
      <w:pPr>
        <w:pStyle w:val="a3"/>
        <w:ind w:left="360"/>
      </w:pPr>
      <w:r>
        <w:t xml:space="preserve">    &lt;</w:t>
      </w:r>
      <w:proofErr w:type="spellStart"/>
      <w:proofErr w:type="gramStart"/>
      <w:r>
        <w:t>r:</w:t>
      </w:r>
      <w:proofErr w:type="gramEnd"/>
      <w:r>
        <w:t>SequenceAcknowledgement</w:t>
      </w:r>
      <w:proofErr w:type="spellEnd"/>
      <w:r>
        <w:t>&gt;</w:t>
      </w:r>
    </w:p>
    <w:p w:rsidR="005424FD" w:rsidRDefault="005424FD" w:rsidP="005424FD">
      <w:pPr>
        <w:pStyle w:val="a3"/>
        <w:ind w:left="360"/>
      </w:pPr>
      <w:r>
        <w:t xml:space="preserve">      &lt;r</w:t>
      </w:r>
      <w:proofErr w:type="gramStart"/>
      <w:r>
        <w:t>:Identifier</w:t>
      </w:r>
      <w:proofErr w:type="gramEnd"/>
      <w:r>
        <w:t>&gt;urn:uuid:2cfc61b5-d462-4f6f-9902-2bb672c9bfa7&lt;/r:Identifier&gt;</w:t>
      </w:r>
    </w:p>
    <w:p w:rsidR="005424FD" w:rsidRDefault="005424FD" w:rsidP="005424FD">
      <w:pPr>
        <w:pStyle w:val="a3"/>
        <w:ind w:left="360"/>
      </w:pPr>
      <w:r>
        <w:t xml:space="preserve">      &lt;</w:t>
      </w:r>
      <w:proofErr w:type="spellStart"/>
      <w:r>
        <w:t>r</w:t>
      </w:r>
      <w:proofErr w:type="gramStart"/>
      <w:r>
        <w:t>:AcknowledgementRange</w:t>
      </w:r>
      <w:proofErr w:type="spellEnd"/>
      <w:proofErr w:type="gramEnd"/>
      <w:r>
        <w:t xml:space="preserve"> Lower="1" Upper="5" /&gt;</w:t>
      </w:r>
    </w:p>
    <w:p w:rsidR="005424FD" w:rsidRDefault="005424FD" w:rsidP="005424FD">
      <w:pPr>
        <w:pStyle w:val="a3"/>
        <w:ind w:left="360"/>
      </w:pPr>
      <w:r>
        <w:t xml:space="preserve">      &lt;</w:t>
      </w:r>
      <w:proofErr w:type="spellStart"/>
      <w:proofErr w:type="gramStart"/>
      <w:r>
        <w:t>netrm:</w:t>
      </w:r>
      <w:proofErr w:type="gramEnd"/>
      <w:r>
        <w:t>BufferRemaining</w:t>
      </w:r>
      <w:proofErr w:type="spellEnd"/>
      <w:r>
        <w:t xml:space="preserve"> xmlns:netrm="http://schemas.microsoft.com/ws/2006/05/rm"&gt;8&lt;/netrm:BufferRemaining&gt;</w:t>
      </w:r>
    </w:p>
    <w:p w:rsidR="005424FD" w:rsidRDefault="005424FD" w:rsidP="005424FD">
      <w:pPr>
        <w:pStyle w:val="a3"/>
        <w:ind w:left="360"/>
      </w:pPr>
      <w:r>
        <w:t xml:space="preserve">    &lt;/</w:t>
      </w:r>
      <w:proofErr w:type="spellStart"/>
      <w:r>
        <w:t>r</w:t>
      </w:r>
      <w:proofErr w:type="gramStart"/>
      <w:r>
        <w:t>:SequenceAcknowledgement</w:t>
      </w:r>
      <w:proofErr w:type="spellEnd"/>
      <w:proofErr w:type="gramEnd"/>
      <w:r>
        <w:t>&gt;</w:t>
      </w:r>
    </w:p>
    <w:p w:rsidR="005424FD" w:rsidRDefault="005424FD" w:rsidP="005424FD">
      <w:pPr>
        <w:pStyle w:val="a3"/>
        <w:ind w:left="360"/>
      </w:pPr>
      <w:r>
        <w:t xml:space="preserve">    &lt;</w:t>
      </w:r>
      <w:proofErr w:type="spellStart"/>
      <w:r>
        <w:t>a</w:t>
      </w:r>
      <w:proofErr w:type="gramStart"/>
      <w:r>
        <w:t>:Action</w:t>
      </w:r>
      <w:proofErr w:type="spellEnd"/>
      <w:proofErr w:type="gramEnd"/>
      <w:r>
        <w:t xml:space="preserve"> s:mustUnderstand="1"&gt;http://tempuri.org/ICommonService/GetCommonDataDictResponse&lt;/a:Action&gt;</w:t>
      </w:r>
    </w:p>
    <w:p w:rsidR="005424FD" w:rsidRDefault="005424FD" w:rsidP="005424FD">
      <w:pPr>
        <w:pStyle w:val="a3"/>
        <w:ind w:left="360"/>
      </w:pPr>
      <w:r>
        <w:t xml:space="preserve">    &lt;a</w:t>
      </w:r>
      <w:proofErr w:type="gramStart"/>
      <w:r>
        <w:t>:RelatesTo</w:t>
      </w:r>
      <w:proofErr w:type="gramEnd"/>
      <w:r>
        <w:t>&gt;urn:uuid:75f6b570-ad21-4a2d-8d81-30345597360c&lt;/a:RelatesTo&gt;</w:t>
      </w:r>
    </w:p>
    <w:p w:rsidR="005424FD" w:rsidRDefault="005424FD" w:rsidP="005424FD">
      <w:pPr>
        <w:pStyle w:val="a3"/>
        <w:ind w:left="360"/>
      </w:pPr>
      <w:r>
        <w:t xml:space="preserve">  &lt;/</w:t>
      </w:r>
      <w:proofErr w:type="spellStart"/>
      <w:r>
        <w:t>s</w:t>
      </w:r>
      <w:proofErr w:type="gramStart"/>
      <w:r>
        <w:t>:Header</w:t>
      </w:r>
      <w:proofErr w:type="spellEnd"/>
      <w:proofErr w:type="gramEnd"/>
      <w:r>
        <w:t>&gt;</w:t>
      </w:r>
    </w:p>
    <w:p w:rsidR="005424FD" w:rsidRDefault="005424FD" w:rsidP="005424FD">
      <w:pPr>
        <w:pStyle w:val="a3"/>
        <w:ind w:left="360"/>
      </w:pPr>
      <w:r>
        <w:t xml:space="preserve">  &lt;</w:t>
      </w:r>
      <w:proofErr w:type="spellStart"/>
      <w:proofErr w:type="gramStart"/>
      <w:r>
        <w:t>s:</w:t>
      </w:r>
      <w:proofErr w:type="gramEnd"/>
      <w:r>
        <w:t>Body</w:t>
      </w:r>
      <w:proofErr w:type="spellEnd"/>
      <w:r>
        <w:t>&gt;</w:t>
      </w:r>
    </w:p>
    <w:p w:rsidR="005424FD" w:rsidRDefault="005424FD" w:rsidP="005424FD">
      <w:pPr>
        <w:pStyle w:val="a3"/>
        <w:ind w:left="360"/>
      </w:pPr>
      <w:r>
        <w:t xml:space="preserve">    &lt;</w:t>
      </w:r>
      <w:proofErr w:type="spellStart"/>
      <w:r>
        <w:t>GetCommonDataDictResponse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="http://tempuri.org/"&gt;</w:t>
      </w:r>
    </w:p>
    <w:p w:rsidR="005424FD" w:rsidRDefault="005424FD" w:rsidP="005424FD">
      <w:pPr>
        <w:pStyle w:val="a3"/>
        <w:ind w:left="360"/>
      </w:pPr>
      <w:r>
        <w:rPr>
          <w:rFonts w:hint="eastAsia"/>
        </w:rPr>
        <w:t xml:space="preserve">      &lt;GetCommonDataDictResult&gt;{"Success":true,"ReturnMsg":"OK","Data":[{"ISID":2,"DataType":2,"DataCode":"20001","NativeName":"A</w:t>
      </w:r>
      <w:r>
        <w:rPr>
          <w:rFonts w:hint="eastAsia"/>
        </w:rPr>
        <w:t>车间</w:t>
      </w:r>
      <w:r>
        <w:rPr>
          <w:rFonts w:hint="eastAsia"/>
        </w:rPr>
        <w:t>","EnglishName":"A","CreationDate":null,"CreatedBy":null,"LastUpdateDate":null,"LastUpdatedBy":null,"status":0},{"ISID":3,"DataType":3,"DataCode":"30001","NativeName":"</w:t>
      </w:r>
      <w:r>
        <w:rPr>
          <w:rFonts w:hint="eastAsia"/>
        </w:rPr>
        <w:t>检测类型</w:t>
      </w:r>
      <w:r>
        <w:rPr>
          <w:rFonts w:hint="eastAsia"/>
        </w:rPr>
        <w:t>1","EnglishName":"CheckType1","CreationDate":null,"CreatedBy":null,"LastUpdateDate":null,"LastUpdatedBy":null,"status":0},{"ISID":4,"DataType":3,"DataCode":"30002","NativeName":"</w:t>
      </w:r>
      <w:r>
        <w:rPr>
          <w:rFonts w:hint="eastAsia"/>
        </w:rPr>
        <w:t>检测类型</w:t>
      </w:r>
      <w:r>
        <w:rPr>
          <w:rFonts w:hint="eastAsia"/>
        </w:rPr>
        <w:t>2","EnglishName":"CheckType</w:t>
      </w:r>
      <w:r>
        <w:t>2","CreationDate":null,"CreatedBy":null,"LastUpdateDate":null,"LastUpdatedBy":null,"status":0}]}&lt;/GetCommonDataDictResult&gt;</w:t>
      </w:r>
    </w:p>
    <w:p w:rsidR="005424FD" w:rsidRDefault="005424FD" w:rsidP="005424FD">
      <w:pPr>
        <w:pStyle w:val="a3"/>
        <w:ind w:left="360"/>
      </w:pPr>
      <w:r>
        <w:t xml:space="preserve">    &lt;/</w:t>
      </w:r>
      <w:proofErr w:type="spellStart"/>
      <w:r>
        <w:t>GetCommonDataDictResponse</w:t>
      </w:r>
      <w:proofErr w:type="spellEnd"/>
      <w:r>
        <w:t>&gt;</w:t>
      </w:r>
    </w:p>
    <w:p w:rsidR="005424FD" w:rsidRDefault="005424FD" w:rsidP="005424FD">
      <w:pPr>
        <w:pStyle w:val="a3"/>
        <w:ind w:left="360"/>
      </w:pPr>
      <w:r>
        <w:t xml:space="preserve">  &lt;/</w:t>
      </w:r>
      <w:proofErr w:type="spellStart"/>
      <w:r>
        <w:t>s</w:t>
      </w:r>
      <w:proofErr w:type="gramStart"/>
      <w:r>
        <w:t>:Body</w:t>
      </w:r>
      <w:proofErr w:type="spellEnd"/>
      <w:proofErr w:type="gramEnd"/>
      <w:r>
        <w:t>&gt;</w:t>
      </w:r>
    </w:p>
    <w:p w:rsidR="005424FD" w:rsidRDefault="005424FD" w:rsidP="005424FD">
      <w:pPr>
        <w:pStyle w:val="a3"/>
        <w:ind w:left="360" w:firstLineChars="0" w:firstLine="0"/>
        <w:rPr>
          <w:rFonts w:hint="eastAsia"/>
        </w:rPr>
      </w:pPr>
      <w:r>
        <w:t>&lt;/</w:t>
      </w:r>
      <w:proofErr w:type="spellStart"/>
      <w:r>
        <w:t>s</w:t>
      </w:r>
      <w:proofErr w:type="gramStart"/>
      <w:r>
        <w:t>:Envelope</w:t>
      </w:r>
      <w:proofErr w:type="spellEnd"/>
      <w:proofErr w:type="gramEnd"/>
      <w:r>
        <w:t>&gt;</w:t>
      </w:r>
    </w:p>
    <w:p w:rsidR="005555C1" w:rsidRDefault="005555C1" w:rsidP="005555C1">
      <w:pPr>
        <w:pStyle w:val="a3"/>
        <w:ind w:left="360" w:firstLineChars="0" w:firstLine="0"/>
      </w:pPr>
      <w:r>
        <w:rPr>
          <w:rFonts w:hint="eastAsia"/>
        </w:rPr>
        <w:t>异常</w:t>
      </w:r>
      <w:r>
        <w:t>：</w:t>
      </w:r>
      <w:r>
        <w:rPr>
          <w:rFonts w:hint="eastAsia"/>
        </w:rPr>
        <w:t>提示</w:t>
      </w:r>
      <w:r>
        <w:t>需要先登录，再调用</w:t>
      </w:r>
      <w:r>
        <w:rPr>
          <w:rFonts w:hint="eastAsia"/>
        </w:rPr>
        <w:t>接口</w:t>
      </w:r>
      <w:r>
        <w:t>；</w:t>
      </w:r>
    </w:p>
    <w:p w:rsidR="005555C1" w:rsidRDefault="005555C1" w:rsidP="005555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953734"/>
            <wp:effectExtent l="0" t="0" r="2540" b="8890"/>
            <wp:docPr id="3" name="图片 3" descr="C:\Users\XIONG~1.LAN\AppData\Local\Temp\企业微信截图_15940303633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ONG~1.LAN\AppData\Local\Temp\企业微信截图_1594030363345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C1" w:rsidRDefault="005555C1" w:rsidP="005555C1">
      <w:pPr>
        <w:pStyle w:val="a3"/>
        <w:ind w:left="360" w:firstLineChars="0" w:firstLine="0"/>
      </w:pPr>
      <w:r>
        <w:rPr>
          <w:rFonts w:hint="eastAsia"/>
        </w:rPr>
        <w:t>正常</w:t>
      </w:r>
      <w:r>
        <w:t>：</w:t>
      </w:r>
    </w:p>
    <w:p w:rsidR="005555C1" w:rsidRDefault="005555C1" w:rsidP="005555C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24014"/>
            <wp:effectExtent l="0" t="0" r="2540" b="5080"/>
            <wp:docPr id="5" name="图片 5" descr="C:\Users\XIONG~1.LAN\AppData\Local\Temp\企业微信截图_1594030460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ONG~1.LAN\AppData\Local\Temp\企业微信截图_159403046032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C1" w:rsidRDefault="005555C1" w:rsidP="005555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5555C1">
        <w:t>ExpandingBusinessService.xml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）文件</w:t>
      </w:r>
      <w:r>
        <w:t>，调用</w:t>
      </w:r>
      <w:r>
        <w:rPr>
          <w:rFonts w:hint="eastAsia"/>
        </w:rPr>
        <w:t>过站</w:t>
      </w:r>
      <w:r>
        <w:t>接口</w:t>
      </w:r>
      <w:r>
        <w:rPr>
          <w:rFonts w:hint="eastAsia"/>
        </w:rPr>
        <w:t>：</w:t>
      </w:r>
    </w:p>
    <w:p w:rsidR="005555C1" w:rsidRPr="005555C1" w:rsidRDefault="005555C1" w:rsidP="005555C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5555C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5555C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5555C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5555C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555C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PassStationCheck</w:t>
      </w:r>
      <w:proofErr w:type="spellEnd"/>
      <w:r w:rsidRPr="005555C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Pr="005555C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5555C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Account,</w:t>
      </w:r>
    </w:p>
    <w:p w:rsidR="005555C1" w:rsidRDefault="005555C1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BarCode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ActionID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CheckType,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TerminalID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EquipmentID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5555C1" w:rsidRDefault="00CF597C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55C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账号</w:t>
      </w:r>
    </w:p>
    <w:p w:rsidR="00CF597C" w:rsidRDefault="00CF597C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BarCode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条码</w:t>
      </w:r>
    </w:p>
    <w:p w:rsidR="00CF597C" w:rsidRDefault="00CF597C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ActionID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状态id，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数据字典，类型值=4</w:t>
      </w:r>
    </w:p>
    <w:p w:rsidR="00CF597C" w:rsidRDefault="00CF597C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CheckType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检查类型，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数据字典，类型值=3</w:t>
      </w:r>
    </w:p>
    <w:p w:rsidR="00CF597C" w:rsidRDefault="00CF597C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TerminalID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工站id，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数据字典，类型值=5</w:t>
      </w:r>
    </w:p>
    <w:p w:rsidR="00CF597C" w:rsidRDefault="00CF597C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EquipmentID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设备id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后续使用设备台账信息，暂时可以任意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值，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不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为空；</w:t>
      </w:r>
    </w:p>
    <w:p w:rsidR="00CF597C" w:rsidRDefault="00CF597C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1060" w:rsidRDefault="00A91060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xml：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:Envelope</w:t>
      </w:r>
      <w:proofErr w:type="spellEnd"/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xmlns:s</w:t>
      </w:r>
      <w:proofErr w:type="spell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="http://www.w3.org/2003/05/soap-envelope" 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xmlns:r</w:t>
      </w:r>
      <w:proofErr w:type="spell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="http://schemas.xmlsoap.org/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ws</w:t>
      </w:r>
      <w:proofErr w:type="spell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/2005/02/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rm</w:t>
      </w:r>
      <w:proofErr w:type="spell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xmlns:a</w:t>
      </w:r>
      <w:proofErr w:type="spell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="http://www.w3.org/2005/08/addressing"&gt;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s:</w:t>
      </w:r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Header</w:t>
      </w:r>
      <w:proofErr w:type="spell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:Sequence</w:t>
      </w:r>
      <w:proofErr w:type="spellEnd"/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s:mustUnderstand="1"&gt;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&lt;r</w:t>
      </w:r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:Identifier</w:t>
      </w:r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&gt;urn:uuid:d93f8a80-c005-4f16-a104-0aa6d8da788a&lt;/r:Identifier&gt;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:MessageNumber</w:t>
      </w:r>
      <w:proofErr w:type="spellEnd"/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&gt;3&lt;/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r:MessageNumber</w:t>
      </w:r>
      <w:proofErr w:type="spell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:Sequence</w:t>
      </w:r>
      <w:proofErr w:type="spellEnd"/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r:</w:t>
      </w:r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SequenceAcknowledgement</w:t>
      </w:r>
      <w:proofErr w:type="spell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&lt;r</w:t>
      </w:r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:Identifier</w:t>
      </w:r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&gt;urn:uuid:84514e08-1855-4b01-987b-9aa066f67c8e&lt;/r:Identifier&gt;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:AcknowledgementRange</w:t>
      </w:r>
      <w:proofErr w:type="spellEnd"/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Lower="1" Upper="3" /&gt;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netrm:</w:t>
      </w:r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BufferRemaining</w:t>
      </w:r>
      <w:proofErr w:type="spell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xmlns:netrm="http://schemas.microsoft.com/ws/2006/05/rm"&gt;8&lt;/netrm:BufferRemaining&gt;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:SequenceAcknowledgement</w:t>
      </w:r>
      <w:proofErr w:type="spellEnd"/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:Action</w:t>
      </w:r>
      <w:proofErr w:type="spellEnd"/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s:mustUnderstand="1"&gt;http://tempuri.org/IExpandingBusinessService/PassStationCheckResponse&lt;/a:Action&gt;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</w:t>
      </w:r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:RelatesTo</w:t>
      </w:r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&gt;urn:uuid:50292844-6d0f-44fc-8eed-60d4c25032cc&lt;/a:RelatesTo&gt;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:Header</w:t>
      </w:r>
      <w:proofErr w:type="spellEnd"/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s:</w:t>
      </w:r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Body</w:t>
      </w:r>
      <w:proofErr w:type="spell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&lt;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PassStationCheckResponse</w:t>
      </w:r>
      <w:proofErr w:type="spell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xmlns</w:t>
      </w:r>
      <w:proofErr w:type="spell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="http://tempuri.org/"&gt;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&lt;PassStationCheckResult</w:t>
      </w:r>
      <w:proofErr w:type="gramStart"/>
      <w:r w:rsidRPr="00A91060">
        <w:rPr>
          <w:rFonts w:ascii="新宋体" w:eastAsia="新宋体" w:cs="新宋体" w:hint="eastAsia"/>
          <w:color w:val="000000"/>
          <w:kern w:val="0"/>
          <w:sz w:val="19"/>
          <w:szCs w:val="19"/>
        </w:rPr>
        <w:t>&gt;{</w:t>
      </w:r>
      <w:proofErr w:type="gramEnd"/>
      <w:r w:rsidRPr="00A91060">
        <w:rPr>
          <w:rFonts w:ascii="新宋体" w:eastAsia="新宋体" w:cs="新宋体" w:hint="eastAsia"/>
          <w:color w:val="000000"/>
          <w:kern w:val="0"/>
          <w:sz w:val="19"/>
          <w:szCs w:val="19"/>
        </w:rPr>
        <w:t>"Success":true,"ReturnMsg":"[A1-1_AF23-B01-36P] 过站成功","Data":[{"BarCode":"A1-1_AF23-B01-36P","CheckResult":"OK","CheckResultDesc":"OK TEST"}]}&lt;/</w:t>
      </w:r>
      <w:proofErr w:type="spellStart"/>
      <w:r w:rsidRPr="00A91060">
        <w:rPr>
          <w:rFonts w:ascii="新宋体" w:eastAsia="新宋体" w:cs="新宋体" w:hint="eastAsia"/>
          <w:color w:val="000000"/>
          <w:kern w:val="0"/>
          <w:sz w:val="19"/>
          <w:szCs w:val="19"/>
        </w:rPr>
        <w:t>PassStationCheckResult</w:t>
      </w:r>
      <w:proofErr w:type="spellEnd"/>
      <w:r w:rsidRPr="00A91060">
        <w:rPr>
          <w:rFonts w:ascii="新宋体" w:eastAsia="新宋体" w:cs="新宋体" w:hint="eastAsia"/>
          <w:color w:val="000000"/>
          <w:kern w:val="0"/>
          <w:sz w:val="19"/>
          <w:szCs w:val="19"/>
        </w:rPr>
        <w:t>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PassStationCheckResponse</w:t>
      </w:r>
      <w:proofErr w:type="spell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91060" w:rsidRPr="00A91060" w:rsidRDefault="00A91060" w:rsidP="00A91060">
      <w:pPr>
        <w:pStyle w:val="a3"/>
        <w:ind w:left="36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:Body</w:t>
      </w:r>
      <w:proofErr w:type="spellEnd"/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91060" w:rsidRDefault="00A91060" w:rsidP="00A91060">
      <w:pPr>
        <w:pStyle w:val="a3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Start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:Envelope</w:t>
      </w:r>
      <w:proofErr w:type="spellEnd"/>
      <w:proofErr w:type="gramEnd"/>
      <w:r w:rsidRPr="00A9106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F597C" w:rsidRDefault="00CF597C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异常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CF597C" w:rsidRDefault="00CF597C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5274310" cy="2049402"/>
            <wp:effectExtent l="0" t="0" r="2540" b="8255"/>
            <wp:docPr id="6" name="图片 6" descr="C:\Users\XIONG~1.LAN\AppData\Local\Temp\企业微信截图_15940308122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ONG~1.LAN\AppData\Local\Temp\企业微信截图_1594030812288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7C" w:rsidRDefault="00CF597C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597C" w:rsidRDefault="00CF597C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正常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CF597C" w:rsidRDefault="00CF597C" w:rsidP="005555C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5274310" cy="1957595"/>
            <wp:effectExtent l="0" t="0" r="2540" b="5080"/>
            <wp:docPr id="7" name="图片 7" descr="C:\Users\XIONG~1.LAN\AppData\Local\Temp\企业微信截图_15940308636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ONG~1.LAN\AppData\Local\Temp\企业微信截图_1594030863686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7C" w:rsidRPr="00CF597C" w:rsidRDefault="00CF597C" w:rsidP="005555C1">
      <w:pPr>
        <w:pStyle w:val="a3"/>
        <w:ind w:left="360" w:firstLineChars="0" w:firstLine="0"/>
      </w:pPr>
    </w:p>
    <w:p w:rsidR="00CF597C" w:rsidRDefault="00CF597C" w:rsidP="005555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注意：</w:t>
      </w:r>
    </w:p>
    <w:p w:rsidR="005555C1" w:rsidRDefault="00CF597C" w:rsidP="00CF597C">
      <w:pPr>
        <w:pStyle w:val="a3"/>
        <w:numPr>
          <w:ilvl w:val="0"/>
          <w:numId w:val="2"/>
        </w:numPr>
        <w:ind w:firstLineChars="0"/>
      </w:pPr>
      <w:r>
        <w:t>调用接口时，都需要先登录，再使用</w:t>
      </w:r>
      <w:r>
        <w:rPr>
          <w:rFonts w:hint="eastAsia"/>
        </w:rPr>
        <w:t>；</w:t>
      </w:r>
    </w:p>
    <w:p w:rsidR="00CF597C" w:rsidRDefault="00CF597C" w:rsidP="00CF59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t>后，如果一个小时内没有任何操作，后续再使用需要重新登录；</w:t>
      </w:r>
    </w:p>
    <w:p w:rsidR="00271856" w:rsidRDefault="00271856" w:rsidP="00271856">
      <w:pPr>
        <w:pStyle w:val="a3"/>
        <w:ind w:left="780" w:firstLineChars="0" w:firstLine="0"/>
      </w:pPr>
    </w:p>
    <w:p w:rsidR="00271856" w:rsidRDefault="00271856" w:rsidP="002718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t>数据类型</w:t>
      </w:r>
      <w:r>
        <w:rPr>
          <w:rFonts w:hint="eastAsia"/>
        </w:rPr>
        <w:t>：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ReturnValue</w:t>
      </w:r>
      <w:proofErr w:type="spellEnd"/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_Success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ReturnMsg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_Data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DataMember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Success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_Success; }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_Success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DataMember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ReturnMsg</w:t>
      </w:r>
      <w:proofErr w:type="spellEnd"/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ReturnMsg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ReturnMsg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DataMember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_Data; }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_Data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271856" w:rsidRDefault="00271856" w:rsidP="00271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1856" w:rsidRDefault="00271856" w:rsidP="00271856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271856" w:rsidRDefault="00271856" w:rsidP="00271856"/>
    <w:p w:rsidR="00271856" w:rsidRDefault="00271856" w:rsidP="002718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>
        <w:t>：</w:t>
      </w:r>
    </w:p>
    <w:p w:rsidR="00271856" w:rsidRDefault="00271856" w:rsidP="00271856">
      <w:pPr>
        <w:pStyle w:val="a3"/>
        <w:ind w:left="780" w:firstLineChars="0" w:firstLine="0"/>
      </w:pPr>
    </w:p>
    <w:sectPr w:rsidR="00271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228"/>
      </v:shape>
    </w:pict>
  </w:numPicBullet>
  <w:abstractNum w:abstractNumId="0">
    <w:nsid w:val="04B7190F"/>
    <w:multiLevelType w:val="hybridMultilevel"/>
    <w:tmpl w:val="8224319E"/>
    <w:lvl w:ilvl="0" w:tplc="770C9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85D1C"/>
    <w:multiLevelType w:val="hybridMultilevel"/>
    <w:tmpl w:val="6BB43E66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9E"/>
    <w:rsid w:val="00044FC8"/>
    <w:rsid w:val="00271856"/>
    <w:rsid w:val="005424FD"/>
    <w:rsid w:val="005555C1"/>
    <w:rsid w:val="00587C9E"/>
    <w:rsid w:val="005E534F"/>
    <w:rsid w:val="009E5426"/>
    <w:rsid w:val="00A91060"/>
    <w:rsid w:val="00C05032"/>
    <w:rsid w:val="00CF597C"/>
    <w:rsid w:val="00F1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66B6F-CCF5-4644-AC52-5605C38A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5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50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62.170.2:9091/ExpandingBusinessService.svc" TargetMode="External"/><Relationship Id="rId11" Type="http://schemas.openxmlformats.org/officeDocument/2006/relationships/image" Target="media/image6.png"/><Relationship Id="rId5" Type="http://schemas.openxmlformats.org/officeDocument/2006/relationships/hyperlink" Target="http://10.62.170.2:9091/CommonService.sv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843</Words>
  <Characters>4810</Characters>
  <Application>Microsoft Office Word</Application>
  <DocSecurity>0</DocSecurity>
  <Lines>40</Lines>
  <Paragraphs>11</Paragraphs>
  <ScaleCrop>false</ScaleCrop>
  <Company>BYD</Company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xiong.lanfang@byd.com</dc:creator>
  <cp:keywords/>
  <dc:description/>
  <cp:lastModifiedBy>xiong.lanfang@byd.com</cp:lastModifiedBy>
  <cp:revision>8</cp:revision>
  <dcterms:created xsi:type="dcterms:W3CDTF">2020-07-06T10:05:00Z</dcterms:created>
  <dcterms:modified xsi:type="dcterms:W3CDTF">2020-07-06T10:38:00Z</dcterms:modified>
</cp:coreProperties>
</file>