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</w:rPr>
      </w:pPr>
      <w:r>
        <w:rPr>
          <w:rFonts w:ascii="Calibri" w:hAnsi="Calibri"/>
          <w:sz w:val="48"/>
          <w:szCs w:val="48"/>
        </w:rPr>
        <w:t>Goh Jun Wei Shaun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hp: 8157 9506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email: sgjw@hotmail.com </w:t>
      </w:r>
    </w:p>
    <w:p>
      <w:pPr>
        <w:pStyle w:val="Normal"/>
        <w:rPr>
          <w:rFonts w:ascii="Calibri" w:hAnsi="Calibri"/>
          <w:u w:val="single"/>
        </w:rPr>
      </w:pPr>
      <w:r>
        <w:rPr>
          <w:rFonts w:ascii="Calibri" w:hAnsi="Calibri"/>
        </w:rPr>
        <w:t xml:space="preserve">portfolio: </w:t>
      </w:r>
      <w:r>
        <w:rPr>
          <w:rStyle w:val="InternetLink"/>
          <w:rFonts w:ascii="Calibri" w:hAnsi="Calibri"/>
        </w:rPr>
        <w:t>http://sgjw.eu5.org/portfolio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u w:val="single"/>
        </w:rPr>
        <w:t xml:space="preserve">                                                                                                                                                                 </w:t>
      </w:r>
    </w:p>
    <w:tbl>
      <w:tblPr>
        <w:tblW w:w="1078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673"/>
        <w:gridCol w:w="3008"/>
        <w:gridCol w:w="5108"/>
      </w:tblGrid>
      <w:tr>
        <w:trPr>
          <w:trHeight w:val="493" w:hRule="atLeast"/>
        </w:trPr>
        <w:tc>
          <w:tcPr>
            <w:tcW w:w="2673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/>
                <w:b/>
                <w:b/>
                <w:bCs/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sz w:val="30"/>
                <w:szCs w:val="30"/>
              </w:rPr>
              <w:t>Software Competencies</w:t>
            </w:r>
          </w:p>
        </w:tc>
        <w:tc>
          <w:tcPr>
            <w:tcW w:w="3008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/>
                <w:b/>
                <w:b/>
                <w:bCs/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sz w:val="30"/>
                <w:szCs w:val="30"/>
              </w:rPr>
              <w:t>Skills</w:t>
            </w:r>
          </w:p>
        </w:tc>
        <w:tc>
          <w:tcPr>
            <w:tcW w:w="5108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/>
                <w:b/>
                <w:b/>
                <w:bCs/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sz w:val="30"/>
                <w:szCs w:val="30"/>
              </w:rPr>
              <w:t>Education</w:t>
            </w:r>
          </w:p>
        </w:tc>
      </w:tr>
      <w:tr>
        <w:trPr/>
        <w:tc>
          <w:tcPr>
            <w:tcW w:w="2673" w:type="dxa"/>
            <w:tcBorders/>
            <w:shd w:color="auto" w:fill="auto" w:val="clear"/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Unity 3D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HTML/CSS/JS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Audacity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Unreal Engine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Autodesk Maya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Photoshop </w:t>
            </w:r>
          </w:p>
        </w:tc>
        <w:tc>
          <w:tcPr>
            <w:tcW w:w="3008" w:type="dxa"/>
            <w:tcBorders/>
            <w:shd w:color="auto" w:fill="auto" w:val="clea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C# scripting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Vanilla web dev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Level Design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Pixel Art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Sound Editing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3D Modeling and texturing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Basic 3D animation </w:t>
            </w:r>
          </w:p>
        </w:tc>
        <w:tc>
          <w:tcPr>
            <w:tcW w:w="5108" w:type="dxa"/>
            <w:tcBorders/>
            <w:shd w:color="auto" w:fill="auto" w:val="clea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DigiPen Institute of Technology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Bachelor of Arts in Game Design 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2013-2016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Singapore Polytechnic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Diploma in Game Design &amp; Development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2008-2011 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Work History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u w:val="single"/>
        </w:rPr>
        <w:t>Springloaded Software</w:t>
      </w:r>
      <w:r>
        <w:rPr>
          <w:rFonts w:ascii="Calibri" w:hAnsi="Calibri"/>
        </w:rPr>
        <w:t xml:space="preserve"> - Indie Mobile Game Company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3 months of internship(2016)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Hired as a technical engineer intern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Responsibilities were to create features for the company’s game engine. Worked primarily on Android related features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Features include delayed notifications, and in‐game screen capture.</w:t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Other tasks include localization of hard‐coded text, and bug‐testing.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u w:val="single"/>
        </w:rPr>
        <w:t>ST Engineering</w:t>
      </w:r>
      <w:r>
        <w:rPr>
          <w:rFonts w:ascii="Calibri" w:hAnsi="Calibri"/>
        </w:rPr>
        <w:t xml:space="preserve"> – Singapore Based Technology Company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3 months of intership.(2016)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2 years full time contract.(2017-2018)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2 years permanant staff.(2019-2020)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Hired as a Software Engineer.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Key technical officer on several Unity projects, all released unless mentioned otherwise:</w:t>
      </w:r>
    </w:p>
    <w:p>
      <w:pPr>
        <w:pStyle w:val="Normal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A training game which mimicked the control interface of military UAVs, for the purpose of training future UAV operators.</w:t>
      </w:r>
    </w:p>
    <w:p>
      <w:pPr>
        <w:pStyle w:val="Normal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A multiplayer networked VR helicopter simulator. Although this project was eventually cancelled, it gave me a wealth of experience in VR, networking, and air-simulation.</w:t>
      </w:r>
    </w:p>
    <w:p>
      <w:pPr>
        <w:pStyle w:val="Normal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Eye Tracking border control officer identification training,</w:t>
      </w:r>
    </w:p>
    <w:p>
      <w:pPr>
        <w:pStyle w:val="Normal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>Learnt of competing eye tracking devices, their capabilities, and use cases</w:t>
      </w:r>
    </w:p>
    <w:p>
      <w:pPr>
        <w:pStyle w:val="Normal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Created a 2D Scenario format, which took note of when subject gazes at a marked area of interest. </w:t>
      </w:r>
    </w:p>
    <w:p>
      <w:pPr>
        <w:pStyle w:val="Normal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>Successfully implemented visualisation of heatmap and gazeplot of eye tracking data</w:t>
      </w:r>
    </w:p>
    <w:p>
      <w:pPr>
        <w:pStyle w:val="Normal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>Successfully implemented data-playback of eye tracking visualisations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u w:val="single"/>
        </w:rPr>
        <w:t>ASTAR SIMTech</w:t>
      </w:r>
      <w:r>
        <w:rPr>
          <w:rFonts w:ascii="Calibri" w:hAnsi="Calibri"/>
        </w:rPr>
        <w:t xml:space="preserve"> – Singapore Based Research Company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1 year full time contract (2023-2024)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Cross-platform multiplayer application, for managing and/or planning digital twins of industrial factories. Also capable of training staff on specific tasks like machine maintenence.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Platforms include PC, web, mobile, and VR.</w:t>
      </w:r>
      <w:r>
        <w:br w:type="page"/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Notable Personal Projects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u w:val="single"/>
        </w:rPr>
        <w:t>StoryNodes</w:t>
      </w:r>
      <w:r>
        <w:rPr>
          <w:rFonts w:ascii="Calibri" w:hAnsi="Calibri"/>
        </w:rPr>
        <w:t xml:space="preserve"> – Web based branching narrative tool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/>
        </w:rPr>
        <w:t>Created while self-learning web development.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/>
        </w:rPr>
        <w:t>Implemented using HTML, CSS, and vanilla JS.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4"/>
          <w:szCs w:val="24"/>
        </w:rPr>
      </w:pPr>
      <w:r>
        <w:rPr>
          <w:rFonts w:eastAsia="SimSun" w:cs="Arial" w:ascii="Calibri" w:hAnsi="Calibri"/>
          <w:sz w:val="24"/>
          <w:szCs w:val="24"/>
        </w:rPr>
        <w:t>Branching dialogue is edited using node graph.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imSun" w:cs="Arial" w:ascii="Calibri" w:hAnsi="Calibri"/>
          <w:sz w:val="24"/>
          <w:szCs w:val="24"/>
        </w:rPr>
        <w:t>Capable of building a web project, presenting the user’s story as a visual novel.</w:t>
      </w:r>
    </w:p>
    <w:p>
      <w:pPr>
        <w:pStyle w:val="Normal"/>
        <w:numPr>
          <w:ilvl w:val="0"/>
          <w:numId w:val="10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4"/>
          <w:szCs w:val="24"/>
        </w:rPr>
      </w:pPr>
      <w:r>
        <w:rPr>
          <w:rFonts w:eastAsia="SimSun" w:cs="Arial" w:ascii="Calibri" w:hAnsi="Calibri"/>
          <w:sz w:val="24"/>
          <w:szCs w:val="24"/>
        </w:rPr>
        <w:t>Built an importing tool for Unity to make use of a StoryNodes project in Unity.</w:t>
      </w:r>
    </w:p>
    <w:p>
      <w:pPr>
        <w:pStyle w:val="Normal"/>
        <w:rPr>
          <w:rFonts w:ascii="Times New Roman" w:hAnsi="Times New Roman" w:eastAsia="SimSun" w:cs="Arial"/>
          <w:sz w:val="24"/>
          <w:szCs w:val="24"/>
        </w:rPr>
      </w:pPr>
      <w:r>
        <w:rPr/>
      </w:r>
    </w:p>
    <w:sectPr>
      <w:type w:val="nextPage"/>
      <w:pgSz w:w="11906" w:h="16838"/>
      <w:pgMar w:left="600" w:right="517" w:gutter="0" w:header="0" w:top="70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4"/>
      <w:szCs w:val="24"/>
      <w:lang w:val="en-SG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LibreOffice/7.4.5.1$Windows_X86_64 LibreOffice_project/9c0871452b3918c1019dde9bfac75448afc4b57f</Application>
  <AppVersion>15.0000</AppVersion>
  <Pages>2</Pages>
  <Words>390</Words>
  <Characters>2179</Characters>
  <CharactersWithSpaces>2640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2022-05-20T18:05:00Z</dcterms:created>
  <dc:creator>Shaun Goh</dc:creator>
  <dc:description/>
  <dc:language>en-US</dc:language>
  <cp:lastModifiedBy/>
  <cp:lastPrinted>1601-01-01T00:00:00Z</cp:lastPrinted>
  <dcterms:modified xsi:type="dcterms:W3CDTF">2025-01-11T02:09:19Z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