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AF" w:rsidRDefault="00677BAF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r w:rsidR="0023366C">
        <w:rPr>
          <w:rFonts w:hint="eastAsia"/>
        </w:rPr>
        <w:t>middleware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7A3E98" w:rsidRDefault="007A3E98"/>
    <w:p w:rsidR="00B825A0" w:rsidRDefault="008D543C" w:rsidP="00B825A0">
      <w:r>
        <w:rPr>
          <w:rFonts w:hint="eastAsia"/>
        </w:rPr>
        <w:t>该例子是</w:t>
      </w:r>
      <w:r w:rsidR="00B825A0">
        <w:rPr>
          <w:rFonts w:hint="eastAsia"/>
        </w:rPr>
        <w:t>中间件</w:t>
      </w:r>
      <w:r>
        <w:rPr>
          <w:rFonts w:hint="eastAsia"/>
        </w:rPr>
        <w:t>示例，</w:t>
      </w:r>
      <w:r w:rsidR="002C4A39">
        <w:rPr>
          <w:rFonts w:hint="eastAsia"/>
        </w:rPr>
        <w:t>该例子配置nuxt.config</w:t>
      </w:r>
      <w:r w:rsidR="002C4A39">
        <w:t>.js</w:t>
      </w:r>
      <w:r w:rsidR="002C4A39">
        <w:rPr>
          <w:rFonts w:hint="eastAsia"/>
        </w:rPr>
        <w:t>里面的router属性，添加middleware属性设置每页渲染前运行所需的中间件的逻辑</w:t>
      </w:r>
      <w:r w:rsidR="0034201A">
        <w:rPr>
          <w:rFonts w:hint="eastAsia"/>
        </w:rPr>
        <w:t>。</w:t>
      </w:r>
    </w:p>
    <w:p w:rsidR="0034201A" w:rsidRDefault="0034201A" w:rsidP="0034201A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目录结构和nuxt</w:t>
      </w:r>
      <w:r>
        <w:rPr>
          <w:noProof/>
        </w:rPr>
        <w:t>.</w:t>
      </w:r>
      <w:r>
        <w:rPr>
          <w:rFonts w:hint="eastAsia"/>
          <w:noProof/>
        </w:rPr>
        <w:t>config.js配置</w:t>
      </w:r>
      <w:r w:rsidR="005D650C">
        <w:rPr>
          <w:rFonts w:hint="eastAsia"/>
          <w:noProof/>
        </w:rPr>
        <w:t>，middelware目录文件</w:t>
      </w:r>
      <w:r>
        <w:rPr>
          <w:rFonts w:hint="eastAsia"/>
          <w:noProof/>
        </w:rPr>
        <w:t>如下图。配置路由的中间件的api：</w:t>
      </w:r>
    </w:p>
    <w:p w:rsidR="0034201A" w:rsidRDefault="0034201A" w:rsidP="0034201A">
      <w:pPr>
        <w:rPr>
          <w:noProof/>
        </w:rPr>
      </w:pPr>
      <w:hyperlink r:id="rId6" w:history="1">
        <w:r w:rsidRPr="00F5325A">
          <w:rPr>
            <w:rStyle w:val="a5"/>
            <w:noProof/>
          </w:rPr>
          <w:t>https://www.bookstack.cn/read/nuxtjs-guide/70dba7b5b8026028.md#middleware</w:t>
        </w:r>
      </w:hyperlink>
    </w:p>
    <w:p w:rsidR="0034201A" w:rsidRDefault="0034201A" w:rsidP="0034201A">
      <w:pPr>
        <w:rPr>
          <w:noProof/>
        </w:rPr>
      </w:pPr>
      <w:r>
        <w:rPr>
          <w:rFonts w:hint="eastAsia"/>
          <w:noProof/>
        </w:rPr>
        <w:t>运行顺序是从左往右的</w:t>
      </w:r>
      <w:r w:rsidR="004222B1">
        <w:rPr>
          <w:rFonts w:hint="eastAsia"/>
          <w:noProof/>
        </w:rPr>
        <w:t>，运行的中间件对应middleware里面的js文件名</w:t>
      </w:r>
      <w:r w:rsidR="003C5CE6">
        <w:rPr>
          <w:rFonts w:hint="eastAsia"/>
          <w:noProof/>
        </w:rPr>
        <w:t>，中间件的参数</w:t>
      </w:r>
      <w:r w:rsidR="003C5CE6">
        <w:rPr>
          <w:noProof/>
        </w:rPr>
        <w:t>context</w:t>
      </w:r>
      <w:r w:rsidR="003C5CE6">
        <w:rPr>
          <w:rFonts w:hint="eastAsia"/>
          <w:noProof/>
        </w:rPr>
        <w:t>包含很多上下文的信息</w:t>
      </w:r>
      <w:r w:rsidR="00EC2D3E">
        <w:rPr>
          <w:rFonts w:hint="eastAsia"/>
          <w:noProof/>
        </w:rPr>
        <w:t>。</w:t>
      </w:r>
      <w:bookmarkStart w:id="0" w:name="_GoBack"/>
      <w:bookmarkEnd w:id="0"/>
    </w:p>
    <w:p w:rsidR="000214DF" w:rsidRDefault="000214DF" w:rsidP="0034201A">
      <w:pPr>
        <w:rPr>
          <w:noProof/>
        </w:rPr>
      </w:pPr>
      <w:hyperlink r:id="rId7" w:history="1">
        <w:r w:rsidRPr="00F5325A">
          <w:rPr>
            <w:rStyle w:val="a5"/>
            <w:noProof/>
          </w:rPr>
          <w:t>https://www.bookstack.cn/read/nuxtjs-guide/2824b5cf681f22fe.md#%E4%B8%AD%E9%97%B4%E4%BB%B6</w:t>
        </w:r>
      </w:hyperlink>
    </w:p>
    <w:p w:rsidR="00585F06" w:rsidRDefault="0034201A" w:rsidP="00D2236A">
      <w:r>
        <w:rPr>
          <w:noProof/>
        </w:rPr>
        <w:drawing>
          <wp:inline distT="0" distB="0" distL="0" distR="0" wp14:anchorId="0A13E51B" wp14:editId="70A20C13">
            <wp:extent cx="343544" cy="96605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13" cy="10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88697" wp14:editId="6A003E7F">
            <wp:extent cx="3005248" cy="905774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815" cy="9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1BC">
        <w:rPr>
          <w:noProof/>
        </w:rPr>
        <w:drawing>
          <wp:inline distT="0" distB="0" distL="0" distR="0" wp14:anchorId="58662A31" wp14:editId="626D7284">
            <wp:extent cx="1789004" cy="508959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6503" cy="5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95" w:rsidRDefault="001A0DD9" w:rsidP="001A0D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pages目录，这里直接就是动态路由，默认指向的路由位置就是/:slug</w:t>
      </w:r>
      <w:r>
        <w:t>,</w:t>
      </w:r>
      <w:r>
        <w:rPr>
          <w:rFonts w:hint="eastAsia"/>
        </w:rPr>
        <w:t>为空的时候就是/</w:t>
      </w:r>
    </w:p>
    <w:p w:rsidR="001A0DD9" w:rsidRPr="00FF34B6" w:rsidRDefault="001A0DD9" w:rsidP="00B91755">
      <w:pPr>
        <w:jc w:val="center"/>
      </w:pPr>
      <w:r>
        <w:rPr>
          <w:noProof/>
        </w:rPr>
        <w:drawing>
          <wp:inline distT="0" distB="0" distL="0" distR="0">
            <wp:extent cx="1535430" cy="13614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55" w:rsidRDefault="00B91755" w:rsidP="00B91755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noProof/>
        </w:rPr>
        <w:t>components</w:t>
      </w:r>
      <w:r>
        <w:rPr>
          <w:rFonts w:hint="eastAsia"/>
          <w:noProof/>
        </w:rPr>
        <w:t>组件，layouts布局和store目录如下：</w:t>
      </w:r>
    </w:p>
    <w:p w:rsidR="00CE715F" w:rsidRDefault="00CE715F" w:rsidP="00CE715F">
      <w:pPr>
        <w:pStyle w:val="a3"/>
        <w:ind w:left="360" w:firstLineChars="0" w:firstLine="0"/>
        <w:rPr>
          <w:noProof/>
        </w:rPr>
      </w:pPr>
      <w:r>
        <w:rPr>
          <w:noProof/>
        </w:rPr>
        <w:t>components</w:t>
      </w:r>
      <w:r>
        <w:rPr>
          <w:rFonts w:hint="eastAsia"/>
          <w:noProof/>
        </w:rPr>
        <w:t>组件的使用跟普通的vue一样引入注册使用。</w:t>
      </w:r>
    </w:p>
    <w:p w:rsidR="00CE715F" w:rsidRDefault="00CE715F" w:rsidP="00CE715F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这里有个nuxt-link使用的to使用对象的方式的，使用跟router-link一样的，api：</w:t>
      </w:r>
    </w:p>
    <w:p w:rsidR="00CE715F" w:rsidRDefault="00CE715F" w:rsidP="00CE715F">
      <w:pPr>
        <w:pStyle w:val="a3"/>
        <w:ind w:left="360" w:firstLineChars="0" w:firstLine="0"/>
        <w:rPr>
          <w:noProof/>
        </w:rPr>
      </w:pPr>
      <w:hyperlink r:id="rId12" w:history="1">
        <w:r w:rsidRPr="00F5325A">
          <w:rPr>
            <w:rStyle w:val="a5"/>
            <w:noProof/>
          </w:rPr>
          <w:t>https://router.vuejs.org/zh/api/</w:t>
        </w:r>
      </w:hyperlink>
      <w:r w:rsidR="00A92F02">
        <w:rPr>
          <w:rFonts w:hint="eastAsia"/>
          <w:noProof/>
        </w:rPr>
        <w:t>。</w:t>
      </w:r>
    </w:p>
    <w:p w:rsidR="00A92F02" w:rsidRDefault="00A92F02" w:rsidP="00CE715F">
      <w:pPr>
        <w:pStyle w:val="a3"/>
        <w:ind w:left="360" w:firstLineChars="0" w:firstLine="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tore对应的是vuex状态树</w:t>
      </w:r>
      <w:hyperlink r:id="rId13" w:history="1">
        <w:r w:rsidRPr="00F5325A">
          <w:rPr>
            <w:rStyle w:val="a5"/>
            <w:noProof/>
          </w:rPr>
          <w:t>https://www.nuxtjs.cn/guide/vuex-store</w:t>
        </w:r>
      </w:hyperlink>
      <w:r>
        <w:rPr>
          <w:rFonts w:hint="eastAsia"/>
          <w:noProof/>
        </w:rPr>
        <w:t>。</w:t>
      </w:r>
    </w:p>
    <w:p w:rsidR="00B91755" w:rsidRPr="00776DD2" w:rsidRDefault="00B91755" w:rsidP="00A92F0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B4D0FEE" wp14:editId="5CBBB0A1">
            <wp:extent cx="2182483" cy="1528999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275" cy="15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</w:t>
      </w:r>
      <w:r>
        <w:rPr>
          <w:noProof/>
        </w:rPr>
        <w:drawing>
          <wp:inline distT="0" distB="0" distL="0" distR="0" wp14:anchorId="3F8BB09C" wp14:editId="2F546050">
            <wp:extent cx="1511497" cy="1541192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3869" cy="15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55" w:rsidRPr="00776DD2" w:rsidSect="00FF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ED"/>
    <w:multiLevelType w:val="hybridMultilevel"/>
    <w:tmpl w:val="F63AC95A"/>
    <w:lvl w:ilvl="0" w:tplc="4D98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37C27"/>
    <w:multiLevelType w:val="hybridMultilevel"/>
    <w:tmpl w:val="B15A4DB8"/>
    <w:lvl w:ilvl="0" w:tplc="AA6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65098"/>
    <w:multiLevelType w:val="hybridMultilevel"/>
    <w:tmpl w:val="7130BCD8"/>
    <w:lvl w:ilvl="0" w:tplc="B4048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70859"/>
    <w:multiLevelType w:val="hybridMultilevel"/>
    <w:tmpl w:val="0C020CC8"/>
    <w:lvl w:ilvl="0" w:tplc="BA2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60586"/>
    <w:multiLevelType w:val="hybridMultilevel"/>
    <w:tmpl w:val="A6908F5A"/>
    <w:lvl w:ilvl="0" w:tplc="51EE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B3BB0"/>
    <w:multiLevelType w:val="hybridMultilevel"/>
    <w:tmpl w:val="08061CA6"/>
    <w:lvl w:ilvl="0" w:tplc="C002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450708"/>
    <w:multiLevelType w:val="hybridMultilevel"/>
    <w:tmpl w:val="70CA86B0"/>
    <w:lvl w:ilvl="0" w:tplc="C9E2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7446C"/>
    <w:multiLevelType w:val="hybridMultilevel"/>
    <w:tmpl w:val="92321F08"/>
    <w:lvl w:ilvl="0" w:tplc="E2B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F"/>
    <w:rsid w:val="000131D9"/>
    <w:rsid w:val="00017231"/>
    <w:rsid w:val="000214DF"/>
    <w:rsid w:val="000B4720"/>
    <w:rsid w:val="000C1C81"/>
    <w:rsid w:val="000C71A6"/>
    <w:rsid w:val="000E4C54"/>
    <w:rsid w:val="000F51BC"/>
    <w:rsid w:val="00135E63"/>
    <w:rsid w:val="0017379F"/>
    <w:rsid w:val="00180764"/>
    <w:rsid w:val="001A0DD9"/>
    <w:rsid w:val="001E4C69"/>
    <w:rsid w:val="0023366C"/>
    <w:rsid w:val="0025382B"/>
    <w:rsid w:val="002B6C42"/>
    <w:rsid w:val="002C4A39"/>
    <w:rsid w:val="002F286B"/>
    <w:rsid w:val="002F54EA"/>
    <w:rsid w:val="00303327"/>
    <w:rsid w:val="0034201A"/>
    <w:rsid w:val="003748A1"/>
    <w:rsid w:val="003A21F7"/>
    <w:rsid w:val="003C062E"/>
    <w:rsid w:val="003C5CE6"/>
    <w:rsid w:val="004222B1"/>
    <w:rsid w:val="00431A9B"/>
    <w:rsid w:val="004364C3"/>
    <w:rsid w:val="004E7D92"/>
    <w:rsid w:val="004F51B5"/>
    <w:rsid w:val="00515A96"/>
    <w:rsid w:val="00557EB6"/>
    <w:rsid w:val="00585F06"/>
    <w:rsid w:val="005D5D79"/>
    <w:rsid w:val="005D650C"/>
    <w:rsid w:val="00635591"/>
    <w:rsid w:val="00635F5A"/>
    <w:rsid w:val="006760AA"/>
    <w:rsid w:val="00677BAF"/>
    <w:rsid w:val="00687D5A"/>
    <w:rsid w:val="006B0C67"/>
    <w:rsid w:val="006F14CA"/>
    <w:rsid w:val="00776DD2"/>
    <w:rsid w:val="007940FA"/>
    <w:rsid w:val="007A3E98"/>
    <w:rsid w:val="007B7FC5"/>
    <w:rsid w:val="008048BD"/>
    <w:rsid w:val="00825882"/>
    <w:rsid w:val="008A5235"/>
    <w:rsid w:val="008C4119"/>
    <w:rsid w:val="008D543C"/>
    <w:rsid w:val="008E3F2C"/>
    <w:rsid w:val="00977F87"/>
    <w:rsid w:val="00986F28"/>
    <w:rsid w:val="009878F7"/>
    <w:rsid w:val="009C1134"/>
    <w:rsid w:val="009E7095"/>
    <w:rsid w:val="009F1E58"/>
    <w:rsid w:val="00A24AA9"/>
    <w:rsid w:val="00A45203"/>
    <w:rsid w:val="00A55DA9"/>
    <w:rsid w:val="00A57156"/>
    <w:rsid w:val="00A613B3"/>
    <w:rsid w:val="00A92F02"/>
    <w:rsid w:val="00B35CEF"/>
    <w:rsid w:val="00B825A0"/>
    <w:rsid w:val="00B91755"/>
    <w:rsid w:val="00BA58FD"/>
    <w:rsid w:val="00BB461A"/>
    <w:rsid w:val="00BE664C"/>
    <w:rsid w:val="00C13BBD"/>
    <w:rsid w:val="00C31874"/>
    <w:rsid w:val="00C74448"/>
    <w:rsid w:val="00CC06B6"/>
    <w:rsid w:val="00CC0856"/>
    <w:rsid w:val="00CC7E15"/>
    <w:rsid w:val="00CE715F"/>
    <w:rsid w:val="00D2236A"/>
    <w:rsid w:val="00D37D22"/>
    <w:rsid w:val="00D819EA"/>
    <w:rsid w:val="00D93437"/>
    <w:rsid w:val="00DC01BC"/>
    <w:rsid w:val="00DD2CE2"/>
    <w:rsid w:val="00DD5D04"/>
    <w:rsid w:val="00DE0D9D"/>
    <w:rsid w:val="00E6791A"/>
    <w:rsid w:val="00E91C3B"/>
    <w:rsid w:val="00E97318"/>
    <w:rsid w:val="00E973DD"/>
    <w:rsid w:val="00EB5A8E"/>
    <w:rsid w:val="00EC2D3E"/>
    <w:rsid w:val="00EE5985"/>
    <w:rsid w:val="00F15FAF"/>
    <w:rsid w:val="00F63B36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2E4C"/>
  <w15:chartTrackingRefBased/>
  <w15:docId w15:val="{1ECD6657-F889-45B3-991E-4A50BC6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A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343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437"/>
    <w:rPr>
      <w:b/>
      <w:bCs/>
    </w:rPr>
  </w:style>
  <w:style w:type="character" w:styleId="a5">
    <w:name w:val="Hyperlink"/>
    <w:basedOn w:val="a0"/>
    <w:uiPriority w:val="99"/>
    <w:unhideWhenUsed/>
    <w:rsid w:val="00CC06B6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D81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uxtjs.cn/guide/vuex-st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ookstack.cn/read/nuxtjs-guide/2824b5cf681f22fe.md#%E4%B8%AD%E9%97%B4%E4%BB%B6" TargetMode="External"/><Relationship Id="rId12" Type="http://schemas.openxmlformats.org/officeDocument/2006/relationships/hyperlink" Target="https://router.vuejs.org/zh/ap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okstack.cn/read/nuxtjs-guide/70dba7b5b8026028.md#middlewar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71374-0080-4487-B8A4-DDF4663D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301</cp:revision>
  <dcterms:created xsi:type="dcterms:W3CDTF">2019-12-30T02:49:00Z</dcterms:created>
  <dcterms:modified xsi:type="dcterms:W3CDTF">2020-01-03T09:18:00Z</dcterms:modified>
</cp:coreProperties>
</file>