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16351" w14:textId="77777777" w:rsidR="00C028DA" w:rsidRPr="00C669C9" w:rsidRDefault="00C028DA" w:rsidP="00C028DA">
      <w:pPr>
        <w:ind w:left="2160" w:firstLine="720"/>
        <w:rPr>
          <w:color w:val="000000" w:themeColor="text1"/>
        </w:rPr>
      </w:pPr>
      <w:r w:rsidRPr="00C669C9">
        <w:rPr>
          <w:noProof/>
        </w:rPr>
        <w:drawing>
          <wp:anchor distT="0" distB="0" distL="114300" distR="114300" simplePos="0" relativeHeight="251659264" behindDoc="0" locked="0" layoutInCell="1" allowOverlap="1" wp14:anchorId="079491A8" wp14:editId="69A4A183">
            <wp:simplePos x="0" y="0"/>
            <wp:positionH relativeFrom="column">
              <wp:posOffset>1303655</wp:posOffset>
            </wp:positionH>
            <wp:positionV relativeFrom="paragraph">
              <wp:posOffset>211</wp:posOffset>
            </wp:positionV>
            <wp:extent cx="3318510" cy="872490"/>
            <wp:effectExtent l="0" t="0" r="0" b="3810"/>
            <wp:wrapTopAndBottom/>
            <wp:docPr id="8" name="Picture 8" descr="ITESM + Tec de Monterrey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ESM + Tec de Monterrey Artwork – javier arturo rodríguez"/>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8510" cy="872490"/>
                    </a:xfrm>
                    <a:prstGeom prst="rect">
                      <a:avLst/>
                    </a:prstGeom>
                    <a:noFill/>
                    <a:ln>
                      <a:noFill/>
                    </a:ln>
                    <a:effectLst>
                      <a:softEdge rad="0"/>
                    </a:effectLst>
                  </pic:spPr>
                </pic:pic>
              </a:graphicData>
            </a:graphic>
            <wp14:sizeRelH relativeFrom="page">
              <wp14:pctWidth>0</wp14:pctWidth>
            </wp14:sizeRelH>
            <wp14:sizeRelV relativeFrom="page">
              <wp14:pctHeight>0</wp14:pctHeight>
            </wp14:sizeRelV>
          </wp:anchor>
        </w:drawing>
      </w:r>
      <w:r w:rsidRPr="00C669C9">
        <w:rPr>
          <w:rFonts w:ascii="Times" w:hAnsi="Times"/>
          <w:color w:val="000000" w:themeColor="text1"/>
          <w:sz w:val="30"/>
          <w:szCs w:val="30"/>
        </w:rPr>
        <w:t>ITESM Campus Monterrey</w:t>
      </w:r>
    </w:p>
    <w:p w14:paraId="4E4BCBF4" w14:textId="77777777" w:rsidR="00C028DA" w:rsidRPr="00C669C9" w:rsidRDefault="00C028DA" w:rsidP="00C028DA">
      <w:pPr>
        <w:jc w:val="center"/>
        <w:rPr>
          <w:rFonts w:ascii="Times" w:hAnsi="Times"/>
          <w:color w:val="000000" w:themeColor="text1"/>
        </w:rPr>
      </w:pPr>
    </w:p>
    <w:p w14:paraId="4CDC2BF4" w14:textId="77777777" w:rsidR="00C028DA" w:rsidRPr="00C669C9" w:rsidRDefault="00C028DA" w:rsidP="00C028DA">
      <w:pPr>
        <w:jc w:val="center"/>
        <w:rPr>
          <w:rFonts w:ascii="Times" w:hAnsi="Times"/>
          <w:color w:val="000000" w:themeColor="text1"/>
        </w:rPr>
      </w:pPr>
    </w:p>
    <w:p w14:paraId="358F0117" w14:textId="77777777" w:rsidR="00C028DA" w:rsidRPr="00C669C9" w:rsidRDefault="00C028DA" w:rsidP="00C028DA">
      <w:pPr>
        <w:rPr>
          <w:rFonts w:ascii="Times" w:hAnsi="Times"/>
          <w:b/>
          <w:bCs/>
          <w:color w:val="000000" w:themeColor="text1"/>
          <w:sz w:val="40"/>
          <w:szCs w:val="40"/>
        </w:rPr>
      </w:pPr>
    </w:p>
    <w:p w14:paraId="4A2993D7" w14:textId="77777777" w:rsidR="00C028DA" w:rsidRPr="00C669C9" w:rsidRDefault="00C028DA" w:rsidP="00C028DA">
      <w:pPr>
        <w:jc w:val="center"/>
        <w:rPr>
          <w:rFonts w:ascii="Times" w:hAnsi="Times"/>
          <w:b/>
          <w:bCs/>
          <w:color w:val="000000" w:themeColor="text1"/>
          <w:sz w:val="40"/>
          <w:szCs w:val="40"/>
        </w:rPr>
      </w:pPr>
    </w:p>
    <w:p w14:paraId="381979B2" w14:textId="1CE71587" w:rsidR="00C028DA" w:rsidRPr="00C669C9" w:rsidRDefault="00C028DA" w:rsidP="00C028DA">
      <w:pPr>
        <w:jc w:val="center"/>
        <w:rPr>
          <w:rFonts w:ascii="Times" w:hAnsi="Times"/>
          <w:b/>
          <w:bCs/>
          <w:color w:val="000000" w:themeColor="text1"/>
          <w:sz w:val="30"/>
          <w:szCs w:val="30"/>
        </w:rPr>
      </w:pPr>
      <w:r w:rsidRPr="003727B7">
        <w:rPr>
          <w:rFonts w:ascii="Times New Roman" w:hAnsi="Times New Roman" w:cs="Times New Roman"/>
          <w:b/>
          <w:bCs/>
          <w:color w:val="000000"/>
          <w:sz w:val="46"/>
          <w:szCs w:val="46"/>
        </w:rPr>
        <w:t xml:space="preserve">Proof of Concept: </w:t>
      </w:r>
      <w:r w:rsidRPr="00C028DA">
        <w:rPr>
          <w:rFonts w:ascii="Times New Roman" w:hAnsi="Times New Roman" w:cs="Times New Roman"/>
          <w:b/>
          <w:bCs/>
          <w:color w:val="000000"/>
          <w:sz w:val="46"/>
          <w:szCs w:val="46"/>
        </w:rPr>
        <w:t>Domain Adaptation for Financial Text Analysis Using Transfer Learning</w:t>
      </w:r>
    </w:p>
    <w:p w14:paraId="445E6C4B" w14:textId="77777777" w:rsidR="00C028DA" w:rsidRPr="00C669C9" w:rsidRDefault="00C028DA" w:rsidP="00C028DA">
      <w:pPr>
        <w:jc w:val="center"/>
        <w:rPr>
          <w:rFonts w:ascii="Times" w:hAnsi="Times"/>
          <w:b/>
          <w:bCs/>
          <w:color w:val="000000" w:themeColor="text1"/>
          <w:sz w:val="30"/>
          <w:szCs w:val="30"/>
        </w:rPr>
      </w:pPr>
    </w:p>
    <w:p w14:paraId="756D4FC9" w14:textId="77777777" w:rsidR="00C028DA" w:rsidRPr="00C669C9" w:rsidRDefault="00C028DA" w:rsidP="00C028DA">
      <w:pPr>
        <w:jc w:val="center"/>
        <w:rPr>
          <w:rFonts w:ascii="Times" w:hAnsi="Times"/>
          <w:color w:val="000000" w:themeColor="text1"/>
          <w:sz w:val="30"/>
          <w:szCs w:val="30"/>
        </w:rPr>
      </w:pPr>
      <w:r w:rsidRPr="00C669C9">
        <w:rPr>
          <w:rFonts w:ascii="Times" w:hAnsi="Times"/>
          <w:color w:val="000000" w:themeColor="text1"/>
          <w:sz w:val="30"/>
          <w:szCs w:val="30"/>
        </w:rPr>
        <w:t>Luis Alberto Portilla López</w:t>
      </w:r>
    </w:p>
    <w:p w14:paraId="7D9ACA5A" w14:textId="77777777" w:rsidR="00C028DA" w:rsidRPr="00C669C9" w:rsidRDefault="00C028DA" w:rsidP="00C028DA">
      <w:pPr>
        <w:jc w:val="center"/>
        <w:rPr>
          <w:rFonts w:ascii="Times" w:hAnsi="Times"/>
          <w:color w:val="000000" w:themeColor="text1"/>
          <w:sz w:val="30"/>
          <w:szCs w:val="30"/>
        </w:rPr>
      </w:pPr>
    </w:p>
    <w:p w14:paraId="3651D3F6" w14:textId="77777777" w:rsidR="00C028DA" w:rsidRPr="00C669C9" w:rsidRDefault="00C028DA" w:rsidP="00C028DA">
      <w:pPr>
        <w:jc w:val="center"/>
        <w:rPr>
          <w:rFonts w:ascii="Times" w:hAnsi="Times"/>
          <w:color w:val="000000" w:themeColor="text1"/>
          <w:sz w:val="30"/>
          <w:szCs w:val="30"/>
        </w:rPr>
      </w:pPr>
    </w:p>
    <w:p w14:paraId="7C3D422E" w14:textId="77777777" w:rsidR="00C028DA" w:rsidRPr="00C669C9" w:rsidRDefault="00C028DA" w:rsidP="00C028DA">
      <w:pPr>
        <w:jc w:val="center"/>
        <w:rPr>
          <w:rFonts w:ascii="Times" w:hAnsi="Times"/>
          <w:color w:val="000000" w:themeColor="text1"/>
          <w:sz w:val="30"/>
          <w:szCs w:val="30"/>
        </w:rPr>
      </w:pPr>
    </w:p>
    <w:p w14:paraId="5520D94B" w14:textId="77777777" w:rsidR="00C028DA" w:rsidRPr="00C669C9" w:rsidRDefault="00C028DA" w:rsidP="00C028DA">
      <w:pPr>
        <w:jc w:val="center"/>
        <w:rPr>
          <w:rFonts w:ascii="Times" w:hAnsi="Times"/>
          <w:color w:val="000000" w:themeColor="text1"/>
          <w:sz w:val="30"/>
          <w:szCs w:val="30"/>
        </w:rPr>
      </w:pPr>
    </w:p>
    <w:p w14:paraId="683CF261" w14:textId="77777777" w:rsidR="00C028DA" w:rsidRPr="00C669C9" w:rsidRDefault="00C028DA" w:rsidP="00C028DA">
      <w:pPr>
        <w:jc w:val="center"/>
        <w:rPr>
          <w:rFonts w:ascii="Times" w:hAnsi="Times"/>
          <w:color w:val="000000" w:themeColor="text1"/>
          <w:sz w:val="30"/>
          <w:szCs w:val="30"/>
        </w:rPr>
      </w:pPr>
      <w:r w:rsidRPr="00C669C9">
        <w:rPr>
          <w:rFonts w:ascii="Times" w:hAnsi="Times"/>
          <w:color w:val="000000" w:themeColor="text1"/>
          <w:sz w:val="30"/>
          <w:szCs w:val="30"/>
        </w:rPr>
        <w:t>Research Stay - Going beyond Artificial Intelligence: Artificial Emotions</w:t>
      </w:r>
    </w:p>
    <w:p w14:paraId="052B4ECE" w14:textId="77777777" w:rsidR="00C028DA" w:rsidRPr="00C669C9" w:rsidRDefault="00C028DA" w:rsidP="00C028DA">
      <w:pPr>
        <w:rPr>
          <w:rFonts w:ascii="Times" w:hAnsi="Times"/>
          <w:color w:val="000000" w:themeColor="text1"/>
          <w:sz w:val="30"/>
          <w:szCs w:val="30"/>
        </w:rPr>
      </w:pPr>
    </w:p>
    <w:p w14:paraId="697AE6F6" w14:textId="77777777" w:rsidR="00C028DA" w:rsidRPr="00C669C9" w:rsidRDefault="00C028DA" w:rsidP="00C028DA">
      <w:pPr>
        <w:jc w:val="center"/>
        <w:rPr>
          <w:rFonts w:ascii="TimesNewRomanPSMT" w:hAnsi="TimesNewRomanPSMT"/>
          <w:sz w:val="32"/>
          <w:szCs w:val="32"/>
        </w:rPr>
      </w:pPr>
      <w:r w:rsidRPr="00C669C9">
        <w:rPr>
          <w:rFonts w:ascii="Times" w:hAnsi="Times"/>
          <w:color w:val="000000" w:themeColor="text1"/>
          <w:sz w:val="30"/>
          <w:szCs w:val="30"/>
        </w:rPr>
        <w:t>TC3073 | Group 573</w:t>
      </w:r>
      <w:r>
        <w:rPr>
          <w:rFonts w:ascii="Times" w:hAnsi="Times"/>
          <w:color w:val="000000" w:themeColor="text1"/>
          <w:sz w:val="30"/>
          <w:szCs w:val="30"/>
        </w:rPr>
        <w:t xml:space="preserve"> </w:t>
      </w:r>
    </w:p>
    <w:p w14:paraId="2AFB5910" w14:textId="77777777" w:rsidR="00C028DA" w:rsidRPr="00826F13" w:rsidRDefault="00C028DA" w:rsidP="00C028DA">
      <w:r>
        <w:br w:type="page"/>
      </w:r>
    </w:p>
    <w:p w14:paraId="3427ABF4" w14:textId="77777777" w:rsidR="00735D5D" w:rsidRDefault="00000000" w:rsidP="00C028DA">
      <w:pPr>
        <w:pStyle w:val="Heading2"/>
        <w:spacing w:line="240" w:lineRule="auto"/>
        <w:rPr>
          <w:rFonts w:ascii="Times New Roman" w:hAnsi="Times New Roman" w:cs="Times New Roman"/>
          <w:color w:val="000000" w:themeColor="text1"/>
          <w:sz w:val="28"/>
          <w:szCs w:val="28"/>
        </w:rPr>
      </w:pPr>
      <w:r w:rsidRPr="00C028DA">
        <w:rPr>
          <w:rFonts w:ascii="Times New Roman" w:hAnsi="Times New Roman" w:cs="Times New Roman"/>
          <w:color w:val="000000" w:themeColor="text1"/>
          <w:sz w:val="28"/>
          <w:szCs w:val="28"/>
        </w:rPr>
        <w:lastRenderedPageBreak/>
        <w:t>Introduction</w:t>
      </w:r>
    </w:p>
    <w:p w14:paraId="1DFF4E3B" w14:textId="77777777" w:rsidR="00C028DA" w:rsidRPr="00C028DA" w:rsidRDefault="00C028DA" w:rsidP="00C028DA"/>
    <w:p w14:paraId="70FC8176" w14:textId="77777777" w:rsidR="00735D5D" w:rsidRPr="00C028DA" w:rsidRDefault="00000000" w:rsidP="00C028DA">
      <w:pPr>
        <w:spacing w:line="240" w:lineRule="auto"/>
        <w:rPr>
          <w:rFonts w:ascii="Times New Roman" w:hAnsi="Times New Roman" w:cs="Times New Roman"/>
          <w:color w:val="000000" w:themeColor="text1"/>
          <w:sz w:val="24"/>
          <w:szCs w:val="24"/>
        </w:rPr>
      </w:pPr>
      <w:r w:rsidRPr="00C028DA">
        <w:rPr>
          <w:rFonts w:ascii="Times New Roman" w:hAnsi="Times New Roman" w:cs="Times New Roman"/>
          <w:color w:val="000000" w:themeColor="text1"/>
          <w:sz w:val="24"/>
          <w:szCs w:val="24"/>
        </w:rPr>
        <w:t>Transfer learning and domain adaptation have transformed natural language processing (NLP) by enabling models to generalize knowledge from one domain and apply it to another. This is particularly useful in domains with limited labeled data, where training models from scratch is infeasible. This Proof of Concept (PoC) demonstrates the application of transfer learning for adapting pre-trained language models to financial text analysis tasks.</w:t>
      </w:r>
    </w:p>
    <w:p w14:paraId="628BA52A" w14:textId="77777777" w:rsidR="00C028DA" w:rsidRDefault="00C028DA">
      <w:pPr>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sz w:val="28"/>
          <w:szCs w:val="28"/>
        </w:rPr>
        <w:br w:type="page"/>
      </w:r>
    </w:p>
    <w:p w14:paraId="21FF7332" w14:textId="6668EE52" w:rsidR="00735D5D" w:rsidRDefault="00000000" w:rsidP="00C028DA">
      <w:pPr>
        <w:pStyle w:val="Heading2"/>
        <w:spacing w:line="240" w:lineRule="auto"/>
        <w:rPr>
          <w:rFonts w:ascii="Times New Roman" w:hAnsi="Times New Roman" w:cs="Times New Roman"/>
          <w:color w:val="000000" w:themeColor="text1"/>
          <w:sz w:val="28"/>
          <w:szCs w:val="28"/>
        </w:rPr>
      </w:pPr>
      <w:r w:rsidRPr="00C028DA">
        <w:rPr>
          <w:rFonts w:ascii="Times New Roman" w:hAnsi="Times New Roman" w:cs="Times New Roman"/>
          <w:color w:val="000000" w:themeColor="text1"/>
          <w:sz w:val="28"/>
          <w:szCs w:val="28"/>
        </w:rPr>
        <w:lastRenderedPageBreak/>
        <w:t>Business Problem</w:t>
      </w:r>
    </w:p>
    <w:p w14:paraId="2B7EA200" w14:textId="77777777" w:rsidR="00C028DA" w:rsidRPr="00C028DA" w:rsidRDefault="00C028DA" w:rsidP="00C028DA"/>
    <w:p w14:paraId="5FF30B38" w14:textId="77777777" w:rsidR="00735D5D" w:rsidRPr="00C028DA" w:rsidRDefault="00000000" w:rsidP="00C028DA">
      <w:pPr>
        <w:spacing w:line="240" w:lineRule="auto"/>
        <w:rPr>
          <w:rFonts w:ascii="Times New Roman" w:hAnsi="Times New Roman" w:cs="Times New Roman"/>
          <w:color w:val="000000" w:themeColor="text1"/>
          <w:sz w:val="24"/>
          <w:szCs w:val="24"/>
        </w:rPr>
      </w:pPr>
      <w:r w:rsidRPr="00C028DA">
        <w:rPr>
          <w:rFonts w:ascii="Times New Roman" w:hAnsi="Times New Roman" w:cs="Times New Roman"/>
          <w:color w:val="000000" w:themeColor="text1"/>
          <w:sz w:val="24"/>
          <w:szCs w:val="24"/>
        </w:rPr>
        <w:t>The financial sector generates extensive textual data, such as earnings reports, SEC filings, and analyst notes. Effectively analyzing this text is critical for decision-making but faces challenges such as:</w:t>
      </w:r>
    </w:p>
    <w:p w14:paraId="0A025D2E" w14:textId="5CA07CE9" w:rsidR="00735D5D" w:rsidRPr="00C028DA" w:rsidRDefault="00000000" w:rsidP="00C028DA">
      <w:pPr>
        <w:pStyle w:val="ListParagraph"/>
        <w:numPr>
          <w:ilvl w:val="0"/>
          <w:numId w:val="12"/>
        </w:numPr>
        <w:spacing w:line="240" w:lineRule="auto"/>
        <w:rPr>
          <w:rFonts w:ascii="Times New Roman" w:hAnsi="Times New Roman" w:cs="Times New Roman"/>
          <w:color w:val="000000" w:themeColor="text1"/>
          <w:sz w:val="24"/>
          <w:szCs w:val="24"/>
        </w:rPr>
      </w:pPr>
      <w:r w:rsidRPr="00C028DA">
        <w:rPr>
          <w:rFonts w:ascii="Times New Roman" w:hAnsi="Times New Roman" w:cs="Times New Roman"/>
          <w:color w:val="000000" w:themeColor="text1"/>
          <w:sz w:val="24"/>
          <w:szCs w:val="24"/>
        </w:rPr>
        <w:t>Domain-Specific Jargon: Financial texts often contain specialized terminology and patterns.</w:t>
      </w:r>
      <w:r w:rsidR="00C028DA">
        <w:rPr>
          <w:rFonts w:ascii="Times New Roman" w:hAnsi="Times New Roman" w:cs="Times New Roman"/>
          <w:color w:val="000000" w:themeColor="text1"/>
          <w:sz w:val="24"/>
          <w:szCs w:val="24"/>
        </w:rPr>
        <w:br/>
      </w:r>
    </w:p>
    <w:p w14:paraId="17BD6E87" w14:textId="13E4CB8B" w:rsidR="00735D5D" w:rsidRPr="00C028DA" w:rsidRDefault="00000000" w:rsidP="00C028DA">
      <w:pPr>
        <w:pStyle w:val="ListParagraph"/>
        <w:numPr>
          <w:ilvl w:val="0"/>
          <w:numId w:val="12"/>
        </w:numPr>
        <w:spacing w:line="240" w:lineRule="auto"/>
        <w:rPr>
          <w:rFonts w:ascii="Times New Roman" w:hAnsi="Times New Roman" w:cs="Times New Roman"/>
          <w:color w:val="000000" w:themeColor="text1"/>
          <w:sz w:val="24"/>
          <w:szCs w:val="24"/>
        </w:rPr>
      </w:pPr>
      <w:r w:rsidRPr="00C028DA">
        <w:rPr>
          <w:rFonts w:ascii="Times New Roman" w:hAnsi="Times New Roman" w:cs="Times New Roman"/>
          <w:color w:val="000000" w:themeColor="text1"/>
          <w:sz w:val="24"/>
          <w:szCs w:val="24"/>
        </w:rPr>
        <w:t>Data Scarcity: Limited availability of labeled datasets for supervised learning in finance.</w:t>
      </w:r>
      <w:r w:rsidR="00C028DA">
        <w:rPr>
          <w:rFonts w:ascii="Times New Roman" w:hAnsi="Times New Roman" w:cs="Times New Roman"/>
          <w:color w:val="000000" w:themeColor="text1"/>
          <w:sz w:val="24"/>
          <w:szCs w:val="24"/>
        </w:rPr>
        <w:br/>
      </w:r>
    </w:p>
    <w:p w14:paraId="5945E917" w14:textId="220C82FD" w:rsidR="00735D5D" w:rsidRPr="00C028DA" w:rsidRDefault="00000000" w:rsidP="00C028DA">
      <w:pPr>
        <w:pStyle w:val="ListParagraph"/>
        <w:numPr>
          <w:ilvl w:val="0"/>
          <w:numId w:val="12"/>
        </w:numPr>
        <w:spacing w:line="240" w:lineRule="auto"/>
        <w:rPr>
          <w:rFonts w:ascii="Times New Roman" w:hAnsi="Times New Roman" w:cs="Times New Roman"/>
          <w:color w:val="000000" w:themeColor="text1"/>
          <w:sz w:val="24"/>
          <w:szCs w:val="24"/>
        </w:rPr>
      </w:pPr>
      <w:r w:rsidRPr="00C028DA">
        <w:rPr>
          <w:rFonts w:ascii="Times New Roman" w:hAnsi="Times New Roman" w:cs="Times New Roman"/>
          <w:color w:val="000000" w:themeColor="text1"/>
          <w:sz w:val="24"/>
          <w:szCs w:val="24"/>
        </w:rPr>
        <w:t>Generic Models: Difficulty in achieving high performance with models not adapted to the financial domain.</w:t>
      </w:r>
    </w:p>
    <w:p w14:paraId="57B380AF" w14:textId="77777777" w:rsidR="00C028DA" w:rsidRDefault="00C028DA">
      <w:pPr>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sz w:val="28"/>
          <w:szCs w:val="28"/>
        </w:rPr>
        <w:br w:type="page"/>
      </w:r>
    </w:p>
    <w:p w14:paraId="6A0BEC19" w14:textId="3419AAA0" w:rsidR="00735D5D" w:rsidRDefault="00000000" w:rsidP="00C028DA">
      <w:pPr>
        <w:pStyle w:val="Heading2"/>
        <w:spacing w:line="240" w:lineRule="auto"/>
        <w:rPr>
          <w:rFonts w:ascii="Times New Roman" w:hAnsi="Times New Roman" w:cs="Times New Roman"/>
          <w:color w:val="000000" w:themeColor="text1"/>
          <w:sz w:val="28"/>
          <w:szCs w:val="28"/>
        </w:rPr>
      </w:pPr>
      <w:r w:rsidRPr="00C028DA">
        <w:rPr>
          <w:rFonts w:ascii="Times New Roman" w:hAnsi="Times New Roman" w:cs="Times New Roman"/>
          <w:color w:val="000000" w:themeColor="text1"/>
          <w:sz w:val="28"/>
          <w:szCs w:val="28"/>
        </w:rPr>
        <w:lastRenderedPageBreak/>
        <w:t>Proposed Solution</w:t>
      </w:r>
    </w:p>
    <w:p w14:paraId="27B82DDC" w14:textId="77777777" w:rsidR="00C028DA" w:rsidRPr="00C028DA" w:rsidRDefault="00C028DA" w:rsidP="00C028DA"/>
    <w:p w14:paraId="666D65A1" w14:textId="77777777" w:rsidR="00735D5D" w:rsidRPr="00C028DA" w:rsidRDefault="00000000" w:rsidP="00C028DA">
      <w:pPr>
        <w:spacing w:line="240" w:lineRule="auto"/>
        <w:rPr>
          <w:rFonts w:ascii="Times New Roman" w:hAnsi="Times New Roman" w:cs="Times New Roman"/>
          <w:color w:val="000000" w:themeColor="text1"/>
          <w:sz w:val="24"/>
          <w:szCs w:val="24"/>
        </w:rPr>
      </w:pPr>
      <w:r w:rsidRPr="00C028DA">
        <w:rPr>
          <w:rFonts w:ascii="Times New Roman" w:hAnsi="Times New Roman" w:cs="Times New Roman"/>
          <w:color w:val="000000" w:themeColor="text1"/>
          <w:sz w:val="24"/>
          <w:szCs w:val="24"/>
        </w:rPr>
        <w:t>This PoC proposes leveraging transfer learning to fine-tune pre-trained language models for financial text analysis. The approach includes:</w:t>
      </w:r>
    </w:p>
    <w:p w14:paraId="0DE0B692" w14:textId="797185AD" w:rsidR="00735D5D" w:rsidRPr="00C028DA" w:rsidRDefault="00000000" w:rsidP="00C028DA">
      <w:pPr>
        <w:pStyle w:val="ListParagraph"/>
        <w:numPr>
          <w:ilvl w:val="0"/>
          <w:numId w:val="11"/>
        </w:numPr>
        <w:spacing w:line="240" w:lineRule="auto"/>
        <w:rPr>
          <w:rFonts w:ascii="Times New Roman" w:hAnsi="Times New Roman" w:cs="Times New Roman"/>
          <w:color w:val="000000" w:themeColor="text1"/>
          <w:sz w:val="24"/>
          <w:szCs w:val="24"/>
        </w:rPr>
      </w:pPr>
      <w:r w:rsidRPr="00C028DA">
        <w:rPr>
          <w:rFonts w:ascii="Times New Roman" w:hAnsi="Times New Roman" w:cs="Times New Roman"/>
          <w:color w:val="000000" w:themeColor="text1"/>
          <w:sz w:val="24"/>
          <w:szCs w:val="24"/>
        </w:rPr>
        <w:t>Model Selection: Use a pre-trained model like BERT or RoBERTa as the base model.</w:t>
      </w:r>
      <w:r w:rsidR="00C028DA">
        <w:rPr>
          <w:rFonts w:ascii="Times New Roman" w:hAnsi="Times New Roman" w:cs="Times New Roman"/>
          <w:color w:val="000000" w:themeColor="text1"/>
          <w:sz w:val="24"/>
          <w:szCs w:val="24"/>
        </w:rPr>
        <w:br/>
      </w:r>
    </w:p>
    <w:p w14:paraId="00C8B3CB" w14:textId="13222E51" w:rsidR="00735D5D" w:rsidRPr="00C028DA" w:rsidRDefault="00000000" w:rsidP="00C028DA">
      <w:pPr>
        <w:pStyle w:val="ListParagraph"/>
        <w:numPr>
          <w:ilvl w:val="0"/>
          <w:numId w:val="11"/>
        </w:numPr>
        <w:spacing w:line="240" w:lineRule="auto"/>
        <w:rPr>
          <w:rFonts w:ascii="Times New Roman" w:hAnsi="Times New Roman" w:cs="Times New Roman"/>
          <w:color w:val="000000" w:themeColor="text1"/>
          <w:sz w:val="24"/>
          <w:szCs w:val="24"/>
        </w:rPr>
      </w:pPr>
      <w:r w:rsidRPr="00C028DA">
        <w:rPr>
          <w:rFonts w:ascii="Times New Roman" w:hAnsi="Times New Roman" w:cs="Times New Roman"/>
          <w:color w:val="000000" w:themeColor="text1"/>
          <w:sz w:val="24"/>
          <w:szCs w:val="24"/>
        </w:rPr>
        <w:t xml:space="preserve">Dataset: Utilize financial datasets such as SEC filings, earnings call transcripts, or </w:t>
      </w:r>
      <w:proofErr w:type="spellStart"/>
      <w:r w:rsidRPr="00C028DA">
        <w:rPr>
          <w:rFonts w:ascii="Times New Roman" w:hAnsi="Times New Roman" w:cs="Times New Roman"/>
          <w:color w:val="000000" w:themeColor="text1"/>
          <w:sz w:val="24"/>
          <w:szCs w:val="24"/>
        </w:rPr>
        <w:t>FinBERT</w:t>
      </w:r>
      <w:proofErr w:type="spellEnd"/>
      <w:r w:rsidRPr="00C028DA">
        <w:rPr>
          <w:rFonts w:ascii="Times New Roman" w:hAnsi="Times New Roman" w:cs="Times New Roman"/>
          <w:color w:val="000000" w:themeColor="text1"/>
          <w:sz w:val="24"/>
          <w:szCs w:val="24"/>
        </w:rPr>
        <w:t xml:space="preserve"> datasets for fine-tuning.</w:t>
      </w:r>
      <w:r w:rsidR="00C028DA">
        <w:rPr>
          <w:rFonts w:ascii="Times New Roman" w:hAnsi="Times New Roman" w:cs="Times New Roman"/>
          <w:color w:val="000000" w:themeColor="text1"/>
          <w:sz w:val="24"/>
          <w:szCs w:val="24"/>
        </w:rPr>
        <w:br/>
      </w:r>
    </w:p>
    <w:p w14:paraId="2EA6216E" w14:textId="2157A5A1" w:rsidR="00735D5D" w:rsidRPr="00C028DA" w:rsidRDefault="00000000" w:rsidP="00C028DA">
      <w:pPr>
        <w:pStyle w:val="ListParagraph"/>
        <w:numPr>
          <w:ilvl w:val="0"/>
          <w:numId w:val="11"/>
        </w:numPr>
        <w:spacing w:line="240" w:lineRule="auto"/>
        <w:rPr>
          <w:rFonts w:ascii="Times New Roman" w:hAnsi="Times New Roman" w:cs="Times New Roman"/>
          <w:color w:val="000000" w:themeColor="text1"/>
          <w:sz w:val="24"/>
          <w:szCs w:val="24"/>
        </w:rPr>
      </w:pPr>
      <w:r w:rsidRPr="00C028DA">
        <w:rPr>
          <w:rFonts w:ascii="Times New Roman" w:hAnsi="Times New Roman" w:cs="Times New Roman"/>
          <w:color w:val="000000" w:themeColor="text1"/>
          <w:sz w:val="24"/>
          <w:szCs w:val="24"/>
        </w:rPr>
        <w:t>Domain Adaptation: Fine-tune the pre-trained model to capture the specific language and context of financial texts.</w:t>
      </w:r>
      <w:r w:rsidR="00C028DA">
        <w:rPr>
          <w:rFonts w:ascii="Times New Roman" w:hAnsi="Times New Roman" w:cs="Times New Roman"/>
          <w:color w:val="000000" w:themeColor="text1"/>
          <w:sz w:val="24"/>
          <w:szCs w:val="24"/>
        </w:rPr>
        <w:br/>
      </w:r>
    </w:p>
    <w:p w14:paraId="365D32A8" w14:textId="3A79E0EA" w:rsidR="00735D5D" w:rsidRPr="00C028DA" w:rsidRDefault="00000000" w:rsidP="00C028DA">
      <w:pPr>
        <w:pStyle w:val="ListParagraph"/>
        <w:numPr>
          <w:ilvl w:val="0"/>
          <w:numId w:val="11"/>
        </w:numPr>
        <w:spacing w:line="240" w:lineRule="auto"/>
        <w:rPr>
          <w:rFonts w:ascii="Times New Roman" w:hAnsi="Times New Roman" w:cs="Times New Roman"/>
          <w:color w:val="000000" w:themeColor="text1"/>
          <w:sz w:val="24"/>
          <w:szCs w:val="24"/>
        </w:rPr>
      </w:pPr>
      <w:r w:rsidRPr="00C028DA">
        <w:rPr>
          <w:rFonts w:ascii="Times New Roman" w:hAnsi="Times New Roman" w:cs="Times New Roman"/>
          <w:color w:val="000000" w:themeColor="text1"/>
          <w:sz w:val="24"/>
          <w:szCs w:val="24"/>
        </w:rPr>
        <w:t>Evaluation: Perform tasks like sentiment analysis of financial reports or classification of SEC filings, using metrics such as accuracy, F1-score, and precision.</w:t>
      </w:r>
      <w:r w:rsidR="00C028DA">
        <w:rPr>
          <w:rFonts w:ascii="Times New Roman" w:hAnsi="Times New Roman" w:cs="Times New Roman"/>
          <w:color w:val="000000" w:themeColor="text1"/>
          <w:sz w:val="24"/>
          <w:szCs w:val="24"/>
        </w:rPr>
        <w:br/>
      </w:r>
    </w:p>
    <w:p w14:paraId="306D3721" w14:textId="6FC51F8D" w:rsidR="00735D5D" w:rsidRPr="00C028DA" w:rsidRDefault="00000000" w:rsidP="00C028DA">
      <w:pPr>
        <w:pStyle w:val="ListParagraph"/>
        <w:numPr>
          <w:ilvl w:val="0"/>
          <w:numId w:val="11"/>
        </w:numPr>
        <w:spacing w:line="240" w:lineRule="auto"/>
        <w:rPr>
          <w:rFonts w:ascii="Times New Roman" w:hAnsi="Times New Roman" w:cs="Times New Roman"/>
          <w:color w:val="000000" w:themeColor="text1"/>
          <w:sz w:val="24"/>
          <w:szCs w:val="24"/>
        </w:rPr>
      </w:pPr>
      <w:r w:rsidRPr="00C028DA">
        <w:rPr>
          <w:rFonts w:ascii="Times New Roman" w:hAnsi="Times New Roman" w:cs="Times New Roman"/>
          <w:color w:val="000000" w:themeColor="text1"/>
          <w:sz w:val="24"/>
          <w:szCs w:val="24"/>
        </w:rPr>
        <w:t>Compariso</w:t>
      </w:r>
      <w:r w:rsidR="00C028DA" w:rsidRPr="00C028DA">
        <w:rPr>
          <w:rFonts w:ascii="Times New Roman" w:hAnsi="Times New Roman" w:cs="Times New Roman"/>
          <w:color w:val="000000" w:themeColor="text1"/>
          <w:sz w:val="24"/>
          <w:szCs w:val="24"/>
        </w:rPr>
        <w:t>n</w:t>
      </w:r>
      <w:r w:rsidRPr="00C028DA">
        <w:rPr>
          <w:rFonts w:ascii="Times New Roman" w:hAnsi="Times New Roman" w:cs="Times New Roman"/>
          <w:color w:val="000000" w:themeColor="text1"/>
          <w:sz w:val="24"/>
          <w:szCs w:val="24"/>
        </w:rPr>
        <w:t>: Benchmark performance against baseline models trained without transfer learning.</w:t>
      </w:r>
    </w:p>
    <w:p w14:paraId="0339318F" w14:textId="77777777" w:rsidR="00C028DA" w:rsidRDefault="00C028DA">
      <w:pPr>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sz w:val="28"/>
          <w:szCs w:val="28"/>
        </w:rPr>
        <w:br w:type="page"/>
      </w:r>
    </w:p>
    <w:p w14:paraId="68E8B1EC" w14:textId="5FC427D6" w:rsidR="00735D5D" w:rsidRDefault="00000000" w:rsidP="00C028DA">
      <w:pPr>
        <w:pStyle w:val="Heading2"/>
        <w:spacing w:line="240" w:lineRule="auto"/>
        <w:rPr>
          <w:rFonts w:ascii="Times New Roman" w:hAnsi="Times New Roman" w:cs="Times New Roman"/>
          <w:color w:val="000000" w:themeColor="text1"/>
          <w:sz w:val="28"/>
          <w:szCs w:val="28"/>
        </w:rPr>
      </w:pPr>
      <w:r w:rsidRPr="00C028DA">
        <w:rPr>
          <w:rFonts w:ascii="Times New Roman" w:hAnsi="Times New Roman" w:cs="Times New Roman"/>
          <w:color w:val="000000" w:themeColor="text1"/>
          <w:sz w:val="28"/>
          <w:szCs w:val="28"/>
        </w:rPr>
        <w:lastRenderedPageBreak/>
        <w:t>Expected Outcomes</w:t>
      </w:r>
    </w:p>
    <w:p w14:paraId="58833181" w14:textId="77777777" w:rsidR="00C028DA" w:rsidRPr="00C028DA" w:rsidRDefault="00C028DA" w:rsidP="00C028DA"/>
    <w:p w14:paraId="41FE88C5" w14:textId="77777777" w:rsidR="00735D5D" w:rsidRPr="00C028DA" w:rsidRDefault="00000000" w:rsidP="00C028DA">
      <w:pPr>
        <w:spacing w:line="240" w:lineRule="auto"/>
        <w:rPr>
          <w:rFonts w:ascii="Times New Roman" w:hAnsi="Times New Roman" w:cs="Times New Roman"/>
          <w:color w:val="000000" w:themeColor="text1"/>
          <w:sz w:val="24"/>
          <w:szCs w:val="24"/>
        </w:rPr>
      </w:pPr>
      <w:r w:rsidRPr="00C028DA">
        <w:rPr>
          <w:rFonts w:ascii="Times New Roman" w:hAnsi="Times New Roman" w:cs="Times New Roman"/>
          <w:color w:val="000000" w:themeColor="text1"/>
          <w:sz w:val="24"/>
          <w:szCs w:val="24"/>
        </w:rPr>
        <w:t>The implementation is expected to achieve:</w:t>
      </w:r>
    </w:p>
    <w:p w14:paraId="5CD1C5D5" w14:textId="1522B01C" w:rsidR="00735D5D" w:rsidRPr="00C028DA" w:rsidRDefault="00000000" w:rsidP="00C028DA">
      <w:pPr>
        <w:pStyle w:val="ListParagraph"/>
        <w:numPr>
          <w:ilvl w:val="0"/>
          <w:numId w:val="10"/>
        </w:numPr>
        <w:spacing w:line="240" w:lineRule="auto"/>
        <w:rPr>
          <w:rFonts w:ascii="Times New Roman" w:hAnsi="Times New Roman" w:cs="Times New Roman"/>
          <w:color w:val="000000" w:themeColor="text1"/>
          <w:sz w:val="24"/>
          <w:szCs w:val="24"/>
        </w:rPr>
      </w:pPr>
      <w:r w:rsidRPr="00C028DA">
        <w:rPr>
          <w:rFonts w:ascii="Times New Roman" w:hAnsi="Times New Roman" w:cs="Times New Roman"/>
          <w:color w:val="000000" w:themeColor="text1"/>
          <w:sz w:val="24"/>
          <w:szCs w:val="24"/>
        </w:rPr>
        <w:t>Improved Text Analysis Accuracy: Enhanced performance in domain-specific tasks due to transfer learning.</w:t>
      </w:r>
      <w:r w:rsidR="00C028DA">
        <w:rPr>
          <w:rFonts w:ascii="Times New Roman" w:hAnsi="Times New Roman" w:cs="Times New Roman"/>
          <w:color w:val="000000" w:themeColor="text1"/>
          <w:sz w:val="24"/>
          <w:szCs w:val="24"/>
        </w:rPr>
        <w:br/>
      </w:r>
    </w:p>
    <w:p w14:paraId="769F552A" w14:textId="6ECACD1A" w:rsidR="00735D5D" w:rsidRPr="00C028DA" w:rsidRDefault="00000000" w:rsidP="00C028DA">
      <w:pPr>
        <w:pStyle w:val="ListParagraph"/>
        <w:numPr>
          <w:ilvl w:val="0"/>
          <w:numId w:val="10"/>
        </w:numPr>
        <w:spacing w:line="240" w:lineRule="auto"/>
        <w:rPr>
          <w:rFonts w:ascii="Times New Roman" w:hAnsi="Times New Roman" w:cs="Times New Roman"/>
          <w:color w:val="000000" w:themeColor="text1"/>
          <w:sz w:val="24"/>
          <w:szCs w:val="24"/>
        </w:rPr>
      </w:pPr>
      <w:r w:rsidRPr="00C028DA">
        <w:rPr>
          <w:rFonts w:ascii="Times New Roman" w:hAnsi="Times New Roman" w:cs="Times New Roman"/>
          <w:color w:val="000000" w:themeColor="text1"/>
          <w:sz w:val="24"/>
          <w:szCs w:val="24"/>
        </w:rPr>
        <w:t>Domain Adaptability: Demonstration of the effectiveness of fine-tuning for handling specialized jargon and patterns.</w:t>
      </w:r>
      <w:r w:rsidR="00C028DA">
        <w:rPr>
          <w:rFonts w:ascii="Times New Roman" w:hAnsi="Times New Roman" w:cs="Times New Roman"/>
          <w:color w:val="000000" w:themeColor="text1"/>
          <w:sz w:val="24"/>
          <w:szCs w:val="24"/>
        </w:rPr>
        <w:br/>
      </w:r>
    </w:p>
    <w:p w14:paraId="599335D3" w14:textId="79F96AE1" w:rsidR="00735D5D" w:rsidRPr="00C028DA" w:rsidRDefault="00000000" w:rsidP="00C028DA">
      <w:pPr>
        <w:pStyle w:val="ListParagraph"/>
        <w:numPr>
          <w:ilvl w:val="0"/>
          <w:numId w:val="10"/>
        </w:numPr>
        <w:spacing w:line="240" w:lineRule="auto"/>
        <w:rPr>
          <w:rFonts w:ascii="Times New Roman" w:hAnsi="Times New Roman" w:cs="Times New Roman"/>
          <w:color w:val="000000" w:themeColor="text1"/>
          <w:sz w:val="24"/>
          <w:szCs w:val="24"/>
        </w:rPr>
      </w:pPr>
      <w:r w:rsidRPr="00C028DA">
        <w:rPr>
          <w:rFonts w:ascii="Times New Roman" w:hAnsi="Times New Roman" w:cs="Times New Roman"/>
          <w:color w:val="000000" w:themeColor="text1"/>
          <w:sz w:val="24"/>
          <w:szCs w:val="24"/>
        </w:rPr>
        <w:t>Scalable Approach: Insights into adapting pre-trained models for other domains with minimal labeled data.</w:t>
      </w:r>
    </w:p>
    <w:p w14:paraId="24C7067B" w14:textId="77777777" w:rsidR="00C028DA" w:rsidRDefault="00C028DA">
      <w:pPr>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sz w:val="28"/>
          <w:szCs w:val="28"/>
        </w:rPr>
        <w:br w:type="page"/>
      </w:r>
    </w:p>
    <w:p w14:paraId="7F84CC5F" w14:textId="3C0EF482" w:rsidR="00735D5D" w:rsidRDefault="00000000" w:rsidP="00C028DA">
      <w:pPr>
        <w:pStyle w:val="Heading2"/>
        <w:spacing w:line="240" w:lineRule="auto"/>
        <w:rPr>
          <w:rFonts w:ascii="Times New Roman" w:hAnsi="Times New Roman" w:cs="Times New Roman"/>
          <w:color w:val="000000" w:themeColor="text1"/>
          <w:sz w:val="28"/>
          <w:szCs w:val="28"/>
        </w:rPr>
      </w:pPr>
      <w:r w:rsidRPr="00C028DA">
        <w:rPr>
          <w:rFonts w:ascii="Times New Roman" w:hAnsi="Times New Roman" w:cs="Times New Roman"/>
          <w:color w:val="000000" w:themeColor="text1"/>
          <w:sz w:val="28"/>
          <w:szCs w:val="28"/>
        </w:rPr>
        <w:lastRenderedPageBreak/>
        <w:t>Conclusion</w:t>
      </w:r>
    </w:p>
    <w:p w14:paraId="5FDAB2A6" w14:textId="77777777" w:rsidR="00C028DA" w:rsidRPr="00C028DA" w:rsidRDefault="00C028DA" w:rsidP="00C028DA"/>
    <w:p w14:paraId="24A147DB" w14:textId="77777777" w:rsidR="00735D5D" w:rsidRPr="00C028DA" w:rsidRDefault="00000000" w:rsidP="00C028DA">
      <w:pPr>
        <w:spacing w:line="240" w:lineRule="auto"/>
        <w:rPr>
          <w:rFonts w:ascii="Times New Roman" w:hAnsi="Times New Roman" w:cs="Times New Roman"/>
          <w:color w:val="000000" w:themeColor="text1"/>
          <w:sz w:val="24"/>
          <w:szCs w:val="24"/>
        </w:rPr>
      </w:pPr>
      <w:r w:rsidRPr="00C028DA">
        <w:rPr>
          <w:rFonts w:ascii="Times New Roman" w:hAnsi="Times New Roman" w:cs="Times New Roman"/>
          <w:color w:val="000000" w:themeColor="text1"/>
          <w:sz w:val="24"/>
          <w:szCs w:val="24"/>
        </w:rPr>
        <w:t>This PoC highlights the potential of transfer learning and domain adaptation in advancing financial text analysis. By leveraging pre-trained models and fine-tuning them on domain-specific datasets, this approach addresses the limitations of generic models and provides robust solutions for specialized NLP tasks. The findings will inform future applications and research in domain-specific NLP.</w:t>
      </w:r>
    </w:p>
    <w:sectPr w:rsidR="00735D5D" w:rsidRPr="00C028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E8182E"/>
    <w:multiLevelType w:val="hybridMultilevel"/>
    <w:tmpl w:val="A74E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00518"/>
    <w:multiLevelType w:val="hybridMultilevel"/>
    <w:tmpl w:val="1E5A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DF62F2"/>
    <w:multiLevelType w:val="hybridMultilevel"/>
    <w:tmpl w:val="446A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488421">
    <w:abstractNumId w:val="8"/>
  </w:num>
  <w:num w:numId="2" w16cid:durableId="1436708293">
    <w:abstractNumId w:val="6"/>
  </w:num>
  <w:num w:numId="3" w16cid:durableId="461390084">
    <w:abstractNumId w:val="5"/>
  </w:num>
  <w:num w:numId="4" w16cid:durableId="852888453">
    <w:abstractNumId w:val="4"/>
  </w:num>
  <w:num w:numId="5" w16cid:durableId="1733120696">
    <w:abstractNumId w:val="7"/>
  </w:num>
  <w:num w:numId="6" w16cid:durableId="224335559">
    <w:abstractNumId w:val="3"/>
  </w:num>
  <w:num w:numId="7" w16cid:durableId="1673486975">
    <w:abstractNumId w:val="2"/>
  </w:num>
  <w:num w:numId="8" w16cid:durableId="769201619">
    <w:abstractNumId w:val="1"/>
  </w:num>
  <w:num w:numId="9" w16cid:durableId="1883513089">
    <w:abstractNumId w:val="0"/>
  </w:num>
  <w:num w:numId="10" w16cid:durableId="1409033452">
    <w:abstractNumId w:val="10"/>
  </w:num>
  <w:num w:numId="11" w16cid:durableId="1986812834">
    <w:abstractNumId w:val="9"/>
  </w:num>
  <w:num w:numId="12" w16cid:durableId="13650585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5D5D"/>
    <w:rsid w:val="00AA1D8D"/>
    <w:rsid w:val="00B46AE4"/>
    <w:rsid w:val="00B47730"/>
    <w:rsid w:val="00C028D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65718D"/>
  <w14:defaultImageDpi w14:val="300"/>
  <w15:docId w15:val="{AE20474C-EDA0-CB4A-A64B-A58C084E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Luis Alberto Portilla López</cp:lastModifiedBy>
  <cp:revision>2</cp:revision>
  <dcterms:created xsi:type="dcterms:W3CDTF">2024-11-22T02:34:00Z</dcterms:created>
  <dcterms:modified xsi:type="dcterms:W3CDTF">2024-11-22T02:34:00Z</dcterms:modified>
  <cp:category/>
</cp:coreProperties>
</file>