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EFBC" w14:textId="77777777" w:rsidR="005A4323" w:rsidRPr="0077530E" w:rsidRDefault="005A4323" w:rsidP="005A4323">
      <w:pPr>
        <w:pStyle w:val="a7"/>
        <w:jc w:val="center"/>
        <w:rPr>
          <w:rFonts w:ascii="宋体" w:eastAsia="宋体" w:hAnsi="宋体" w:cs="宋体"/>
          <w:b/>
          <w:bCs/>
        </w:rPr>
      </w:pPr>
      <w:r w:rsidRPr="0077530E">
        <w:rPr>
          <w:rFonts w:ascii="宋体" w:eastAsia="宋体" w:hAnsi="宋体" w:cs="宋体" w:hint="eastAsia"/>
          <w:b/>
          <w:bCs/>
        </w:rPr>
        <w:t>比特币交易</w:t>
      </w:r>
    </w:p>
    <w:p w14:paraId="6A35D876" w14:textId="77777777" w:rsidR="005A4323" w:rsidRPr="00F16056" w:rsidRDefault="005A4323" w:rsidP="005A4323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实验内容</w:t>
      </w:r>
    </w:p>
    <w:p w14:paraId="4B0E2757" w14:textId="77777777" w:rsidR="005A4323" w:rsidRDefault="005A4323" w:rsidP="005A4323">
      <w:pPr>
        <w:pStyle w:val="a7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比特币交易流程：</w:t>
      </w:r>
    </w:p>
    <w:p w14:paraId="7907FF75" w14:textId="77777777" w:rsidR="005A4323" w:rsidRPr="0077530E" w:rsidRDefault="005A4323" w:rsidP="005A4323">
      <w:pPr>
        <w:pStyle w:val="a7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创建钱包：首先，您需要选择一个合适的数字钱包来存储您的比特币。可以选择在线钱包、硬件钱包或者软件钱包。创建钱包后，会生成一个独特的地址用于接收和发送比特币。</w:t>
      </w:r>
    </w:p>
    <w:p w14:paraId="42E016F4" w14:textId="77777777" w:rsidR="005A4323" w:rsidRPr="0077530E" w:rsidRDefault="005A4323" w:rsidP="005A4323">
      <w:pPr>
        <w:pStyle w:val="a7"/>
        <w:ind w:firstLineChars="100" w:firstLine="21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获取比特币：要获取比特币，您可以通过购买、挖掘或接受比特币作为支付。购买比特币可以在交易所进行，挖掘则需要算力和硬件设备，接受比特币可以通过与他人进行交易。</w:t>
      </w:r>
    </w:p>
    <w:p w14:paraId="29DD5467" w14:textId="77777777" w:rsidR="005A4323" w:rsidRPr="0077530E" w:rsidRDefault="005A4323" w:rsidP="005A4323">
      <w:pPr>
        <w:pStyle w:val="a7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发起交易：当您想要将比特币发送给他人时，需要知道对方的比特币地址。在您的钱包中选择发送选项，并输入收款人的比特币地址和要发送的数量。</w:t>
      </w:r>
    </w:p>
    <w:p w14:paraId="2AFBAB04" w14:textId="77777777" w:rsidR="005A4323" w:rsidRPr="0077530E" w:rsidRDefault="005A4323" w:rsidP="005A4323">
      <w:pPr>
        <w:pStyle w:val="a7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确认交易：在发送比特币之前，您需要确认交易细节，例如发送数量和收款地址是否正确。此外，还需要支付相应的交易费用，以确保交易被快速验证并添加到区块链中。</w:t>
      </w:r>
    </w:p>
    <w:p w14:paraId="13DC89C1" w14:textId="77777777" w:rsidR="005A4323" w:rsidRPr="0077530E" w:rsidRDefault="005A4323" w:rsidP="005A4323">
      <w:pPr>
        <w:pStyle w:val="a7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交易广播和确认：完成交易确认后，您的钱包会将交易广播到比特币网络中的节点。然后，矿工会将您的交易包含在新的区块中，并开始进行工作量证明的计算。一旦有足够的矿工验证并确认您的交易，它就会被添加到区块链中。</w:t>
      </w:r>
    </w:p>
    <w:p w14:paraId="0E9D67AA" w14:textId="77777777" w:rsidR="005A4323" w:rsidRPr="0077530E" w:rsidRDefault="005A4323" w:rsidP="005A4323">
      <w:pPr>
        <w:pStyle w:val="a7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交易完成：一旦您的交易被添加到区块链中，您和对方就可以在区块链上查看交易记录。此时，比特币所有权已从您转移到了接收人手中，交易即完成。</w:t>
      </w:r>
    </w:p>
    <w:p w14:paraId="479EA13A" w14:textId="77777777" w:rsidR="005A4323" w:rsidRPr="00F16056" w:rsidRDefault="005A4323" w:rsidP="005A4323">
      <w:pPr>
        <w:pStyle w:val="a7"/>
        <w:ind w:firstLineChars="200" w:firstLine="420"/>
        <w:rPr>
          <w:rFonts w:ascii="宋体" w:eastAsia="宋体" w:hAnsi="宋体" w:cs="宋体"/>
        </w:rPr>
      </w:pPr>
      <w:r w:rsidRPr="00E5367D">
        <w:rPr>
          <w:rFonts w:ascii="宋体" w:eastAsia="宋体" w:hAnsi="宋体" w:cs="宋体"/>
        </w:rPr>
        <w:t>可以在 </w:t>
      </w:r>
      <w:hyperlink r:id="rId6" w:history="1">
        <w:r w:rsidRPr="00E5367D">
          <w:rPr>
            <w:rFonts w:ascii="宋体" w:eastAsia="宋体" w:hAnsi="宋体" w:cs="宋体"/>
          </w:rPr>
          <w:t>https://live.blockcypher.com/btc-testnet</w:t>
        </w:r>
      </w:hyperlink>
      <w:r w:rsidRPr="00E5367D">
        <w:rPr>
          <w:rFonts w:ascii="宋体" w:eastAsia="宋体" w:hAnsi="宋体" w:cs="宋体"/>
        </w:rPr>
        <w:t> 中查看详细的交易。</w:t>
      </w:r>
    </w:p>
    <w:p w14:paraId="2B9BF7F4" w14:textId="77777777" w:rsidR="005A4323" w:rsidRPr="00F16056" w:rsidRDefault="005A4323" w:rsidP="005A4323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但之后没有使用上面的比特币钱包软件，而是获得了比特币测试地址</w:t>
      </w:r>
    </w:p>
    <w:p w14:paraId="198402DE" w14:textId="77777777" w:rsidR="005A4323" w:rsidRPr="00F16056" w:rsidRDefault="005A4323" w:rsidP="005A4323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https://www.bitaddress.org)</w:t>
      </w:r>
    </w:p>
    <w:p w14:paraId="786EAD1A" w14:textId="77777777" w:rsidR="005A4323" w:rsidRPr="00F16056" w:rsidRDefault="005A4323" w:rsidP="005A4323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//登录后还需要在网址后加上?testnet=true可获取测试地址</w:t>
      </w:r>
    </w:p>
    <w:p w14:paraId="48F3AFF6" w14:textId="77777777" w:rsidR="005A4323" w:rsidRPr="00F16056" w:rsidRDefault="005A4323" w:rsidP="005A4323">
      <w:pPr>
        <w:pStyle w:val="a7"/>
        <w:ind w:firstLineChars="200" w:firstLine="420"/>
        <w:rPr>
          <w:rFonts w:ascii="宋体" w:eastAsia="宋体" w:hAnsi="宋体" w:cs="宋体"/>
        </w:rPr>
      </w:pPr>
      <w:r w:rsidRPr="00E5367D">
        <w:rPr>
          <w:rFonts w:ascii="宋体" w:eastAsia="宋体" w:hAnsi="宋体" w:cs="宋体"/>
        </w:rPr>
        <w:t>该交易可以在线 </w:t>
      </w:r>
      <w:hyperlink r:id="rId7" w:history="1">
        <w:r w:rsidRPr="00E5367D">
          <w:rPr>
            <w:rFonts w:ascii="宋体" w:eastAsia="宋体" w:hAnsi="宋体" w:cs="宋体"/>
          </w:rPr>
          <w:t>https://live.blockcypher.com/btc-testnet/tx/bdd6a952621cc7653c43ebd6eb8e4d1e6b8b233d820e87aec2db8174675c291f/</w:t>
        </w:r>
      </w:hyperlink>
      <w:r w:rsidRPr="00E5367D">
        <w:rPr>
          <w:rFonts w:ascii="宋体" w:eastAsia="宋体" w:hAnsi="宋体" w:cs="宋体"/>
        </w:rPr>
        <w:t> 看到。</w:t>
      </w:r>
    </w:p>
    <w:p w14:paraId="47B25166" w14:textId="77777777" w:rsidR="005A4323" w:rsidRPr="00F16056" w:rsidRDefault="005A4323" w:rsidP="005A4323">
      <w:pPr>
        <w:pStyle w:val="a7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取得测试地址后可以在水龙头领取测试的比特币</w:t>
      </w:r>
    </w:p>
    <w:p w14:paraId="1EE99883" w14:textId="77777777" w:rsidR="005A4323" w:rsidRPr="00F16056" w:rsidRDefault="005A4323" w:rsidP="005A4323">
      <w:pPr>
        <w:pStyle w:val="a7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之后便会有一笔交易，打入比特币进这个比特币地址。</w:t>
      </w:r>
    </w:p>
    <w:p w14:paraId="028CA6FF" w14:textId="77777777" w:rsidR="005A4323" w:rsidRPr="00F16056" w:rsidRDefault="005A4323" w:rsidP="005A4323">
      <w:pPr>
        <w:pStyle w:val="a7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在[比特币测试网交易查询](</w:t>
      </w:r>
      <w:hyperlink r:id="rId8" w:history="1">
        <w:r w:rsidRPr="00F16056">
          <w:rPr>
            <w:rFonts w:ascii="宋体" w:eastAsia="宋体" w:hAnsi="宋体" w:cs="宋体"/>
          </w:rPr>
          <w:t>BlockCypher Testnet Block Explorer |BlockCypher</w:t>
        </w:r>
      </w:hyperlink>
      <w:r w:rsidRPr="00F16056">
        <w:rPr>
          <w:rFonts w:ascii="宋体" w:eastAsia="宋体" w:hAnsi="宋体" w:cs="宋体"/>
        </w:rPr>
        <w:t>) 网址里面可以查询比特币地址，以及通过txid（交易id，唯一标识某笔交易的交易号）也可以找到某笔交易。</w:t>
      </w:r>
    </w:p>
    <w:p w14:paraId="68EF2A19" w14:textId="77777777" w:rsidR="005A4323" w:rsidRPr="00F16056" w:rsidRDefault="005A4323" w:rsidP="005A4323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通过查询我的比特币地址：可以看到上面的余额情况：</w:t>
      </w:r>
    </w:p>
    <w:p w14:paraId="3A2EFA65" w14:textId="77777777" w:rsidR="005A4323" w:rsidRDefault="005A4323" w:rsidP="005A4323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再通过查询一笔交易的txid可以查到该交易。</w:t>
      </w:r>
    </w:p>
    <w:p w14:paraId="3748C218" w14:textId="77777777" w:rsidR="005A4323" w:rsidRPr="00B46746" w:rsidRDefault="005A4323" w:rsidP="005A4323">
      <w:pPr>
        <w:pStyle w:val="a7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交易哈希（Transaction Hash）：每笔比特币交易都有一个唯一的交易哈希，用于标识该交易。通过交易哈希可以在区块链上查找到该交易的详细信息。</w:t>
      </w:r>
    </w:p>
    <w:p w14:paraId="7D4ADE8B" w14:textId="77777777" w:rsidR="005A4323" w:rsidRPr="00B46746" w:rsidRDefault="005A4323" w:rsidP="005A4323">
      <w:pPr>
        <w:pStyle w:val="a7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输入（Inputs）：交易的输入是之前交易的输出。输入包含了之前某些比特币交易的输出信息，即发送方的地址和发送金额。可以通过解析输入找到发送方的地址和发送的比特币数量。</w:t>
      </w:r>
    </w:p>
    <w:p w14:paraId="3C4873CE" w14:textId="77777777" w:rsidR="005A4323" w:rsidRPr="00B46746" w:rsidRDefault="005A4323" w:rsidP="005A4323">
      <w:pPr>
        <w:pStyle w:val="a7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输出（Outputs）：交易的输出是指交易接收方的地址和接收的金额。可以通过解析输出找到接收方的地址和接收的比特币数量。</w:t>
      </w:r>
    </w:p>
    <w:p w14:paraId="428F82AC" w14:textId="77777777" w:rsidR="005A4323" w:rsidRPr="00B46746" w:rsidRDefault="005A4323" w:rsidP="005A4323">
      <w:pPr>
        <w:pStyle w:val="a7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手续费（Fee）：交易手续费是发送方支付给矿工的费用，以便将交易添加到区块链中。通过解析交易数据，可以确定交易手续费的大小。</w:t>
      </w:r>
    </w:p>
    <w:p w14:paraId="1694DC59" w14:textId="77777777" w:rsidR="005A4323" w:rsidRPr="00B46746" w:rsidRDefault="005A4323" w:rsidP="005A4323">
      <w:pPr>
        <w:pStyle w:val="a7"/>
        <w:rPr>
          <w:rFonts w:ascii="宋体" w:eastAsia="宋体" w:hAnsi="宋体" w:cs="宋体"/>
        </w:rPr>
      </w:pPr>
      <w:r w:rsidRPr="00B46746">
        <w:rPr>
          <w:rFonts w:ascii="宋体" w:eastAsia="宋体" w:hAnsi="宋体" w:cs="宋体"/>
        </w:rPr>
        <w:t>签名（Signatures）：交易数据还包含用于验证交易有效性的数字签名。签名是发送方使用其私钥对交易进行加密的结果，接收方使用发送方的公钥对签名进行解密和验证。</w:t>
      </w:r>
    </w:p>
    <w:p w14:paraId="67D61055" w14:textId="77777777" w:rsidR="005A4323" w:rsidRPr="00B46746" w:rsidRDefault="005A4323" w:rsidP="005A4323">
      <w:pPr>
        <w:pStyle w:val="a7"/>
        <w:ind w:firstLineChars="200" w:firstLine="420"/>
        <w:rPr>
          <w:rFonts w:ascii="宋体" w:eastAsia="宋体" w:hAnsi="宋体" w:cs="宋体"/>
        </w:rPr>
      </w:pPr>
    </w:p>
    <w:p w14:paraId="1A3D6A18" w14:textId="77777777" w:rsidR="005A4323" w:rsidRPr="00F16056" w:rsidRDefault="005A4323" w:rsidP="005A4323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比如我们查询刚才进行的把比特币打入账户的交易，查到这笔交易的</w:t>
      </w:r>
    </w:p>
    <w:p w14:paraId="411BCCB2" w14:textId="77777777" w:rsidR="005A4323" w:rsidRPr="00F16056" w:rsidRDefault="005A4323" w:rsidP="005A4323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我们的任务是爬取该部分信息并且解析出来，所以可以把网址交给自己写的爬虫程序，它从网址上爬取之后再解析出文本格式。</w:t>
      </w:r>
    </w:p>
    <w:p w14:paraId="6288A86C" w14:textId="77777777" w:rsidR="005A4323" w:rsidRPr="00F16056" w:rsidRDefault="005A4323" w:rsidP="005A4323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lastRenderedPageBreak/>
        <w:t>爬虫程序为parse.py，部分如下：</w:t>
      </w:r>
    </w:p>
    <w:p w14:paraId="5E0F0E85" w14:textId="77777777" w:rsidR="005A4323" w:rsidRDefault="005A4323" w:rsidP="005A4323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pl-s1"/>
          <w:rFonts w:ascii="Consolas" w:hAnsi="Consolas"/>
          <w:color w:val="E6EDF3"/>
          <w:sz w:val="20"/>
          <w:szCs w:val="20"/>
        </w:rPr>
        <w:t>url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E6EDF3"/>
          <w:sz w:val="20"/>
          <w:szCs w:val="20"/>
        </w:rPr>
        <w:t>=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E6EDF3"/>
          <w:sz w:val="20"/>
          <w:szCs w:val="20"/>
        </w:rPr>
        <w:t>'https://live.blockcypher.com/btc-testnet/tx/f96ba3e152b89a7318f88566d192ef37fcd44dd25b5305b5e1dedcd6b2c7861e/'</w:t>
      </w:r>
    </w:p>
    <w:p w14:paraId="796DC80A" w14:textId="77777777" w:rsidR="005A4323" w:rsidRDefault="005A4323" w:rsidP="005A4323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pl-s1"/>
          <w:rFonts w:ascii="Consolas" w:hAnsi="Consolas"/>
          <w:color w:val="E6EDF3"/>
          <w:sz w:val="20"/>
          <w:szCs w:val="20"/>
        </w:rPr>
        <w:t>response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E6EDF3"/>
          <w:sz w:val="20"/>
          <w:szCs w:val="20"/>
        </w:rPr>
        <w:t>=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E6EDF3"/>
          <w:sz w:val="20"/>
          <w:szCs w:val="20"/>
        </w:rPr>
        <w:t>requests</w:t>
      </w:r>
      <w:r>
        <w:rPr>
          <w:rFonts w:ascii="Consolas" w:hAnsi="Consolas"/>
          <w:color w:val="E6EDF3"/>
          <w:sz w:val="20"/>
          <w:szCs w:val="20"/>
        </w:rPr>
        <w:t>.</w:t>
      </w:r>
      <w:r>
        <w:rPr>
          <w:rStyle w:val="pl-en"/>
          <w:rFonts w:ascii="Consolas" w:hAnsi="Consolas"/>
          <w:color w:val="E6EDF3"/>
          <w:sz w:val="20"/>
          <w:szCs w:val="20"/>
        </w:rPr>
        <w:t>get</w:t>
      </w:r>
      <w:r>
        <w:rPr>
          <w:rFonts w:ascii="Consolas" w:hAnsi="Consolas"/>
          <w:color w:val="E6EDF3"/>
          <w:sz w:val="20"/>
          <w:szCs w:val="20"/>
        </w:rPr>
        <w:t>(</w:t>
      </w:r>
      <w:r>
        <w:rPr>
          <w:rStyle w:val="pl-s1"/>
          <w:rFonts w:ascii="Consolas" w:hAnsi="Consolas"/>
          <w:color w:val="E6EDF3"/>
          <w:sz w:val="20"/>
          <w:szCs w:val="20"/>
        </w:rPr>
        <w:t>url</w:t>
      </w:r>
      <w:r>
        <w:rPr>
          <w:rFonts w:ascii="Consolas" w:hAnsi="Consolas"/>
          <w:color w:val="E6EDF3"/>
          <w:sz w:val="20"/>
          <w:szCs w:val="20"/>
        </w:rPr>
        <w:t>)</w:t>
      </w:r>
    </w:p>
    <w:p w14:paraId="03A01A0D" w14:textId="77777777" w:rsidR="005A4323" w:rsidRDefault="005A4323" w:rsidP="005A4323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pl-s1"/>
          <w:rFonts w:ascii="Consolas" w:hAnsi="Consolas"/>
          <w:color w:val="E6EDF3"/>
          <w:sz w:val="20"/>
          <w:szCs w:val="20"/>
        </w:rPr>
        <w:t>html_content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E6EDF3"/>
          <w:sz w:val="20"/>
          <w:szCs w:val="20"/>
        </w:rPr>
        <w:t>=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E6EDF3"/>
          <w:sz w:val="20"/>
          <w:szCs w:val="20"/>
        </w:rPr>
        <w:t>response</w:t>
      </w:r>
      <w:r>
        <w:rPr>
          <w:rFonts w:ascii="Consolas" w:hAnsi="Consolas"/>
          <w:color w:val="E6EDF3"/>
          <w:sz w:val="20"/>
          <w:szCs w:val="20"/>
        </w:rPr>
        <w:t>.</w:t>
      </w:r>
      <w:r>
        <w:rPr>
          <w:rStyle w:val="pl-s1"/>
          <w:rFonts w:ascii="Consolas" w:hAnsi="Consolas"/>
          <w:color w:val="E6EDF3"/>
          <w:sz w:val="20"/>
          <w:szCs w:val="20"/>
        </w:rPr>
        <w:t>text</w:t>
      </w:r>
    </w:p>
    <w:p w14:paraId="743BF75C" w14:textId="77777777" w:rsidR="005A4323" w:rsidRDefault="005A4323" w:rsidP="005A4323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pl-s1"/>
          <w:rFonts w:ascii="Consolas" w:hAnsi="Consolas"/>
          <w:color w:val="E6EDF3"/>
          <w:sz w:val="20"/>
          <w:szCs w:val="20"/>
        </w:rPr>
        <w:t>soup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E6EDF3"/>
          <w:sz w:val="20"/>
          <w:szCs w:val="20"/>
        </w:rPr>
        <w:t>=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v"/>
          <w:rFonts w:ascii="Consolas" w:hAnsi="Consolas"/>
          <w:color w:val="E6EDF3"/>
          <w:sz w:val="20"/>
          <w:szCs w:val="20"/>
        </w:rPr>
        <w:t>BeautifulSoup</w:t>
      </w:r>
      <w:r>
        <w:rPr>
          <w:rFonts w:ascii="Consolas" w:hAnsi="Consolas"/>
          <w:color w:val="E6EDF3"/>
          <w:sz w:val="20"/>
          <w:szCs w:val="20"/>
        </w:rPr>
        <w:t>(</w:t>
      </w:r>
      <w:r>
        <w:rPr>
          <w:rStyle w:val="pl-s1"/>
          <w:rFonts w:ascii="Consolas" w:hAnsi="Consolas"/>
          <w:color w:val="E6EDF3"/>
          <w:sz w:val="20"/>
          <w:szCs w:val="20"/>
        </w:rPr>
        <w:t>html_content</w:t>
      </w:r>
      <w:r>
        <w:rPr>
          <w:rFonts w:ascii="Consolas" w:hAnsi="Consolas"/>
          <w:color w:val="E6EDF3"/>
          <w:sz w:val="20"/>
          <w:szCs w:val="20"/>
        </w:rPr>
        <w:t xml:space="preserve">, </w:t>
      </w:r>
      <w:r>
        <w:rPr>
          <w:rStyle w:val="pl-s"/>
          <w:rFonts w:ascii="Consolas" w:hAnsi="Consolas"/>
          <w:color w:val="E6EDF3"/>
          <w:sz w:val="20"/>
          <w:szCs w:val="20"/>
        </w:rPr>
        <w:t>'html.parser'</w:t>
      </w:r>
      <w:r>
        <w:rPr>
          <w:rFonts w:ascii="Consolas" w:hAnsi="Consolas"/>
          <w:color w:val="E6EDF3"/>
          <w:sz w:val="20"/>
          <w:szCs w:val="20"/>
        </w:rPr>
        <w:t>)</w:t>
      </w:r>
    </w:p>
    <w:p w14:paraId="3B8D72B8" w14:textId="77777777" w:rsidR="005A4323" w:rsidRDefault="005A4323" w:rsidP="005A4323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</w:p>
    <w:p w14:paraId="327EF2A2" w14:textId="77777777" w:rsidR="005A4323" w:rsidRDefault="005A4323" w:rsidP="005A4323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pl-s1"/>
          <w:rFonts w:ascii="Consolas" w:hAnsi="Consolas"/>
          <w:color w:val="E6EDF3"/>
          <w:sz w:val="20"/>
          <w:szCs w:val="20"/>
        </w:rPr>
        <w:t>text_content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E6EDF3"/>
          <w:sz w:val="20"/>
          <w:szCs w:val="20"/>
        </w:rPr>
        <w:t>=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E6EDF3"/>
          <w:sz w:val="20"/>
          <w:szCs w:val="20"/>
        </w:rPr>
        <w:t>soup</w:t>
      </w:r>
      <w:r>
        <w:rPr>
          <w:rFonts w:ascii="Consolas" w:hAnsi="Consolas"/>
          <w:color w:val="E6EDF3"/>
          <w:sz w:val="20"/>
          <w:szCs w:val="20"/>
        </w:rPr>
        <w:t>.</w:t>
      </w:r>
      <w:r>
        <w:rPr>
          <w:rStyle w:val="pl-en"/>
          <w:rFonts w:ascii="Consolas" w:hAnsi="Consolas"/>
          <w:color w:val="E6EDF3"/>
          <w:sz w:val="20"/>
          <w:szCs w:val="20"/>
        </w:rPr>
        <w:t>get_text</w:t>
      </w:r>
      <w:r>
        <w:rPr>
          <w:rFonts w:ascii="Consolas" w:hAnsi="Consolas"/>
          <w:color w:val="E6EDF3"/>
          <w:sz w:val="20"/>
          <w:szCs w:val="20"/>
        </w:rPr>
        <w:t>()</w:t>
      </w:r>
    </w:p>
    <w:p w14:paraId="1A0CC67E" w14:textId="77777777" w:rsidR="005A4323" w:rsidRDefault="005A4323" w:rsidP="005A4323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Style w:val="pl-k"/>
          <w:rFonts w:ascii="Consolas" w:hAnsi="Consolas"/>
          <w:color w:val="E6EDF3"/>
          <w:sz w:val="20"/>
          <w:szCs w:val="20"/>
        </w:rPr>
        <w:t>with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E6EDF3"/>
          <w:sz w:val="20"/>
          <w:szCs w:val="20"/>
        </w:rPr>
        <w:t>open</w:t>
      </w:r>
      <w:r>
        <w:rPr>
          <w:rFonts w:ascii="Consolas" w:hAnsi="Consolas"/>
          <w:color w:val="E6EDF3"/>
          <w:sz w:val="20"/>
          <w:szCs w:val="20"/>
        </w:rPr>
        <w:t>(</w:t>
      </w:r>
      <w:r>
        <w:rPr>
          <w:rStyle w:val="pl-s"/>
          <w:rFonts w:ascii="Consolas" w:hAnsi="Consolas"/>
          <w:color w:val="E6EDF3"/>
          <w:sz w:val="20"/>
          <w:szCs w:val="20"/>
        </w:rPr>
        <w:t>'output after parse.txt'</w:t>
      </w:r>
      <w:r>
        <w:rPr>
          <w:rFonts w:ascii="Consolas" w:hAnsi="Consolas"/>
          <w:color w:val="E6EDF3"/>
          <w:sz w:val="20"/>
          <w:szCs w:val="20"/>
        </w:rPr>
        <w:t xml:space="preserve">, </w:t>
      </w:r>
      <w:r>
        <w:rPr>
          <w:rStyle w:val="pl-s"/>
          <w:rFonts w:ascii="Consolas" w:hAnsi="Consolas"/>
          <w:color w:val="E6EDF3"/>
          <w:sz w:val="20"/>
          <w:szCs w:val="20"/>
        </w:rPr>
        <w:t>'w'</w:t>
      </w:r>
      <w:r>
        <w:rPr>
          <w:rFonts w:ascii="Consolas" w:hAnsi="Consolas"/>
          <w:color w:val="E6EDF3"/>
          <w:sz w:val="20"/>
          <w:szCs w:val="20"/>
        </w:rPr>
        <w:t xml:space="preserve">, </w:t>
      </w:r>
      <w:r>
        <w:rPr>
          <w:rStyle w:val="pl-s1"/>
          <w:rFonts w:ascii="Consolas" w:hAnsi="Consolas"/>
          <w:color w:val="E6EDF3"/>
          <w:sz w:val="20"/>
          <w:szCs w:val="20"/>
        </w:rPr>
        <w:t>encoding</w:t>
      </w:r>
      <w:r>
        <w:rPr>
          <w:rStyle w:val="pl-c1"/>
          <w:rFonts w:ascii="Consolas" w:hAnsi="Consolas"/>
          <w:color w:val="E6EDF3"/>
          <w:sz w:val="20"/>
          <w:szCs w:val="20"/>
        </w:rPr>
        <w:t>=</w:t>
      </w:r>
      <w:r>
        <w:rPr>
          <w:rStyle w:val="pl-s"/>
          <w:rFonts w:ascii="Consolas" w:hAnsi="Consolas"/>
          <w:color w:val="E6EDF3"/>
          <w:sz w:val="20"/>
          <w:szCs w:val="20"/>
        </w:rPr>
        <w:t>'utf-8'</w:t>
      </w:r>
      <w:r>
        <w:rPr>
          <w:rFonts w:ascii="Consolas" w:hAnsi="Consolas"/>
          <w:color w:val="E6EDF3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E6EDF3"/>
          <w:sz w:val="20"/>
          <w:szCs w:val="20"/>
        </w:rPr>
        <w:t>as</w:t>
      </w:r>
      <w:r>
        <w:rPr>
          <w:rFonts w:ascii="Consolas" w:hAnsi="Consolas"/>
          <w:color w:val="E6EDF3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E6EDF3"/>
          <w:sz w:val="20"/>
          <w:szCs w:val="20"/>
        </w:rPr>
        <w:t>file</w:t>
      </w:r>
      <w:r>
        <w:rPr>
          <w:rFonts w:ascii="Consolas" w:hAnsi="Consolas"/>
          <w:color w:val="E6EDF3"/>
          <w:sz w:val="20"/>
          <w:szCs w:val="20"/>
        </w:rPr>
        <w:t>:</w:t>
      </w:r>
    </w:p>
    <w:p w14:paraId="772796F4" w14:textId="77777777" w:rsidR="005A4323" w:rsidRDefault="005A4323" w:rsidP="005A4323">
      <w:pPr>
        <w:pStyle w:val="HTML"/>
        <w:shd w:val="clear" w:color="auto" w:fill="161B22"/>
        <w:rPr>
          <w:rFonts w:ascii="Consolas" w:hAnsi="Consolas"/>
          <w:color w:val="E6EDF3"/>
          <w:sz w:val="20"/>
          <w:szCs w:val="20"/>
        </w:rPr>
      </w:pPr>
      <w:r>
        <w:rPr>
          <w:rFonts w:ascii="Consolas" w:hAnsi="Consolas"/>
          <w:color w:val="E6EDF3"/>
          <w:sz w:val="20"/>
          <w:szCs w:val="20"/>
        </w:rPr>
        <w:t xml:space="preserve">    </w:t>
      </w:r>
      <w:r>
        <w:rPr>
          <w:rStyle w:val="pl-s1"/>
          <w:rFonts w:ascii="Consolas" w:hAnsi="Consolas"/>
          <w:color w:val="E6EDF3"/>
          <w:sz w:val="20"/>
          <w:szCs w:val="20"/>
        </w:rPr>
        <w:t>file</w:t>
      </w:r>
      <w:r>
        <w:rPr>
          <w:rFonts w:ascii="Consolas" w:hAnsi="Consolas"/>
          <w:color w:val="E6EDF3"/>
          <w:sz w:val="20"/>
          <w:szCs w:val="20"/>
        </w:rPr>
        <w:t>.</w:t>
      </w:r>
      <w:r>
        <w:rPr>
          <w:rStyle w:val="pl-en"/>
          <w:rFonts w:ascii="Consolas" w:hAnsi="Consolas"/>
          <w:color w:val="E6EDF3"/>
          <w:sz w:val="20"/>
          <w:szCs w:val="20"/>
        </w:rPr>
        <w:t>write</w:t>
      </w:r>
      <w:r>
        <w:rPr>
          <w:rFonts w:ascii="Consolas" w:hAnsi="Consolas"/>
          <w:color w:val="E6EDF3"/>
          <w:sz w:val="20"/>
          <w:szCs w:val="20"/>
        </w:rPr>
        <w:t>(</w:t>
      </w:r>
      <w:r>
        <w:rPr>
          <w:rStyle w:val="pl-s1"/>
          <w:rFonts w:ascii="Consolas" w:hAnsi="Consolas"/>
          <w:color w:val="E6EDF3"/>
          <w:sz w:val="20"/>
          <w:szCs w:val="20"/>
        </w:rPr>
        <w:t>text_content</w:t>
      </w:r>
      <w:r>
        <w:rPr>
          <w:rFonts w:ascii="Consolas" w:hAnsi="Consolas"/>
          <w:color w:val="E6EDF3"/>
          <w:sz w:val="20"/>
          <w:szCs w:val="20"/>
        </w:rPr>
        <w:t>)</w:t>
      </w:r>
    </w:p>
    <w:p w14:paraId="44D6FDE9" w14:textId="77777777" w:rsidR="005A4323" w:rsidRPr="00F16056" w:rsidRDefault="005A4323" w:rsidP="005A4323">
      <w:pPr>
        <w:pStyle w:val="a7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即该笔交易的信息</w:t>
      </w:r>
    </w:p>
    <w:p w14:paraId="06D7A372" w14:textId="77777777" w:rsidR="005A4323" w:rsidRDefault="005A4323" w:rsidP="005A4323">
      <w:pPr>
        <w:pStyle w:val="a7"/>
        <w:rPr>
          <w:rFonts w:ascii="宋体" w:eastAsia="宋体" w:hAnsi="宋体" w:cs="宋体"/>
        </w:rPr>
      </w:pPr>
      <w:r w:rsidRPr="00FF7779">
        <w:rPr>
          <w:rFonts w:ascii="宋体" w:eastAsia="宋体" w:hAnsi="宋体" w:cs="宋体"/>
        </w:rPr>
        <w:t>## Project18-send a tx on Bitcoin testnet, and parse the tx data down to every bit</w:t>
      </w:r>
    </w:p>
    <w:p w14:paraId="19A6110D" w14:textId="77777777" w:rsidR="005A4323" w:rsidRPr="00061BAE" w:rsidRDefault="005A4323" w:rsidP="005A4323"/>
    <w:p w14:paraId="4C7AAB55" w14:textId="77777777" w:rsidR="006D5D0C" w:rsidRPr="005A4323" w:rsidRDefault="006D5D0C"/>
    <w:sectPr w:rsidR="006D5D0C" w:rsidRPr="005A4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A9EF3" w14:textId="77777777" w:rsidR="00F5498A" w:rsidRDefault="00F5498A" w:rsidP="005A4323">
      <w:r>
        <w:separator/>
      </w:r>
    </w:p>
  </w:endnote>
  <w:endnote w:type="continuationSeparator" w:id="0">
    <w:p w14:paraId="5E1139E2" w14:textId="77777777" w:rsidR="00F5498A" w:rsidRDefault="00F5498A" w:rsidP="005A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6A284" w14:textId="77777777" w:rsidR="00F5498A" w:rsidRDefault="00F5498A" w:rsidP="005A4323">
      <w:r>
        <w:separator/>
      </w:r>
    </w:p>
  </w:footnote>
  <w:footnote w:type="continuationSeparator" w:id="0">
    <w:p w14:paraId="6FED49D5" w14:textId="77777777" w:rsidR="00F5498A" w:rsidRDefault="00F5498A" w:rsidP="005A4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6E"/>
    <w:rsid w:val="000B6F6E"/>
    <w:rsid w:val="005A4323"/>
    <w:rsid w:val="006D5D0C"/>
    <w:rsid w:val="00F5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8E1E3"/>
  <w15:chartTrackingRefBased/>
  <w15:docId w15:val="{832F324E-1688-4280-BF6D-9D99EE7C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3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3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43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4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4323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5A4323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5A4323"/>
    <w:rPr>
      <w:rFonts w:asciiTheme="minorEastAsia" w:hAnsi="Courier New" w:cs="Courier New"/>
    </w:rPr>
  </w:style>
  <w:style w:type="paragraph" w:styleId="HTML">
    <w:name w:val="HTML Preformatted"/>
    <w:basedOn w:val="a"/>
    <w:link w:val="HTML0"/>
    <w:uiPriority w:val="99"/>
    <w:semiHidden/>
    <w:unhideWhenUsed/>
    <w:rsid w:val="005A4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4323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5A4323"/>
  </w:style>
  <w:style w:type="character" w:customStyle="1" w:styleId="pl-c">
    <w:name w:val="pl-c"/>
    <w:basedOn w:val="a0"/>
    <w:rsid w:val="005A4323"/>
  </w:style>
  <w:style w:type="character" w:customStyle="1" w:styleId="pl-s1">
    <w:name w:val="pl-s1"/>
    <w:basedOn w:val="a0"/>
    <w:rsid w:val="005A4323"/>
  </w:style>
  <w:style w:type="character" w:customStyle="1" w:styleId="pl-s">
    <w:name w:val="pl-s"/>
    <w:basedOn w:val="a0"/>
    <w:rsid w:val="005A4323"/>
  </w:style>
  <w:style w:type="character" w:customStyle="1" w:styleId="pl-en">
    <w:name w:val="pl-en"/>
    <w:basedOn w:val="a0"/>
    <w:rsid w:val="005A4323"/>
  </w:style>
  <w:style w:type="character" w:customStyle="1" w:styleId="pl-v">
    <w:name w:val="pl-v"/>
    <w:basedOn w:val="a0"/>
    <w:rsid w:val="005A4323"/>
  </w:style>
  <w:style w:type="character" w:customStyle="1" w:styleId="pl-k">
    <w:name w:val="pl-k"/>
    <w:basedOn w:val="a0"/>
    <w:rsid w:val="005A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.blockcypher.com/bc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ve.blockcypher.com/btc-testnet/tx/bdd6a952621cc7653c43ebd6eb8e4d1e6b8b233d820e87aec2db8174675c291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.blockcypher.com/btc-testne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</dc:creator>
  <cp:keywords/>
  <dc:description/>
  <cp:lastModifiedBy>路</cp:lastModifiedBy>
  <cp:revision>2</cp:revision>
  <dcterms:created xsi:type="dcterms:W3CDTF">2023-08-04T11:52:00Z</dcterms:created>
  <dcterms:modified xsi:type="dcterms:W3CDTF">2023-08-04T11:52:00Z</dcterms:modified>
</cp:coreProperties>
</file>