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AgentSim — Technical Documentation</w:t>
      </w:r>
    </w:p>
    <w:p>
      <w:pPr>
        <w:jc w:val="center"/>
      </w:pPr>
      <w:r>
        <w:rPr>
          <w:color w:val="7F8C8D"/>
          <w:sz w:val="22"/>
        </w:rPr>
        <w:t>Autonomous Hypothesis-Driven Simulation for Scientific Research</w:t>
      </w:r>
    </w:p>
    <w:p>
      <w:pPr>
        <w:jc w:val="center"/>
      </w:pPr>
      <w:r>
        <w:rPr>
          <w:color w:val="95A5A6"/>
          <w:sz w:val="18"/>
        </w:rPr>
        <w:t>v0.1.0  •  Python ≥ 3.11  •  claude-agent-sdk + Pydantic</w:t>
      </w:r>
    </w:p>
    <w:p>
      <w:pPr>
        <w:pStyle w:val="Heading1"/>
      </w:pPr>
      <w:r>
        <w:t>1. Overview</w:t>
      </w:r>
    </w:p>
    <w:p>
      <w:r>
        <w:t>AgentSim orchestrates seven specialized LLM agents in an iterative loop to autonomously design, execute, and evaluate scientific simulations. A user provides a natural-language hypothesis and optional data files; the system formalizes the hypothesis, generates runnable simulation code, executes it, evaluates results, and decides whether to iterate or conclude — all without human intervention.</w:t>
      </w:r>
    </w:p>
    <w:p>
      <w:pPr>
        <w:pStyle w:val="Heading2"/>
      </w:pPr>
      <w:r>
        <w:t>Core Design Properties</w:t>
      </w:r>
    </w:p>
    <w:p>
      <w:r>
        <w:rPr>
          <w:b/>
        </w:rPr>
        <w:t xml:space="preserve">Immutable state: </w:t>
      </w:r>
      <w:r>
        <w:t>All models are frozen Pydantic objects. Transitions return new instances; nothing is mutated.</w:t>
      </w:r>
    </w:p>
    <w:p>
      <w:r>
        <w:rPr>
          <w:b/>
        </w:rPr>
        <w:t xml:space="preserve">Domain-agnostic: </w:t>
      </w:r>
      <w:r>
        <w:t>Not tied to any simulation domain. Agents discover available packages at runtime.</w:t>
      </w:r>
    </w:p>
    <w:p>
      <w:r>
        <w:rPr>
          <w:b/>
        </w:rPr>
        <w:t xml:space="preserve">Self-terminating: </w:t>
      </w:r>
      <w:r>
        <w:t>The Analyst agent decides when confidence is sufficient or diminishing returns are reached.</w:t>
      </w:r>
    </w:p>
    <w:p>
      <w:r>
        <w:rPr>
          <w:b/>
        </w:rPr>
        <w:t xml:space="preserve">Literature-grounded: </w:t>
      </w:r>
      <w:r>
        <w:t>A literature survey runs first and its context flows into every subsequent agent prompt.</w:t>
      </w:r>
    </w:p>
    <w:p>
      <w:pPr>
        <w:pStyle w:val="Heading1"/>
      </w:pPr>
      <w:r>
        <w:t>2.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41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1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Layer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Click commands: run, interactive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runner.py, config.py</w:t>
            </w:r>
          </w:p>
        </w:tc>
        <w:tc>
          <w:tcPr>
            <w:tcW w:type="dxa" w:w="2880"/>
          </w:tcPr>
          <w:p>
            <w:r>
              <w:t>Sequences phases, manages budget, persists state</w:t>
            </w:r>
          </w:p>
        </w:tc>
      </w:tr>
      <w:tr>
        <w:tc>
          <w:tcPr>
            <w:tcW w:type="dxa" w:w="2880"/>
          </w:tcPr>
          <w:p>
            <w:r>
              <w:t>Agents</w:t>
            </w:r>
          </w:p>
        </w:tc>
        <w:tc>
          <w:tcPr>
            <w:tcW w:type="dxa" w:w="2880"/>
          </w:tcPr>
          <w:p>
            <w:r>
              <w:t>7 agent modules + registry</w:t>
            </w:r>
          </w:p>
        </w:tc>
        <w:tc>
          <w:tcPr>
            <w:tcW w:type="dxa" w:w="2880"/>
          </w:tcPr>
          <w:p>
            <w:r>
              <w:t>LLM-backed phases with typed JSON output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models.py, transitions.py,</w:t>
              <w:br/>
              <w:t>serialization.py</w:t>
            </w:r>
          </w:p>
        </w:tc>
        <w:tc>
          <w:tcPr>
            <w:tcW w:type="dxa" w:w="2880"/>
          </w:tcPr>
          <w:p>
            <w:r>
              <w:t>Frozen models, pure transitions, prompt serialization</w:t>
            </w:r>
          </w:p>
        </w:tc>
      </w:tr>
    </w:tbl>
    <w:p>
      <w:pPr>
        <w:pStyle w:val="Heading1"/>
      </w:pPr>
      <w:r>
        <w:t>3. Experiment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67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67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Phase Sequence</w:t>
      </w:r>
    </w:p>
    <w:p>
      <w:r>
        <w:t>Each iteration runs six agent phases in strict order. The Literature Scout runs once before the loop. Each phase is a separate query() call to the claude-agent-sdk, keeping context windows clean.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Literature Scout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LiteratureContext (papers, methodology notes)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Hypothesis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Structured Hypothesis (variables, params, predictions)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Scene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SceneSpec[] — complete runnable Python scripts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Executor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ExecutionResult[] — stdout, stderr, output paths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Evaluator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EvaluationResult[] — metrics, artifacts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AnalysisReport — confidence, should_stop decision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Literature Validator</w:t>
            </w:r>
          </w:p>
        </w:tc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LiteratureValidation — confidence adjustment</w:t>
            </w:r>
          </w:p>
        </w:tc>
      </w:tr>
    </w:tbl>
    <w:p>
      <w:pPr>
        <w:pStyle w:val="Heading1"/>
      </w:pPr>
      <w:r>
        <w:t>4.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00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0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State transitions are pure functions in transitions.py: fn(state, data) → new_state via model_copy(update={...}). Results accumulate in tuples — scenes, execution_results, evaluations, and analyses are appended, never replaced. This preserves full experiment history.</w:t>
      </w:r>
    </w:p>
    <w:p>
      <w:pPr>
        <w:pStyle w:val="Heading2"/>
      </w:pPr>
      <w:r>
        <w:t>Key Transition Behaviors</w:t>
      </w:r>
    </w:p>
    <w:p>
      <w:pPr>
        <w:pStyle w:val="ListBullet"/>
      </w:pPr>
      <w:r>
        <w:t>add_analysis() has dual responsibility: increments iteration counter AND sets status to COMPLETED (should_stop=true) or ANALYZED (should_stop=false).</w:t>
      </w:r>
    </w:p>
    <w:p>
      <w:pPr>
        <w:pStyle w:val="ListBullet"/>
      </w:pPr>
      <w:r>
        <w:t>start_experiment() auto-detects file types from extensions (e.g., .stl → mesh, .yaml → config).</w:t>
      </w:r>
    </w:p>
    <w:p>
      <w:pPr>
        <w:pStyle w:val="ListBullet"/>
      </w:pPr>
      <w:r>
        <w:t>State &gt;50KB is truncated for prompts: counts replace full lists, only latest analysis is kept.</w:t>
      </w:r>
    </w:p>
    <w:p>
      <w:pPr>
        <w:pStyle w:val="Heading1"/>
      </w:pPr>
      <w:r>
        <w:t>5.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20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ExperimentState is the single top-level envelope. All nested models are frozen (immutable). Multi-valued fields use tuple[T, ...] for immutability. Each agent phase reads serialized state and returns structured JSON that is validated into the appropriate Pydantic model.</w:t>
      </w:r>
    </w:p>
    <w:p>
      <w:pPr>
        <w:pStyle w:val="Heading1"/>
      </w:pPr>
      <w:r>
        <w:t>6. Environment Discovery</w:t>
      </w:r>
    </w:p>
    <w:p>
      <w:r>
        <w:t>At startup, discover_environment() probes for known packages (numpy, scipy, mitsuba, opencv, matplotlib, etc.) using importlib.util.find_spec — no imports executed. Results are formatted into a human-readable string baked into agent prompts so they know exactly which packages and versions are available when generating simulation code.</w:t>
      </w:r>
    </w:p>
    <w:p>
      <w:r>
        <w:t>Custom packages can be added via OrchestratorConfig.extra_packages (dict mapping display_name → import_name).</w:t>
      </w:r>
    </w:p>
    <w:p>
      <w:pPr>
        <w:pStyle w:val="Heading1"/>
      </w:pPr>
      <w:r>
        <w:t>7. JSON Extraction Strategy</w:t>
      </w:r>
    </w:p>
    <w:p>
      <w:r>
        <w:t>Agent responses may contain prose around JSON. The runner uses a four-tier fallback:</w:t>
      </w:r>
    </w:p>
    <w:p>
      <w:r>
        <w:t>1. Direct JSON.parse of full response text</w:t>
      </w:r>
    </w:p>
    <w:p>
      <w:r>
        <w:t>2. Extract from markdown code fences (```json ... ```)</w:t>
      </w:r>
    </w:p>
    <w:p>
      <w:r>
        <w:t>3. Find content between first { and last }</w:t>
      </w:r>
    </w:p>
    <w:p>
      <w:r>
        <w:t>4. Phase-specific fallback (e.g., Analyst defaults to should_stop=true)</w:t>
      </w:r>
    </w:p>
    <w:p>
      <w:pPr>
        <w:pStyle w:val="Heading1"/>
      </w:pPr>
      <w:r>
        <w:t>8. Configuration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max_iterations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Maximum experiment loop iterations</w:t>
            </w:r>
          </w:p>
        </w:tc>
      </w:tr>
      <w:tr>
        <w:tc>
          <w:tcPr>
            <w:tcW w:type="dxa" w:w="2880"/>
          </w:tcPr>
          <w:p>
            <w:r>
              <w:t>max_budget_usd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Total budget across all phases</w:t>
            </w:r>
          </w:p>
        </w:tc>
      </w:tr>
      <w:tr>
        <w:tc>
          <w:tcPr>
            <w:tcW w:type="dxa" w:w="2880"/>
          </w:tcPr>
          <w:p>
            <w:r>
              <w:t>max_turns_per_phase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Max agent turns per phase</w:t>
            </w:r>
          </w:p>
        </w:tc>
      </w:tr>
      <w:tr>
        <w:tc>
          <w:tcPr>
            <w:tcW w:type="dxa" w:w="2880"/>
          </w:tcPr>
          <w:p>
            <w:r>
              <w:t>output_dir</w:t>
            </w:r>
          </w:p>
        </w:tc>
        <w:tc>
          <w:tcPr>
            <w:tcW w:type="dxa" w:w="2880"/>
          </w:tcPr>
          <w:p>
            <w:r>
              <w:t>./output</w:t>
            </w:r>
          </w:p>
        </w:tc>
        <w:tc>
          <w:tcPr>
            <w:tcW w:type="dxa" w:w="2880"/>
          </w:tcPr>
          <w:p>
            <w:r>
              <w:t>Directory for state and artifacts</w:t>
            </w:r>
          </w:p>
        </w:tc>
      </w:tr>
      <w:tr>
        <w:tc>
          <w:tcPr>
            <w:tcW w:type="dxa" w:w="2880"/>
          </w:tcPr>
          <w:p>
            <w:r>
              <w:t>save_intermediate_state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Persist final_state.json</w:t>
            </w:r>
          </w:p>
        </w:tc>
      </w:tr>
      <w:tr>
        <w:tc>
          <w:tcPr>
            <w:tcW w:type="dxa" w:w="2880"/>
          </w:tcPr>
          <w:p>
            <w:r>
              <w:t>extra_packages</w:t>
            </w:r>
          </w:p>
        </w:tc>
        <w:tc>
          <w:tcPr>
            <w:tcW w:type="dxa" w:w="2880"/>
          </w:tcPr>
          <w:p>
            <w:r>
              <w:t>{}</w:t>
            </w:r>
          </w:p>
        </w:tc>
        <w:tc>
          <w:tcPr>
            <w:tcW w:type="dxa" w:w="2880"/>
          </w:tcPr>
          <w:p>
            <w:r>
              <w:t>Additional packages for discovery</w:t>
            </w:r>
          </w:p>
        </w:tc>
      </w:tr>
    </w:tbl>
    <w:p>
      <w:pPr>
        <w:pStyle w:val="Heading1"/>
      </w:pPr>
      <w:r>
        <w:t>9. Quick Reference</w:t>
      </w:r>
    </w:p>
    <w:p>
      <w:pPr>
        <w:pStyle w:val="Heading2"/>
      </w:pPr>
      <w:r>
        <w:t>Commands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pip install -e '.[dev]'</w:t>
            </w:r>
          </w:p>
        </w:tc>
        <w:tc>
          <w:tcPr>
            <w:tcW w:type="dxa" w:w="4320"/>
          </w:tcPr>
          <w:p>
            <w:r>
              <w:t>Install with dev dependencies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Run all tests</w:t>
            </w:r>
          </w:p>
        </w:tc>
      </w:tr>
      <w:tr>
        <w:tc>
          <w:tcPr>
            <w:tcW w:type="dxa" w:w="4320"/>
          </w:tcPr>
          <w:p>
            <w:r>
              <w:t>pytest tests/unit/</w:t>
            </w:r>
          </w:p>
        </w:tc>
        <w:tc>
          <w:tcPr>
            <w:tcW w:type="dxa" w:w="4320"/>
          </w:tcPr>
          <w:p>
            <w:r>
              <w:t>Unit tests only</w:t>
            </w:r>
          </w:p>
        </w:tc>
      </w:tr>
      <w:tr>
        <w:tc>
          <w:tcPr>
            <w:tcW w:type="dxa" w:w="4320"/>
          </w:tcPr>
          <w:p>
            <w:r>
              <w:t>pytest tests/unit/test_file.py::test_name</w:t>
            </w:r>
          </w:p>
        </w:tc>
        <w:tc>
          <w:tcPr>
            <w:tcW w:type="dxa" w:w="4320"/>
          </w:tcPr>
          <w:p>
            <w:r>
              <w:t>Single test</w:t>
            </w:r>
          </w:p>
        </w:tc>
      </w:tr>
      <w:tr>
        <w:tc>
          <w:tcPr>
            <w:tcW w:type="dxa" w:w="4320"/>
          </w:tcPr>
          <w:p>
            <w:r>
              <w:t>ruff check src/ tests/</w:t>
            </w:r>
          </w:p>
        </w:tc>
        <w:tc>
          <w:tcPr>
            <w:tcW w:type="dxa" w:w="4320"/>
          </w:tcPr>
          <w:p>
            <w:r>
              <w:t>Lint</w:t>
            </w:r>
          </w:p>
        </w:tc>
      </w:tr>
      <w:tr>
        <w:tc>
          <w:tcPr>
            <w:tcW w:type="dxa" w:w="4320"/>
          </w:tcPr>
          <w:p>
            <w:r>
              <w:t>agentsim run "hypothesis"</w:t>
            </w:r>
          </w:p>
        </w:tc>
        <w:tc>
          <w:tcPr>
            <w:tcW w:type="dxa" w:w="4320"/>
          </w:tcPr>
          <w:p>
            <w:r>
              <w:t>Run experiment</w:t>
            </w:r>
          </w:p>
        </w:tc>
      </w:tr>
      <w:tr>
        <w:tc>
          <w:tcPr>
            <w:tcW w:type="dxa" w:w="4320"/>
          </w:tcPr>
          <w:p>
            <w:r>
              <w:t>agentsim interactive</w:t>
            </w:r>
          </w:p>
        </w:tc>
        <w:tc>
          <w:tcPr>
            <w:tcW w:type="dxa" w:w="4320"/>
          </w:tcPr>
          <w:p>
            <w:r>
              <w:t>Interactive REPL</w:t>
            </w:r>
          </w:p>
        </w:tc>
      </w:tr>
    </w:tbl>
    <w:p>
      <w:pPr>
        <w:pStyle w:val="Heading2"/>
      </w:pPr>
      <w:r>
        <w:t>Dependencies</w:t>
      </w:r>
    </w:p>
    <w:p>
      <w:r>
        <w:t>Core: claude-agent-sdk, pydantic ≥2.0, anyio, click, structlog. Dev: pytest, pytest-asyncio (asyncio_mode=auto), ruff, fastmcp.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