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Introducao</w:t>
      </w:r>
    </w:p>
    <w:p>
      <w:r>
        <w:t>O presente relatório apresenta a participação digital da 4ª Conferência Nacional da Juventude.</w:t>
        <w:br/>
        <w:t>Apresentamos os principais indicadores de acesso e participação, propostas, comentários e dinâmica na plataforma.</w:t>
        <w:br/>
        <w:t>O objetivo do relatório é guiar o ConJuv e organizadores da conferência nas estratégias de mobilização,</w:t>
        <w:br/>
        <w:t>além de comunicar os indicadores da conferência.</w:t>
        <w:br/>
      </w:r>
    </w:p>
    <w:p>
      <w:r>
        <w:br/>
      </w:r>
    </w:p>
    <w:p>
      <w:pPr>
        <w:pStyle w:val="Heading2"/>
      </w:pPr>
      <w:r>
        <w:t>Dados_gerais</w:t>
      </w:r>
    </w:p>
    <w:p>
      <w:r>
        <w:t>Esses dados gerais são um panorama que abrange a quantidade total de propostas, votos e comentários desde o inicio Conjuv até</w:t>
        <w:br/>
        <w:t>a data deste relatório, e também com uma análise do período da ultima semana.</w:t>
        <w:br/>
      </w:r>
    </w:p>
    <w:p>
      <w:r>
        <w:br/>
      </w:r>
    </w:p>
    <w:p>
      <w:pPr>
        <w:pStyle w:val="Heading2"/>
      </w:pPr>
      <w:r>
        <w:t>Dados_acesso</w:t>
      </w:r>
    </w:p>
    <w:p>
      <w:r>
        <w:t>Os dados de acesso são referentes à visitação da página da conferência. Um indicador da mobilização realizada,</w:t>
        <w:br/>
        <w:t>mas principalmente sobre o comportamento do usuário padrão na plataforma (quanto tempo permanecem no contexto da conferência digital).</w:t>
        <w:br/>
        <w:t>Vale observar a taxa de abandono. Isso significa que o usuário acessa a plataforma,</w:t>
        <w:br/>
        <w:t>mas não realiza qualquer ação na mesma. Essas métricas auxiliam os organizadores da conferência a verificar se a</w:t>
        <w:br/>
        <w:t>quantidade de acesso na plataforma está de acordo com o previsto. Essas métricas também guiam a revisita das estratégias</w:t>
        <w:br/>
        <w:t>de mobilização e de comunicação na plataforma.</w:t>
        <w:br/>
      </w:r>
    </w:p>
    <w:p>
      <w:r>
        <w:br/>
      </w:r>
    </w:p>
    <w:p>
      <w:pPr>
        <w:pStyle w:val="Heading2"/>
      </w:pPr>
      <w:r>
        <w:t>Dados_visitantes</w:t>
      </w:r>
    </w:p>
    <w:p>
      <w:r>
        <w:t>Esses gráficos mostram a quantidade de Visitantes novos e Visitantes de retorno ao logo do período completo do</w:t>
        <w:br/>
        <w:t>espaço participativo e no período da semana. Visitantes novos são usuários que nuncam utilizaram a plataforma e os</w:t>
        <w:br/>
        <w:t>Visitantes de retorno são aqueles que ao menos uma vez interagiram na plataforma.</w:t>
        <w:br/>
      </w:r>
    </w:p>
    <w:p>
      <w:r>
        <w:br/>
      </w:r>
    </w:p>
    <w:p>
      <w:pPr>
        <w:pStyle w:val="Heading2"/>
      </w:pPr>
      <w:r>
        <w:t>Perfil_visitante</w:t>
      </w:r>
    </w:p>
    <w:p>
      <w:r>
        <w:t>Abaixo, tem uma imagem do comportamento real de um usuário típico.</w:t>
        <w:br/>
        <w:t>Temos que a maioria dos usuários fazendo e comentando as propostas utilizam celulares, e as pessoas que passam mais</w:t>
        <w:br/>
        <w:t>tempo na plataforma (normalmente cadastrando conferências regionais) utilizam o computador para acessar a plataforma.</w:t>
        <w:br/>
        <w:t>Nos próximos relatórios traremos mais detalhes desse uso e dos fluxos realizados pelos usuários.</w:t>
        <w:br/>
      </w:r>
    </w:p>
    <w:p>
      <w:r>
        <w:br/>
      </w:r>
    </w:p>
    <w:p>
      <w:pPr>
        <w:pStyle w:val="Heading2"/>
      </w:pPr>
      <w:r>
        <w:t>Grafico_linha1</w:t>
      </w:r>
    </w:p>
    <w:p>
      <w:r>
        <w:t>Esse gráfico mostra o comportamento da quantidade total de Propostas, Votos e comentários do dia 31/08 até 11/10.</w:t>
        <w:br/>
      </w:r>
    </w:p>
    <w:p>
      <w:r>
        <w:br/>
      </w:r>
    </w:p>
    <w:p>
      <w:pPr>
        <w:pStyle w:val="Heading2"/>
      </w:pPr>
      <w:r>
        <w:t>Grafico_linha2</w:t>
      </w:r>
    </w:p>
    <w:p>
      <w:r>
        <w:t>Esse gráfico mostra o comportamento da quantidade total de Propostas, Votos e comentários do dia 04/10 até 11/10.</w:t>
        <w:br/>
      </w:r>
    </w:p>
    <w:p>
      <w:r>
        <w:br/>
      </w:r>
    </w:p>
    <w:p>
      <w:pPr>
        <w:pStyle w:val="Heading2"/>
      </w:pPr>
      <w:r>
        <w:t>Mapa_1</w:t>
      </w:r>
    </w:p>
    <w:p>
      <w:r>
        <w:t>Esse mapa explica a quantidade de acessos por Unidade Federativa do Brasil, durante o período do dia 31/08 até 11/10.</w:t>
        <w:br/>
      </w:r>
    </w:p>
    <w:p>
      <w:r>
        <w:br/>
      </w:r>
    </w:p>
    <w:p>
      <w:pPr>
        <w:pStyle w:val="Heading2"/>
      </w:pPr>
      <w:r>
        <w:t>Mapa_2</w:t>
      </w:r>
    </w:p>
    <w:p>
      <w:r>
        <w:t>Esse mapa explica a quantidade de acessos por Unidade Federativa do Brasil, durante o período do dia 04/10 até 11/10.</w:t>
        <w:br/>
      </w:r>
    </w:p>
    <w:p>
      <w:r>
        <w:br/>
      </w:r>
    </w:p>
    <w:p>
      <w:pPr>
        <w:pStyle w:val="Heading2"/>
      </w:pPr>
      <w:r>
        <w:t>Top_20_propostas</w:t>
      </w:r>
    </w:p>
    <w:p>
      <w:r>
        <w:t>As top 20 propostas mais votadas evidenciam as propostas com maior mobilização e maior interesse do jovem participante.</w:t>
        <w:br/>
        <w:t>Vale observar também o número de comentários por propostas.</w:t>
        <w:br/>
      </w:r>
    </w:p>
    <w:p>
      <w:r>
        <w:br/>
      </w:r>
    </w:p>
    <w:p>
      <w:pPr>
        <w:pStyle w:val="Heading2"/>
      </w:pPr>
      <w:r>
        <w:t>Temas</w:t>
      </w:r>
    </w:p>
    <w:p>
      <w:r>
        <w:t>Os temas com o maior número de propostas são:</w:t>
        <w:br/>
      </w:r>
    </w:p>
    <w:p>
      <w:r>
        <w:br/>
      </w:r>
    </w:p>
    <w:p>
      <w:pPr>
        <w:pStyle w:val="Heading2"/>
      </w:pPr>
      <w:r>
        <w:t>Participantes</w:t>
      </w:r>
    </w:p>
    <w:p>
      <w:r>
        <w:t>Nesse tópico estão presentes os dados relacionados aos participantes da plataforma, onde é apresentado a quantidade total</w:t>
        <w:br/>
        <w:t>de participantes e a distribuição de participantes com pontuações que variam de 0 à mais de 100 pontos, essa pontuação reflete</w:t>
        <w:br/>
        <w:t>diretamente em como o usuário se comportou na plataforma.</w:t>
        <w:br/>
        <w:t>Também é apresentado um histograma que indica a frequência de votos dados por participantes.</w:t>
        <w:br/>
      </w:r>
    </w:p>
    <w:p>
      <w:r>
        <w:br/>
      </w:r>
    </w:p>
    <w:p>
      <w:pPr>
        <w:pStyle w:val="Heading2"/>
      </w:pPr>
      <w:r>
        <w:t>Dispositivos</w:t>
      </w:r>
    </w:p>
    <w:p>
      <w:r>
        <w:t xml:space="preserve">Neste relatório, exploramos os dados relativos às visitas a um determinado site, analisando o </w:t>
        <w:br/>
        <w:t xml:space="preserve">tráfego por diferentes tipos de dispositivos. Ao investigar a distribuição de visitantes em </w:t>
        <w:br/>
        <w:t xml:space="preserve">relação aos dispositivos utilizados, podemos identificar tendências e preferências de acesso </w:t>
        <w:br/>
        <w:t>que podem ser valiosas para a tomada de decisões estratégicas.</w:t>
        <w:br/>
      </w:r>
    </w:p>
    <w:p>
      <w:r>
        <w:br/>
      </w:r>
    </w:p>
    <w:p>
      <w:pPr>
        <w:pStyle w:val="Heading2"/>
      </w:pPr>
      <w:r>
        <w:t>Rodape</w:t>
      </w:r>
    </w:p>
    <w:p>
      <w:r>
        <w:t xml:space="preserve">¹ A taxa de rejeição é a porcentagem de visitantes que acessam uma única página em um site e saem </w:t>
        <w:br/>
        <w:t>(ou "rejeitam") sem interagir com outras páginas do site.</w:t>
        <w:br/>
        <w:br/>
        <w:t>² Visitas únicas representam o número de visitantes individuais únicos que acessaram</w:t>
        <w:br/>
        <w:t>um site em um determinado período de tempo.</w:t>
        <w:br/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