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E44D7" w:rsidRPr="001413FA" w:rsidRDefault="00EE44D7" w:rsidP="00EE44D7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CS3380 - Lab </w:t>
      </w:r>
      <w:r w:rsidR="00683D31">
        <w:rPr>
          <w:rFonts w:ascii="Times New Roman" w:hAnsi="Times New Roman" w:cs="Times New Roman"/>
        </w:rPr>
        <w:t xml:space="preserve">Exercise </w:t>
      </w:r>
      <w:r w:rsidR="00495933">
        <w:rPr>
          <w:rFonts w:ascii="Times New Roman" w:hAnsi="Times New Roman" w:cs="Times New Roman"/>
        </w:rPr>
        <w:t>10</w:t>
      </w:r>
      <w:r w:rsidR="00683D31">
        <w:rPr>
          <w:rFonts w:ascii="Times New Roman" w:hAnsi="Times New Roman" w:cs="Times New Roman"/>
        </w:rPr>
        <w:tab/>
      </w:r>
      <w:r w:rsidR="00683D31">
        <w:rPr>
          <w:rFonts w:ascii="Times New Roman" w:hAnsi="Times New Roman" w:cs="Times New Roman"/>
        </w:rPr>
        <w:tab/>
      </w:r>
      <w:r w:rsidR="00683D31">
        <w:rPr>
          <w:rFonts w:ascii="Times New Roman" w:hAnsi="Times New Roman" w:cs="Times New Roman"/>
        </w:rPr>
        <w:tab/>
      </w:r>
      <w:r w:rsidR="00683D31">
        <w:rPr>
          <w:rFonts w:ascii="Times New Roman" w:hAnsi="Times New Roman" w:cs="Times New Roman"/>
        </w:rPr>
        <w:tab/>
      </w:r>
      <w:r w:rsidR="00683D31">
        <w:rPr>
          <w:rFonts w:ascii="Times New Roman" w:hAnsi="Times New Roman" w:cs="Times New Roman"/>
        </w:rPr>
        <w:tab/>
      </w:r>
      <w:r w:rsidR="00683D31">
        <w:rPr>
          <w:rFonts w:ascii="Times New Roman" w:hAnsi="Times New Roman" w:cs="Times New Roman"/>
        </w:rPr>
        <w:tab/>
      </w:r>
      <w:r w:rsidR="00683D31">
        <w:rPr>
          <w:rFonts w:ascii="Times New Roman" w:hAnsi="Times New Roman" w:cs="Times New Roman"/>
        </w:rPr>
        <w:tab/>
      </w:r>
    </w:p>
    <w:p w:rsidR="00EE44D7" w:rsidRPr="00D928E8" w:rsidRDefault="00EE44D7" w:rsidP="00EE44D7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928E8">
        <w:rPr>
          <w:rFonts w:ascii="Times New Roman" w:hAnsi="Times New Roman" w:cs="Times New Roman"/>
          <w:sz w:val="24"/>
          <w:szCs w:val="24"/>
        </w:rPr>
        <w:t>Goals:</w:t>
      </w:r>
    </w:p>
    <w:p w:rsidR="00EE44D7" w:rsidRPr="00D928E8" w:rsidRDefault="00EE44D7" w:rsidP="00EE44D7">
      <w:pPr>
        <w:numPr>
          <w:ilvl w:val="0"/>
          <w:numId w:val="1"/>
        </w:numPr>
        <w:rPr>
          <w:sz w:val="22"/>
          <w:szCs w:val="22"/>
        </w:rPr>
      </w:pPr>
      <w:r w:rsidRPr="00D928E8">
        <w:rPr>
          <w:sz w:val="22"/>
          <w:szCs w:val="22"/>
        </w:rPr>
        <w:t xml:space="preserve">Understand </w:t>
      </w:r>
      <w:r>
        <w:rPr>
          <w:sz w:val="22"/>
          <w:szCs w:val="22"/>
        </w:rPr>
        <w:t>and write PL/SQL triggers</w:t>
      </w:r>
    </w:p>
    <w:p w:rsidR="00EE44D7" w:rsidRPr="00D928E8" w:rsidRDefault="00EE44D7" w:rsidP="00EE44D7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928E8">
        <w:rPr>
          <w:rFonts w:ascii="Times New Roman" w:hAnsi="Times New Roman" w:cs="Times New Roman"/>
          <w:sz w:val="24"/>
          <w:szCs w:val="24"/>
        </w:rPr>
        <w:t>Lab Preparation</w:t>
      </w:r>
    </w:p>
    <w:p w:rsidR="00EE44D7" w:rsidRPr="00D928E8" w:rsidRDefault="00EE44D7" w:rsidP="00EE44D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928E8">
        <w:rPr>
          <w:sz w:val="22"/>
          <w:szCs w:val="22"/>
        </w:rPr>
        <w:t>SSH into Babbage</w:t>
      </w:r>
    </w:p>
    <w:p w:rsidR="00EE44D7" w:rsidRPr="00EE44D7" w:rsidRDefault="00EE44D7" w:rsidP="00EE44D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E44D7">
        <w:rPr>
          <w:sz w:val="22"/>
          <w:szCs w:val="22"/>
        </w:rPr>
        <w:t xml:space="preserve">Create and change into </w:t>
      </w:r>
      <w:r w:rsidRPr="00EE44D7">
        <w:rPr>
          <w:b/>
          <w:sz w:val="22"/>
          <w:szCs w:val="22"/>
        </w:rPr>
        <w:t>/cs3380/Lab10/</w:t>
      </w:r>
    </w:p>
    <w:p w:rsidR="00EE44D7" w:rsidRDefault="00EE44D7" w:rsidP="00EE44D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E44D7">
        <w:rPr>
          <w:sz w:val="22"/>
          <w:szCs w:val="22"/>
        </w:rPr>
        <w:t xml:space="preserve">Retrieve the </w:t>
      </w:r>
      <w:r>
        <w:rPr>
          <w:sz w:val="22"/>
          <w:szCs w:val="22"/>
        </w:rPr>
        <w:t>following</w:t>
      </w:r>
      <w:r w:rsidRPr="00EE44D7">
        <w:rPr>
          <w:sz w:val="22"/>
          <w:szCs w:val="22"/>
        </w:rPr>
        <w:t xml:space="preserve"> file</w:t>
      </w:r>
      <w:r>
        <w:rPr>
          <w:sz w:val="22"/>
          <w:szCs w:val="22"/>
        </w:rPr>
        <w:t>s</w:t>
      </w:r>
    </w:p>
    <w:p w:rsidR="00EE44D7" w:rsidRDefault="00EE44D7" w:rsidP="00EE44D7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B92063">
        <w:rPr>
          <w:sz w:val="22"/>
          <w:szCs w:val="22"/>
        </w:rPr>
        <w:t>http://diglib1.cecs.missouri.edu/~cs3380/SQL/relSeq_function_ex.sql</w:t>
      </w:r>
    </w:p>
    <w:p w:rsidR="00EE44D7" w:rsidRDefault="00EE44D7" w:rsidP="00EE44D7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B92063">
        <w:rPr>
          <w:sz w:val="22"/>
          <w:szCs w:val="22"/>
        </w:rPr>
        <w:t>http://diglib1.cecs.missouri.edu/~cs3380/SQL/relSeq_trigger_ex.sql</w:t>
      </w:r>
    </w:p>
    <w:p w:rsidR="00EE44D7" w:rsidRDefault="00EE44D7" w:rsidP="00EE44D7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B92063">
        <w:rPr>
          <w:sz w:val="22"/>
          <w:szCs w:val="22"/>
        </w:rPr>
        <w:t>http://diglib1.cecs.missouri.edu/~cs3380/SQL/audit_trigger_ex.sql</w:t>
      </w:r>
    </w:p>
    <w:p w:rsidR="00EE44D7" w:rsidRDefault="00EE44D7" w:rsidP="00EE44D7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B92063">
        <w:rPr>
          <w:sz w:val="22"/>
          <w:szCs w:val="22"/>
        </w:rPr>
        <w:t>http://diglib1.cecs.missouri.edu/~cs3380/SQL/audit_combine_trigger_ex.sql</w:t>
      </w:r>
    </w:p>
    <w:p w:rsidR="00EE44D7" w:rsidRDefault="00EE44D7" w:rsidP="00EE44D7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B92063">
        <w:rPr>
          <w:sz w:val="22"/>
          <w:szCs w:val="22"/>
        </w:rPr>
        <w:t>http://diglib1.cecs.missouri.edu/~cs3380/SQL/Lab11_tables.sql</w:t>
      </w:r>
    </w:p>
    <w:p w:rsidR="00EE44D7" w:rsidRPr="00D928E8" w:rsidRDefault="00EE44D7" w:rsidP="00EE44D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928E8">
        <w:rPr>
          <w:sz w:val="22"/>
          <w:szCs w:val="22"/>
        </w:rPr>
        <w:t>Log into Oracle</w:t>
      </w:r>
    </w:p>
    <w:p w:rsidR="00EE44D7" w:rsidRPr="00D928E8" w:rsidRDefault="00EE44D7" w:rsidP="00EE44D7">
      <w:pPr>
        <w:pStyle w:val="Heading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Relative Sequencing: Single Column with Oracle Sequences</w:t>
      </w:r>
    </w:p>
    <w:p w:rsidR="007E0F63" w:rsidRPr="00B92063" w:rsidRDefault="00EE44D7">
      <w:pPr>
        <w:rPr>
          <w:sz w:val="22"/>
          <w:szCs w:val="22"/>
        </w:rPr>
      </w:pPr>
      <w:r w:rsidRPr="00B92063">
        <w:rPr>
          <w:sz w:val="22"/>
          <w:szCs w:val="22"/>
        </w:rPr>
        <w:t>Auto-increment behavior on a single column can be accomplished with an Oracle sequence.  This is a data structure maintained by the database that is used to generate a number sequence.  The full syntax for defining a sequence is below.</w:t>
      </w:r>
    </w:p>
    <w:p w:rsidR="00EE44D7" w:rsidRPr="00B92063" w:rsidRDefault="00EE44D7">
      <w:pPr>
        <w:rPr>
          <w:sz w:val="22"/>
          <w:szCs w:val="22"/>
        </w:rPr>
      </w:pPr>
    </w:p>
    <w:p w:rsidR="00EE44D7" w:rsidRPr="00B92063" w:rsidRDefault="00EE44D7" w:rsidP="00B92063">
      <w:pPr>
        <w:ind w:firstLine="720"/>
        <w:rPr>
          <w:rFonts w:ascii="Courier New" w:hAnsi="Courier New" w:cs="Courier New"/>
          <w:sz w:val="22"/>
          <w:szCs w:val="22"/>
        </w:rPr>
      </w:pPr>
      <w:r w:rsidRPr="00B92063">
        <w:rPr>
          <w:rFonts w:ascii="Courier New" w:hAnsi="Courier New" w:cs="Courier New"/>
          <w:sz w:val="22"/>
          <w:szCs w:val="22"/>
        </w:rPr>
        <w:t>CREATE SEQUENCE sequence_name</w:t>
      </w:r>
    </w:p>
    <w:p w:rsidR="00EE44D7" w:rsidRPr="00B92063" w:rsidRDefault="00B92063" w:rsidP="00B92063">
      <w:pPr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 w:rsidR="00EE44D7" w:rsidRPr="00B92063">
        <w:rPr>
          <w:rFonts w:ascii="Courier New" w:hAnsi="Courier New" w:cs="Courier New"/>
          <w:sz w:val="22"/>
          <w:szCs w:val="22"/>
        </w:rPr>
        <w:t>MINVALUE value</w:t>
      </w:r>
    </w:p>
    <w:p w:rsidR="00EE44D7" w:rsidRPr="00B92063" w:rsidRDefault="00B92063" w:rsidP="00B92063">
      <w:pPr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 w:rsidR="00EE44D7" w:rsidRPr="00B92063">
        <w:rPr>
          <w:rFonts w:ascii="Courier New" w:hAnsi="Courier New" w:cs="Courier New"/>
          <w:sz w:val="22"/>
          <w:szCs w:val="22"/>
        </w:rPr>
        <w:t>MAX VALUE value</w:t>
      </w:r>
    </w:p>
    <w:p w:rsidR="00EE44D7" w:rsidRPr="00B92063" w:rsidRDefault="00B92063" w:rsidP="00B92063">
      <w:pPr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 w:rsidR="00EE44D7" w:rsidRPr="00B92063">
        <w:rPr>
          <w:rFonts w:ascii="Courier New" w:hAnsi="Courier New" w:cs="Courier New"/>
          <w:sz w:val="22"/>
          <w:szCs w:val="22"/>
        </w:rPr>
        <w:t>START WITH value</w:t>
      </w:r>
    </w:p>
    <w:p w:rsidR="00EE44D7" w:rsidRPr="00B92063" w:rsidRDefault="00B92063" w:rsidP="00B92063">
      <w:pPr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 w:rsidR="00EE44D7" w:rsidRPr="00B92063">
        <w:rPr>
          <w:rFonts w:ascii="Courier New" w:hAnsi="Courier New" w:cs="Courier New"/>
          <w:sz w:val="22"/>
          <w:szCs w:val="22"/>
        </w:rPr>
        <w:t>INCREMENT BY value</w:t>
      </w:r>
    </w:p>
    <w:p w:rsidR="00EE44D7" w:rsidRPr="00B92063" w:rsidRDefault="00B92063" w:rsidP="00B92063">
      <w:pPr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 w:rsidR="00EE44D7" w:rsidRPr="00B92063">
        <w:rPr>
          <w:rFonts w:ascii="Courier New" w:hAnsi="Courier New" w:cs="Courier New"/>
          <w:sz w:val="22"/>
          <w:szCs w:val="22"/>
        </w:rPr>
        <w:t>CACHE value;</w:t>
      </w:r>
    </w:p>
    <w:p w:rsidR="00EE44D7" w:rsidRPr="00B92063" w:rsidRDefault="00EE44D7">
      <w:pPr>
        <w:rPr>
          <w:sz w:val="22"/>
          <w:szCs w:val="22"/>
        </w:rPr>
      </w:pPr>
    </w:p>
    <w:p w:rsidR="00EE44D7" w:rsidRPr="00B92063" w:rsidRDefault="00EE44D7">
      <w:pPr>
        <w:rPr>
          <w:sz w:val="22"/>
          <w:szCs w:val="22"/>
        </w:rPr>
      </w:pPr>
      <w:r w:rsidRPr="00B92063">
        <w:rPr>
          <w:sz w:val="22"/>
          <w:szCs w:val="22"/>
        </w:rPr>
        <w:t>Use the currVal and nextVal methods inside SQL statements to retrieve the current and next numbers in the sequence, respectively.  For example, an INSERT with auto-increment behavior might look like:</w:t>
      </w:r>
    </w:p>
    <w:p w:rsidR="00EE44D7" w:rsidRPr="00B92063" w:rsidRDefault="00EE44D7">
      <w:pPr>
        <w:rPr>
          <w:sz w:val="22"/>
          <w:szCs w:val="22"/>
        </w:rPr>
      </w:pPr>
    </w:p>
    <w:p w:rsidR="00EE44D7" w:rsidRPr="00B92063" w:rsidRDefault="00EE44D7" w:rsidP="00B92063">
      <w:pPr>
        <w:ind w:firstLine="720"/>
        <w:rPr>
          <w:rFonts w:ascii="Courier New" w:hAnsi="Courier New" w:cs="Courier New"/>
          <w:sz w:val="22"/>
          <w:szCs w:val="22"/>
        </w:rPr>
      </w:pPr>
      <w:r w:rsidRPr="00B92063">
        <w:rPr>
          <w:rFonts w:ascii="Courier New" w:hAnsi="Courier New" w:cs="Courier New"/>
          <w:sz w:val="22"/>
          <w:szCs w:val="22"/>
        </w:rPr>
        <w:t>INSERT INTO Orders VALUES (seq_ordNum.nextVal, …);</w:t>
      </w:r>
    </w:p>
    <w:p w:rsidR="00EE44D7" w:rsidRPr="00B92063" w:rsidRDefault="00EE44D7">
      <w:pPr>
        <w:rPr>
          <w:sz w:val="22"/>
          <w:szCs w:val="22"/>
        </w:rPr>
      </w:pPr>
    </w:p>
    <w:p w:rsidR="00EE44D7" w:rsidRPr="00B92063" w:rsidRDefault="00EE44D7">
      <w:pPr>
        <w:rPr>
          <w:b/>
          <w:bCs/>
        </w:rPr>
      </w:pPr>
      <w:r w:rsidRPr="00B92063">
        <w:rPr>
          <w:b/>
          <w:bCs/>
        </w:rPr>
        <w:t>Relative Sequencing: Multiple Columns using Triggers</w:t>
      </w:r>
    </w:p>
    <w:p w:rsidR="00EE44D7" w:rsidRPr="00B92063" w:rsidRDefault="00EE44D7">
      <w:pPr>
        <w:rPr>
          <w:sz w:val="22"/>
          <w:szCs w:val="22"/>
        </w:rPr>
      </w:pPr>
      <w:r w:rsidRPr="00B92063">
        <w:rPr>
          <w:b/>
          <w:i/>
          <w:sz w:val="22"/>
          <w:szCs w:val="22"/>
        </w:rPr>
        <w:t>Order</w:t>
      </w:r>
      <w:r w:rsidR="00B92063" w:rsidRPr="00B92063">
        <w:rPr>
          <w:sz w:val="22"/>
          <w:szCs w:val="22"/>
        </w:rPr>
        <w:t xml:space="preserve"> </w:t>
      </w:r>
      <w:r w:rsidRPr="00B92063">
        <w:rPr>
          <w:sz w:val="22"/>
          <w:szCs w:val="22"/>
        </w:rPr>
        <w:t>: (</w:t>
      </w:r>
      <w:r w:rsidRPr="00B92063">
        <w:rPr>
          <w:i/>
          <w:sz w:val="22"/>
          <w:szCs w:val="22"/>
        </w:rPr>
        <w:t>OrdNum</w:t>
      </w:r>
      <w:r w:rsidRPr="00B92063">
        <w:rPr>
          <w:sz w:val="22"/>
          <w:szCs w:val="22"/>
        </w:rPr>
        <w:t xml:space="preserve">, custID, total) has many </w:t>
      </w:r>
      <w:r w:rsidR="00B92063" w:rsidRPr="00B92063">
        <w:rPr>
          <w:b/>
          <w:i/>
          <w:sz w:val="22"/>
          <w:szCs w:val="22"/>
        </w:rPr>
        <w:t>OrderDetail</w:t>
      </w:r>
      <w:r w:rsidR="00B92063" w:rsidRPr="00B92063">
        <w:rPr>
          <w:sz w:val="22"/>
          <w:szCs w:val="22"/>
        </w:rPr>
        <w:t xml:space="preserve"> : (</w:t>
      </w:r>
      <w:r w:rsidR="00B92063" w:rsidRPr="00B92063">
        <w:rPr>
          <w:i/>
          <w:sz w:val="22"/>
          <w:szCs w:val="22"/>
        </w:rPr>
        <w:t>OrdNum</w:t>
      </w:r>
      <w:r w:rsidR="00B92063" w:rsidRPr="00B92063">
        <w:rPr>
          <w:sz w:val="22"/>
          <w:szCs w:val="22"/>
        </w:rPr>
        <w:t xml:space="preserve">, </w:t>
      </w:r>
      <w:r w:rsidR="00B92063" w:rsidRPr="00B92063">
        <w:rPr>
          <w:i/>
          <w:sz w:val="22"/>
          <w:szCs w:val="22"/>
        </w:rPr>
        <w:t>ordLine</w:t>
      </w:r>
      <w:r w:rsidR="00B92063" w:rsidRPr="00B92063">
        <w:rPr>
          <w:sz w:val="22"/>
          <w:szCs w:val="22"/>
        </w:rPr>
        <w:t>, ItemCode, Quantity) with OrdLine being relatively sequenced with respect to OrdNum. PKs appear in italics.</w:t>
      </w:r>
    </w:p>
    <w:p w:rsidR="00B92063" w:rsidRPr="00B92063" w:rsidRDefault="00B92063">
      <w:pPr>
        <w:rPr>
          <w:sz w:val="22"/>
          <w:szCs w:val="22"/>
        </w:rPr>
      </w:pPr>
    </w:p>
    <w:p w:rsidR="00B92063" w:rsidRPr="00B92063" w:rsidRDefault="00B92063">
      <w:pPr>
        <w:rPr>
          <w:sz w:val="22"/>
          <w:szCs w:val="22"/>
        </w:rPr>
      </w:pPr>
      <w:r w:rsidRPr="00B92063">
        <w:rPr>
          <w:sz w:val="22"/>
          <w:szCs w:val="22"/>
        </w:rPr>
        <w:t>Examine the trigger method for implementing relative sequencing (</w:t>
      </w:r>
      <w:r w:rsidRPr="00B92063">
        <w:rPr>
          <w:b/>
          <w:i/>
          <w:sz w:val="22"/>
          <w:szCs w:val="22"/>
        </w:rPr>
        <w:t>relSeq_trigger_ex.sql</w:t>
      </w:r>
      <w:r w:rsidRPr="00B92063">
        <w:rPr>
          <w:sz w:val="22"/>
          <w:szCs w:val="22"/>
        </w:rPr>
        <w:t>). Compare that method to the function approach (</w:t>
      </w:r>
      <w:r w:rsidRPr="00B92063">
        <w:rPr>
          <w:b/>
          <w:i/>
          <w:sz w:val="22"/>
          <w:szCs w:val="22"/>
        </w:rPr>
        <w:t>relSeq_function_ex.sql</w:t>
      </w:r>
      <w:r w:rsidRPr="00B92063">
        <w:rPr>
          <w:sz w:val="22"/>
          <w:szCs w:val="22"/>
        </w:rPr>
        <w:t>).</w:t>
      </w:r>
    </w:p>
    <w:p w:rsidR="00B92063" w:rsidRPr="00B92063" w:rsidRDefault="00B92063">
      <w:pPr>
        <w:rPr>
          <w:sz w:val="22"/>
          <w:szCs w:val="22"/>
        </w:rPr>
      </w:pPr>
    </w:p>
    <w:p w:rsidR="00B92063" w:rsidRPr="00B92063" w:rsidRDefault="00B92063">
      <w:pPr>
        <w:rPr>
          <w:sz w:val="22"/>
          <w:szCs w:val="22"/>
        </w:rPr>
      </w:pPr>
      <w:r w:rsidRPr="00B92063">
        <w:rPr>
          <w:sz w:val="22"/>
          <w:szCs w:val="22"/>
        </w:rPr>
        <w:t xml:space="preserve">Execute the trigger file.  Select all rows from OrderDetail.  Are the rows relatively sequenced?  Where is OrdLine in the </w:t>
      </w:r>
      <w:r w:rsidRPr="00B92063">
        <w:rPr>
          <w:rFonts w:ascii="Courier New" w:hAnsi="Courier New" w:cs="Courier New"/>
          <w:sz w:val="22"/>
          <w:szCs w:val="22"/>
        </w:rPr>
        <w:t>INSERT</w:t>
      </w:r>
      <w:r w:rsidRPr="00B92063">
        <w:rPr>
          <w:sz w:val="22"/>
          <w:szCs w:val="22"/>
        </w:rPr>
        <w:t xml:space="preserve"> statements in </w:t>
      </w:r>
      <w:r w:rsidRPr="00B92063">
        <w:rPr>
          <w:b/>
          <w:i/>
          <w:sz w:val="22"/>
          <w:szCs w:val="22"/>
        </w:rPr>
        <w:t>relSeq_trigger_ex.sql</w:t>
      </w:r>
      <w:r w:rsidRPr="00B92063">
        <w:rPr>
          <w:sz w:val="22"/>
          <w:szCs w:val="22"/>
        </w:rPr>
        <w:t>?</w:t>
      </w:r>
    </w:p>
    <w:p w:rsidR="00B92063" w:rsidRPr="00B92063" w:rsidRDefault="00B92063">
      <w:pPr>
        <w:rPr>
          <w:sz w:val="22"/>
          <w:szCs w:val="22"/>
        </w:rPr>
      </w:pPr>
    </w:p>
    <w:p w:rsidR="00B92063" w:rsidRPr="00B92063" w:rsidRDefault="00B92063">
      <w:pPr>
        <w:rPr>
          <w:b/>
          <w:bCs/>
        </w:rPr>
      </w:pPr>
      <w:r w:rsidRPr="00B92063">
        <w:rPr>
          <w:b/>
          <w:bCs/>
        </w:rPr>
        <w:t>Audit: Trigger-Based</w:t>
      </w:r>
    </w:p>
    <w:p w:rsidR="00B92063" w:rsidRPr="00B92063" w:rsidRDefault="00B92063">
      <w:pPr>
        <w:rPr>
          <w:sz w:val="22"/>
          <w:szCs w:val="22"/>
        </w:rPr>
      </w:pPr>
      <w:r w:rsidRPr="00B92063">
        <w:rPr>
          <w:sz w:val="22"/>
          <w:szCs w:val="22"/>
        </w:rPr>
        <w:t xml:space="preserve">Examine the trigger approach for implementing logging in </w:t>
      </w:r>
      <w:r w:rsidRPr="00B92063">
        <w:rPr>
          <w:b/>
          <w:i/>
          <w:sz w:val="22"/>
          <w:szCs w:val="22"/>
        </w:rPr>
        <w:t xml:space="preserve">audit_trigger_ex.sql </w:t>
      </w:r>
      <w:r w:rsidRPr="00B92063">
        <w:rPr>
          <w:sz w:val="22"/>
          <w:szCs w:val="22"/>
        </w:rPr>
        <w:t xml:space="preserve">and </w:t>
      </w:r>
      <w:r w:rsidRPr="00B92063">
        <w:rPr>
          <w:b/>
          <w:i/>
          <w:sz w:val="22"/>
          <w:szCs w:val="22"/>
        </w:rPr>
        <w:t>audit_com</w:t>
      </w:r>
      <w:r>
        <w:rPr>
          <w:b/>
          <w:i/>
          <w:sz w:val="22"/>
          <w:szCs w:val="22"/>
        </w:rPr>
        <w:t>bin</w:t>
      </w:r>
      <w:r w:rsidRPr="00B92063">
        <w:rPr>
          <w:b/>
          <w:i/>
          <w:sz w:val="22"/>
          <w:szCs w:val="22"/>
        </w:rPr>
        <w:t>e_trigger_ex.sql</w:t>
      </w:r>
    </w:p>
    <w:p w:rsidR="00B92063" w:rsidRPr="00B92063" w:rsidRDefault="00B92063">
      <w:pPr>
        <w:rPr>
          <w:sz w:val="22"/>
          <w:szCs w:val="22"/>
        </w:rPr>
      </w:pPr>
    </w:p>
    <w:p w:rsidR="00B92063" w:rsidRDefault="00B92063">
      <w:pPr>
        <w:rPr>
          <w:sz w:val="22"/>
          <w:szCs w:val="22"/>
        </w:rPr>
      </w:pPr>
      <w:r w:rsidRPr="00B92063">
        <w:rPr>
          <w:sz w:val="22"/>
          <w:szCs w:val="22"/>
        </w:rPr>
        <w:t>Execute each file.  Are the appropriate log messages being added to the log table?</w:t>
      </w:r>
    </w:p>
    <w:p w:rsidR="00B92063" w:rsidRDefault="00B92063">
      <w:pPr>
        <w:rPr>
          <w:sz w:val="22"/>
          <w:szCs w:val="22"/>
        </w:rPr>
      </w:pPr>
    </w:p>
    <w:p w:rsidR="00B92063" w:rsidRDefault="00B92063">
      <w:pPr>
        <w:rPr>
          <w:b/>
          <w:bCs/>
          <w:sz w:val="28"/>
          <w:szCs w:val="28"/>
        </w:rPr>
      </w:pPr>
      <w:r w:rsidRPr="00691E60">
        <w:rPr>
          <w:b/>
          <w:bCs/>
          <w:sz w:val="28"/>
          <w:szCs w:val="28"/>
        </w:rPr>
        <w:t>Self-Work</w:t>
      </w:r>
    </w:p>
    <w:p w:rsidR="00691E60" w:rsidRPr="00691E60" w:rsidRDefault="00691E60">
      <w:pPr>
        <w:rPr>
          <w:b/>
          <w:bCs/>
          <w:sz w:val="28"/>
          <w:szCs w:val="28"/>
        </w:rPr>
      </w:pPr>
    </w:p>
    <w:p w:rsidR="00B92063" w:rsidRPr="00691E60" w:rsidRDefault="00B92063">
      <w:pPr>
        <w:rPr>
          <w:b/>
          <w:bCs/>
        </w:rPr>
      </w:pPr>
      <w:r w:rsidRPr="00691E60">
        <w:rPr>
          <w:b/>
          <w:bCs/>
        </w:rPr>
        <w:t>Instructions</w:t>
      </w:r>
    </w:p>
    <w:p w:rsidR="00B92063" w:rsidRDefault="00B92063" w:rsidP="00B9206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92063">
        <w:rPr>
          <w:sz w:val="22"/>
          <w:szCs w:val="22"/>
        </w:rPr>
        <w:t>Place 2 table definitions, 1 sequence definition, and 2 trigger defin</w:t>
      </w:r>
      <w:r>
        <w:rPr>
          <w:sz w:val="22"/>
          <w:szCs w:val="22"/>
        </w:rPr>
        <w:t xml:space="preserve">itions into a file called </w:t>
      </w:r>
      <w:r w:rsidRPr="00B92063">
        <w:rPr>
          <w:b/>
          <w:i/>
          <w:sz w:val="22"/>
          <w:szCs w:val="22"/>
        </w:rPr>
        <w:t>triggers.sql</w:t>
      </w:r>
      <w:r w:rsidRPr="00B92063">
        <w:rPr>
          <w:sz w:val="22"/>
          <w:szCs w:val="22"/>
        </w:rPr>
        <w:t>.</w:t>
      </w:r>
    </w:p>
    <w:p w:rsidR="00B92063" w:rsidRDefault="00B92063" w:rsidP="00B92063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Place all SQL statements into a second file called </w:t>
      </w:r>
      <w:r w:rsidRPr="00B92063">
        <w:rPr>
          <w:b/>
          <w:i/>
          <w:sz w:val="22"/>
          <w:szCs w:val="22"/>
        </w:rPr>
        <w:t>statements.sql</w:t>
      </w:r>
    </w:p>
    <w:p w:rsidR="00B92063" w:rsidRDefault="00B92063" w:rsidP="00B92063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Place th</w:t>
      </w:r>
      <w:r w:rsidR="001B6F29">
        <w:rPr>
          <w:sz w:val="22"/>
          <w:szCs w:val="22"/>
        </w:rPr>
        <w:t>e results of each SELECT statement</w:t>
      </w:r>
      <w:r>
        <w:rPr>
          <w:sz w:val="22"/>
          <w:szCs w:val="22"/>
        </w:rPr>
        <w:t xml:space="preserve"> from </w:t>
      </w:r>
      <w:r w:rsidRPr="00B92063">
        <w:rPr>
          <w:b/>
          <w:i/>
          <w:sz w:val="22"/>
          <w:szCs w:val="22"/>
        </w:rPr>
        <w:t>statements.sql</w:t>
      </w:r>
      <w:r>
        <w:rPr>
          <w:sz w:val="22"/>
          <w:szCs w:val="22"/>
        </w:rPr>
        <w:t xml:space="preserve"> into a third file called </w:t>
      </w:r>
      <w:r w:rsidRPr="001B6F29">
        <w:rPr>
          <w:b/>
          <w:i/>
          <w:sz w:val="22"/>
          <w:szCs w:val="22"/>
        </w:rPr>
        <w:t>results.txt</w:t>
      </w:r>
    </w:p>
    <w:p w:rsidR="001B6F29" w:rsidRPr="001B6F29" w:rsidRDefault="001B6F29" w:rsidP="001B6F29">
      <w:pPr>
        <w:ind w:left="360"/>
        <w:rPr>
          <w:sz w:val="22"/>
          <w:szCs w:val="22"/>
        </w:rPr>
      </w:pPr>
    </w:p>
    <w:p w:rsidR="001B6F29" w:rsidRDefault="001B6F29" w:rsidP="001B6F29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Relative-Sequencing</w:t>
      </w:r>
      <w:r w:rsidR="00691E60">
        <w:rPr>
          <w:sz w:val="22"/>
          <w:szCs w:val="22"/>
        </w:rPr>
        <w:t xml:space="preserve"> (</w:t>
      </w:r>
      <w:r w:rsidR="00691E60" w:rsidRPr="00691E60">
        <w:rPr>
          <w:b/>
          <w:i/>
          <w:sz w:val="22"/>
          <w:szCs w:val="22"/>
        </w:rPr>
        <w:t>triggers.sql</w:t>
      </w:r>
      <w:r w:rsidR="00691E60">
        <w:rPr>
          <w:sz w:val="22"/>
          <w:szCs w:val="22"/>
        </w:rPr>
        <w:t>)</w:t>
      </w:r>
      <w:r>
        <w:rPr>
          <w:sz w:val="22"/>
          <w:szCs w:val="22"/>
        </w:rPr>
        <w:t>:</w:t>
      </w:r>
    </w:p>
    <w:p w:rsidR="001B6F29" w:rsidRDefault="001B6F29" w:rsidP="001B6F29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Create a table </w:t>
      </w:r>
      <w:r w:rsidRPr="00691E60">
        <w:rPr>
          <w:b/>
          <w:sz w:val="22"/>
          <w:szCs w:val="22"/>
        </w:rPr>
        <w:t>UserNotes</w:t>
      </w:r>
      <w:r>
        <w:rPr>
          <w:sz w:val="22"/>
          <w:szCs w:val="22"/>
        </w:rPr>
        <w:t xml:space="preserve"> (</w:t>
      </w:r>
      <w:r w:rsidRPr="00691E60">
        <w:rPr>
          <w:i/>
          <w:sz w:val="22"/>
          <w:szCs w:val="22"/>
        </w:rPr>
        <w:t>userID</w:t>
      </w:r>
      <w:r>
        <w:rPr>
          <w:sz w:val="22"/>
          <w:szCs w:val="22"/>
        </w:rPr>
        <w:t xml:space="preserve"> VARCHAR2(20), </w:t>
      </w:r>
      <w:r w:rsidRPr="00691E60">
        <w:rPr>
          <w:i/>
          <w:sz w:val="22"/>
          <w:szCs w:val="22"/>
        </w:rPr>
        <w:t>notenum</w:t>
      </w:r>
      <w:r>
        <w:rPr>
          <w:sz w:val="22"/>
          <w:szCs w:val="22"/>
        </w:rPr>
        <w:t xml:space="preserve"> NUMBER, notemsg VARCHAR2(200)) with primary key &lt;</w:t>
      </w:r>
      <w:r w:rsidRPr="00691E60">
        <w:rPr>
          <w:i/>
          <w:sz w:val="22"/>
          <w:szCs w:val="22"/>
        </w:rPr>
        <w:t>userid</w:t>
      </w:r>
      <w:r>
        <w:rPr>
          <w:sz w:val="22"/>
          <w:szCs w:val="22"/>
        </w:rPr>
        <w:t xml:space="preserve">, </w:t>
      </w:r>
      <w:r w:rsidRPr="00691E60">
        <w:rPr>
          <w:i/>
          <w:sz w:val="22"/>
          <w:szCs w:val="22"/>
        </w:rPr>
        <w:t>notenum</w:t>
      </w:r>
      <w:r>
        <w:rPr>
          <w:sz w:val="22"/>
          <w:szCs w:val="22"/>
        </w:rPr>
        <w:t xml:space="preserve">&gt;, where </w:t>
      </w:r>
      <w:r w:rsidRPr="00691E60">
        <w:rPr>
          <w:i/>
          <w:sz w:val="22"/>
          <w:szCs w:val="22"/>
        </w:rPr>
        <w:t>notenum</w:t>
      </w:r>
      <w:r>
        <w:rPr>
          <w:sz w:val="22"/>
          <w:szCs w:val="22"/>
        </w:rPr>
        <w:t xml:space="preserve"> is relatively sequenced with respect to </w:t>
      </w:r>
      <w:r w:rsidRPr="00691E60">
        <w:rPr>
          <w:i/>
          <w:sz w:val="22"/>
          <w:szCs w:val="22"/>
        </w:rPr>
        <w:t>userid</w:t>
      </w:r>
      <w:r>
        <w:rPr>
          <w:sz w:val="22"/>
          <w:szCs w:val="22"/>
        </w:rPr>
        <w:t>.</w:t>
      </w:r>
    </w:p>
    <w:p w:rsidR="001B6F29" w:rsidRDefault="001B6F29" w:rsidP="001B6F29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Write a trigger to relative sequence the </w:t>
      </w:r>
      <w:r w:rsidRPr="004F4708">
        <w:rPr>
          <w:b/>
          <w:sz w:val="22"/>
          <w:szCs w:val="22"/>
        </w:rPr>
        <w:t>UserNotes</w:t>
      </w:r>
      <w:r>
        <w:rPr>
          <w:sz w:val="22"/>
          <w:szCs w:val="22"/>
        </w:rPr>
        <w:t xml:space="preserve"> table.  You can assume </w:t>
      </w:r>
      <w:r w:rsidRPr="004F4708">
        <w:rPr>
          <w:i/>
          <w:sz w:val="22"/>
          <w:szCs w:val="22"/>
        </w:rPr>
        <w:t>userID</w:t>
      </w:r>
      <w:r>
        <w:rPr>
          <w:sz w:val="22"/>
          <w:szCs w:val="22"/>
        </w:rPr>
        <w:t xml:space="preserve"> is known.  So the task of the trigger is to find and set the correct value for </w:t>
      </w:r>
      <w:r w:rsidRPr="004F4708">
        <w:rPr>
          <w:i/>
          <w:sz w:val="22"/>
          <w:szCs w:val="22"/>
        </w:rPr>
        <w:t>notenum</w:t>
      </w:r>
      <w:r>
        <w:rPr>
          <w:sz w:val="22"/>
          <w:szCs w:val="22"/>
        </w:rPr>
        <w:t xml:space="preserve"> when a note is being inserted for a specific user.</w:t>
      </w:r>
    </w:p>
    <w:p w:rsidR="001B6F29" w:rsidRDefault="001B6F29" w:rsidP="001B6F29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Audit</w:t>
      </w:r>
      <w:r w:rsidR="00691E60">
        <w:rPr>
          <w:sz w:val="22"/>
          <w:szCs w:val="22"/>
        </w:rPr>
        <w:t>ing/logging (</w:t>
      </w:r>
      <w:r w:rsidR="00691E60" w:rsidRPr="00691E60">
        <w:rPr>
          <w:b/>
          <w:i/>
          <w:sz w:val="22"/>
          <w:szCs w:val="22"/>
        </w:rPr>
        <w:t>triggers.sql</w:t>
      </w:r>
      <w:r w:rsidR="00691E60">
        <w:rPr>
          <w:sz w:val="22"/>
          <w:szCs w:val="22"/>
        </w:rPr>
        <w:t>)</w:t>
      </w:r>
      <w:r>
        <w:rPr>
          <w:sz w:val="22"/>
          <w:szCs w:val="22"/>
        </w:rPr>
        <w:t>:</w:t>
      </w:r>
    </w:p>
    <w:p w:rsidR="001B6F29" w:rsidRDefault="001B6F29" w:rsidP="001B6F29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Create a table </w:t>
      </w:r>
      <w:r w:rsidRPr="00691E60">
        <w:rPr>
          <w:b/>
          <w:sz w:val="22"/>
          <w:szCs w:val="22"/>
        </w:rPr>
        <w:t>UserLog</w:t>
      </w:r>
      <w:r>
        <w:rPr>
          <w:sz w:val="22"/>
          <w:szCs w:val="22"/>
        </w:rPr>
        <w:t xml:space="preserve"> (</w:t>
      </w:r>
      <w:r w:rsidRPr="00691E60">
        <w:rPr>
          <w:i/>
          <w:sz w:val="22"/>
          <w:szCs w:val="22"/>
        </w:rPr>
        <w:t>logID</w:t>
      </w:r>
      <w:r>
        <w:rPr>
          <w:sz w:val="22"/>
          <w:szCs w:val="22"/>
        </w:rPr>
        <w:t xml:space="preserve"> NUMBER, userID VARCHAR2(20), logDate DATE DEFAULT SYSDATE, msg VARCHAR2(50)) with primary key &lt;</w:t>
      </w:r>
      <w:r w:rsidRPr="00691E60">
        <w:rPr>
          <w:i/>
          <w:sz w:val="22"/>
          <w:szCs w:val="22"/>
        </w:rPr>
        <w:t>logID</w:t>
      </w:r>
      <w:r>
        <w:rPr>
          <w:sz w:val="22"/>
          <w:szCs w:val="22"/>
        </w:rPr>
        <w:t>&gt;.  The PK should be relatively sequenced using a sequence</w:t>
      </w:r>
    </w:p>
    <w:p w:rsidR="001B6F29" w:rsidRDefault="001B6F29" w:rsidP="001B6F29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Write a single trigger that automatically writes an appropriate entry (similar to the example) in the log table whenever a note is inserted, updated, or deleted from the </w:t>
      </w:r>
      <w:r w:rsidRPr="00691E60">
        <w:rPr>
          <w:b/>
          <w:sz w:val="22"/>
          <w:szCs w:val="22"/>
        </w:rPr>
        <w:t>UserNotes</w:t>
      </w:r>
      <w:r>
        <w:rPr>
          <w:sz w:val="22"/>
          <w:szCs w:val="22"/>
        </w:rPr>
        <w:t xml:space="preserve"> table.</w:t>
      </w:r>
    </w:p>
    <w:p w:rsidR="001B6F29" w:rsidRDefault="001B6F29" w:rsidP="001B6F29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Do the following to test your triggers (</w:t>
      </w:r>
      <w:r w:rsidRPr="00691E60">
        <w:rPr>
          <w:b/>
          <w:i/>
          <w:sz w:val="22"/>
          <w:szCs w:val="22"/>
        </w:rPr>
        <w:t>statements.sql</w:t>
      </w:r>
      <w:r>
        <w:rPr>
          <w:sz w:val="22"/>
          <w:szCs w:val="22"/>
        </w:rPr>
        <w:t>)</w:t>
      </w:r>
    </w:p>
    <w:p w:rsidR="001B6F29" w:rsidRDefault="001B6F29" w:rsidP="001B6F29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Delete all rows in </w:t>
      </w:r>
      <w:r w:rsidRPr="004F4708">
        <w:rPr>
          <w:b/>
          <w:sz w:val="22"/>
          <w:szCs w:val="22"/>
        </w:rPr>
        <w:t>UserNotes</w:t>
      </w:r>
      <w:r>
        <w:rPr>
          <w:sz w:val="22"/>
          <w:szCs w:val="22"/>
        </w:rPr>
        <w:t>.</w:t>
      </w:r>
    </w:p>
    <w:p w:rsidR="001B6F29" w:rsidRDefault="001B6F29" w:rsidP="001B6F29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Delete all rows in </w:t>
      </w:r>
      <w:r w:rsidRPr="004F4708">
        <w:rPr>
          <w:b/>
          <w:sz w:val="22"/>
          <w:szCs w:val="22"/>
        </w:rPr>
        <w:t>UserLog</w:t>
      </w:r>
      <w:r>
        <w:rPr>
          <w:sz w:val="22"/>
          <w:szCs w:val="22"/>
        </w:rPr>
        <w:t>.</w:t>
      </w:r>
    </w:p>
    <w:p w:rsidR="001B6F29" w:rsidRDefault="001B6F29" w:rsidP="001B6F29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Insert the following</w:t>
      </w:r>
      <w:r w:rsidR="004F4708">
        <w:rPr>
          <w:sz w:val="22"/>
          <w:szCs w:val="22"/>
        </w:rPr>
        <w:t xml:space="preserve"> into </w:t>
      </w:r>
      <w:r w:rsidR="004F4708">
        <w:rPr>
          <w:b/>
          <w:sz w:val="22"/>
          <w:szCs w:val="22"/>
        </w:rPr>
        <w:t>UserNotes</w:t>
      </w:r>
      <w:r>
        <w:rPr>
          <w:sz w:val="22"/>
          <w:szCs w:val="22"/>
        </w:rPr>
        <w:t>:</w:t>
      </w:r>
    </w:p>
    <w:p w:rsidR="001B6F29" w:rsidRDefault="001B6F29" w:rsidP="001B6F29">
      <w:pPr>
        <w:pStyle w:val="ListParagraph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Insert a note for </w:t>
      </w:r>
      <w:r w:rsidRPr="00691E60">
        <w:rPr>
          <w:i/>
          <w:sz w:val="22"/>
          <w:szCs w:val="22"/>
        </w:rPr>
        <w:t>userid</w:t>
      </w:r>
      <w:r>
        <w:rPr>
          <w:sz w:val="22"/>
          <w:szCs w:val="22"/>
        </w:rPr>
        <w:t xml:space="preserve">=’scottgs’: </w:t>
      </w:r>
      <w:r w:rsidRPr="00691E60">
        <w:rPr>
          <w:i/>
          <w:sz w:val="22"/>
          <w:szCs w:val="22"/>
        </w:rPr>
        <w:t>notemsg</w:t>
      </w:r>
      <w:r>
        <w:rPr>
          <w:sz w:val="22"/>
          <w:szCs w:val="22"/>
        </w:rPr>
        <w:t xml:space="preserve"> = ‘Hello World’</w:t>
      </w:r>
    </w:p>
    <w:p w:rsidR="001B6F29" w:rsidRDefault="001B6F29" w:rsidP="001B6F29">
      <w:pPr>
        <w:pStyle w:val="ListParagraph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Insert a note for </w:t>
      </w:r>
      <w:r w:rsidRPr="00691E60">
        <w:rPr>
          <w:i/>
          <w:sz w:val="22"/>
          <w:szCs w:val="22"/>
        </w:rPr>
        <w:t>userid</w:t>
      </w:r>
      <w:r>
        <w:rPr>
          <w:sz w:val="22"/>
          <w:szCs w:val="22"/>
        </w:rPr>
        <w:t>=’&lt;yourpawprint&gt;’: notemsg = ‘Hello World’</w:t>
      </w:r>
    </w:p>
    <w:p w:rsidR="001B6F29" w:rsidRDefault="001B6F29" w:rsidP="001B6F29">
      <w:pPr>
        <w:pStyle w:val="ListParagraph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Insert a note for </w:t>
      </w:r>
      <w:r w:rsidRPr="00691E60">
        <w:rPr>
          <w:i/>
          <w:sz w:val="22"/>
          <w:szCs w:val="22"/>
        </w:rPr>
        <w:t>userid</w:t>
      </w:r>
      <w:r>
        <w:rPr>
          <w:sz w:val="22"/>
          <w:szCs w:val="22"/>
        </w:rPr>
        <w:t xml:space="preserve">=’scottgs’: </w:t>
      </w:r>
      <w:r w:rsidRPr="00691E60">
        <w:rPr>
          <w:i/>
          <w:sz w:val="22"/>
          <w:szCs w:val="22"/>
        </w:rPr>
        <w:t>notemsg</w:t>
      </w:r>
      <w:r>
        <w:rPr>
          <w:sz w:val="22"/>
          <w:szCs w:val="22"/>
        </w:rPr>
        <w:t xml:space="preserve"> = ‘Hello World a 2</w:t>
      </w:r>
      <w:r w:rsidRPr="001B6F29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time’</w:t>
      </w:r>
    </w:p>
    <w:p w:rsidR="001B6F29" w:rsidRDefault="001B6F29" w:rsidP="001B6F29">
      <w:pPr>
        <w:pStyle w:val="ListParagraph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Insert a note for </w:t>
      </w:r>
      <w:r w:rsidRPr="00691E60">
        <w:rPr>
          <w:i/>
          <w:sz w:val="22"/>
          <w:szCs w:val="22"/>
        </w:rPr>
        <w:t>userid</w:t>
      </w:r>
      <w:r>
        <w:rPr>
          <w:sz w:val="22"/>
          <w:szCs w:val="22"/>
        </w:rPr>
        <w:t xml:space="preserve">=’TBD’ : </w:t>
      </w:r>
      <w:r w:rsidRPr="00691E60">
        <w:rPr>
          <w:i/>
          <w:sz w:val="22"/>
          <w:szCs w:val="22"/>
        </w:rPr>
        <w:t>notemsg</w:t>
      </w:r>
      <w:r>
        <w:rPr>
          <w:sz w:val="22"/>
          <w:szCs w:val="22"/>
        </w:rPr>
        <w:t xml:space="preserve"> = ‘Temporary, to be deleted’</w:t>
      </w:r>
    </w:p>
    <w:p w:rsidR="001B6F29" w:rsidRDefault="001B6F29" w:rsidP="001B6F29">
      <w:pPr>
        <w:pStyle w:val="ListParagraph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Insert a note for </w:t>
      </w:r>
      <w:r w:rsidRPr="00691E60">
        <w:rPr>
          <w:i/>
          <w:sz w:val="22"/>
          <w:szCs w:val="22"/>
        </w:rPr>
        <w:t>userid</w:t>
      </w:r>
      <w:r>
        <w:rPr>
          <w:sz w:val="22"/>
          <w:szCs w:val="22"/>
        </w:rPr>
        <w:t xml:space="preserve">=’TBD’ : </w:t>
      </w:r>
      <w:r w:rsidRPr="00691E60">
        <w:rPr>
          <w:i/>
          <w:sz w:val="22"/>
          <w:szCs w:val="22"/>
        </w:rPr>
        <w:t>notemsg</w:t>
      </w:r>
      <w:r>
        <w:rPr>
          <w:sz w:val="22"/>
          <w:szCs w:val="22"/>
        </w:rPr>
        <w:t xml:space="preserve"> = ‘Also to be deleted’</w:t>
      </w:r>
    </w:p>
    <w:p w:rsidR="001B6F29" w:rsidRDefault="001B6F29" w:rsidP="001B6F29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Select all rows from the </w:t>
      </w:r>
      <w:r w:rsidRPr="00691E60">
        <w:rPr>
          <w:b/>
          <w:sz w:val="22"/>
          <w:szCs w:val="22"/>
        </w:rPr>
        <w:t>UserNotes</w:t>
      </w:r>
      <w:r>
        <w:rPr>
          <w:sz w:val="22"/>
          <w:szCs w:val="22"/>
        </w:rPr>
        <w:t xml:space="preserve"> table (put </w:t>
      </w:r>
      <w:r w:rsidR="00691E60">
        <w:rPr>
          <w:sz w:val="22"/>
          <w:szCs w:val="22"/>
        </w:rPr>
        <w:t>these results in</w:t>
      </w:r>
      <w:r>
        <w:rPr>
          <w:sz w:val="22"/>
          <w:szCs w:val="22"/>
        </w:rPr>
        <w:t xml:space="preserve"> </w:t>
      </w:r>
      <w:r w:rsidRPr="00691E60">
        <w:rPr>
          <w:b/>
          <w:i/>
          <w:sz w:val="22"/>
          <w:szCs w:val="22"/>
        </w:rPr>
        <w:t>results.txt</w:t>
      </w:r>
      <w:r>
        <w:rPr>
          <w:sz w:val="22"/>
          <w:szCs w:val="22"/>
        </w:rPr>
        <w:t xml:space="preserve">).  Is </w:t>
      </w:r>
      <w:r w:rsidRPr="00691E60">
        <w:rPr>
          <w:i/>
          <w:sz w:val="22"/>
          <w:szCs w:val="22"/>
        </w:rPr>
        <w:t>notenum</w:t>
      </w:r>
      <w:r>
        <w:rPr>
          <w:sz w:val="22"/>
          <w:szCs w:val="22"/>
        </w:rPr>
        <w:t xml:space="preserve"> being relatively sequenced correctly?</w:t>
      </w:r>
    </w:p>
    <w:p w:rsidR="001B6F29" w:rsidRDefault="001B6F29" w:rsidP="001B6F29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Make the following changes to the </w:t>
      </w:r>
      <w:r w:rsidRPr="004F4708">
        <w:rPr>
          <w:b/>
          <w:sz w:val="22"/>
          <w:szCs w:val="22"/>
        </w:rPr>
        <w:t>UserNotes</w:t>
      </w:r>
      <w:r>
        <w:rPr>
          <w:sz w:val="22"/>
          <w:szCs w:val="22"/>
        </w:rPr>
        <w:t xml:space="preserve"> table:</w:t>
      </w:r>
    </w:p>
    <w:p w:rsidR="001B6F29" w:rsidRDefault="001B6F29" w:rsidP="001B6F29">
      <w:pPr>
        <w:pStyle w:val="ListParagraph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Update the note for </w:t>
      </w:r>
      <w:r w:rsidRPr="00691E60">
        <w:rPr>
          <w:i/>
          <w:sz w:val="22"/>
          <w:szCs w:val="22"/>
        </w:rPr>
        <w:t>userid</w:t>
      </w:r>
      <w:r>
        <w:rPr>
          <w:sz w:val="22"/>
          <w:szCs w:val="22"/>
        </w:rPr>
        <w:t xml:space="preserve">=’scottgs’ and </w:t>
      </w:r>
      <w:r w:rsidRPr="00691E60">
        <w:rPr>
          <w:i/>
          <w:sz w:val="22"/>
          <w:szCs w:val="22"/>
        </w:rPr>
        <w:t>notemsg</w:t>
      </w:r>
      <w:r>
        <w:rPr>
          <w:sz w:val="22"/>
          <w:szCs w:val="22"/>
        </w:rPr>
        <w:t xml:space="preserve">=’Hello World’ to have </w:t>
      </w:r>
      <w:r w:rsidRPr="00691E60">
        <w:rPr>
          <w:i/>
          <w:sz w:val="22"/>
          <w:szCs w:val="22"/>
        </w:rPr>
        <w:t>notemsg</w:t>
      </w:r>
      <w:r>
        <w:rPr>
          <w:sz w:val="22"/>
          <w:szCs w:val="22"/>
        </w:rPr>
        <w:t xml:space="preserve"> = ‘Hello World for the 1</w:t>
      </w:r>
      <w:r w:rsidRPr="001B6F29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time’</w:t>
      </w:r>
    </w:p>
    <w:p w:rsidR="001B6F29" w:rsidRDefault="001B6F29" w:rsidP="001B6F29">
      <w:pPr>
        <w:pStyle w:val="ListParagraph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Delete both notes from user </w:t>
      </w:r>
      <w:r w:rsidR="004F4708">
        <w:rPr>
          <w:sz w:val="22"/>
          <w:szCs w:val="22"/>
        </w:rPr>
        <w:t>‘</w:t>
      </w:r>
      <w:r>
        <w:rPr>
          <w:sz w:val="22"/>
          <w:szCs w:val="22"/>
        </w:rPr>
        <w:t>TBD</w:t>
      </w:r>
      <w:r w:rsidR="004F4708">
        <w:rPr>
          <w:sz w:val="22"/>
          <w:szCs w:val="22"/>
        </w:rPr>
        <w:t>’</w:t>
      </w:r>
      <w:r>
        <w:rPr>
          <w:sz w:val="22"/>
          <w:szCs w:val="22"/>
        </w:rPr>
        <w:t xml:space="preserve"> (in a single </w:t>
      </w:r>
      <w:r w:rsidRPr="00691E60">
        <w:rPr>
          <w:rFonts w:ascii="Courier New" w:hAnsi="Courier New" w:cs="Courier New"/>
          <w:sz w:val="22"/>
          <w:szCs w:val="22"/>
        </w:rPr>
        <w:t>DELETE</w:t>
      </w:r>
      <w:r>
        <w:rPr>
          <w:sz w:val="22"/>
          <w:szCs w:val="22"/>
        </w:rPr>
        <w:t xml:space="preserve"> statement).</w:t>
      </w:r>
    </w:p>
    <w:p w:rsidR="001B6F29" w:rsidRDefault="001B6F29" w:rsidP="001B6F29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Select all rows from the </w:t>
      </w:r>
      <w:r w:rsidRPr="00691E60">
        <w:rPr>
          <w:b/>
          <w:sz w:val="22"/>
          <w:szCs w:val="22"/>
        </w:rPr>
        <w:t>UserNotes</w:t>
      </w:r>
      <w:r>
        <w:rPr>
          <w:sz w:val="22"/>
          <w:szCs w:val="22"/>
        </w:rPr>
        <w:t xml:space="preserve"> table</w:t>
      </w:r>
      <w:r w:rsidR="00691E60" w:rsidRPr="00691E60">
        <w:rPr>
          <w:sz w:val="22"/>
          <w:szCs w:val="22"/>
        </w:rPr>
        <w:t xml:space="preserve"> </w:t>
      </w:r>
      <w:r w:rsidR="00691E60">
        <w:rPr>
          <w:sz w:val="22"/>
          <w:szCs w:val="22"/>
        </w:rPr>
        <w:t xml:space="preserve">(put these results in </w:t>
      </w:r>
      <w:r w:rsidR="00691E60" w:rsidRPr="00691E60">
        <w:rPr>
          <w:b/>
          <w:i/>
          <w:sz w:val="22"/>
          <w:szCs w:val="22"/>
        </w:rPr>
        <w:t>results.txt</w:t>
      </w:r>
      <w:r w:rsidR="00691E60">
        <w:rPr>
          <w:sz w:val="22"/>
          <w:szCs w:val="22"/>
        </w:rPr>
        <w:t>)</w:t>
      </w:r>
      <w:r>
        <w:rPr>
          <w:sz w:val="22"/>
          <w:szCs w:val="22"/>
        </w:rPr>
        <w:t xml:space="preserve"> to ensure the correct changes were made.</w:t>
      </w:r>
    </w:p>
    <w:p w:rsidR="001B6F29" w:rsidRDefault="001B6F29" w:rsidP="001B6F29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Select all rows from the </w:t>
      </w:r>
      <w:r w:rsidRPr="00691E60">
        <w:rPr>
          <w:b/>
          <w:sz w:val="22"/>
          <w:szCs w:val="22"/>
        </w:rPr>
        <w:t>UserLog</w:t>
      </w:r>
      <w:r>
        <w:rPr>
          <w:sz w:val="22"/>
          <w:szCs w:val="22"/>
        </w:rPr>
        <w:t xml:space="preserve"> table</w:t>
      </w:r>
      <w:r w:rsidR="00691E60" w:rsidRPr="00691E60">
        <w:rPr>
          <w:sz w:val="22"/>
          <w:szCs w:val="22"/>
        </w:rPr>
        <w:t xml:space="preserve"> </w:t>
      </w:r>
      <w:r w:rsidR="00691E60">
        <w:rPr>
          <w:sz w:val="22"/>
          <w:szCs w:val="22"/>
        </w:rPr>
        <w:t xml:space="preserve">(put these results in </w:t>
      </w:r>
      <w:r w:rsidR="00691E60" w:rsidRPr="00691E60">
        <w:rPr>
          <w:b/>
          <w:i/>
          <w:sz w:val="22"/>
          <w:szCs w:val="22"/>
        </w:rPr>
        <w:t>results.txt</w:t>
      </w:r>
      <w:r w:rsidR="00691E60">
        <w:rPr>
          <w:sz w:val="22"/>
          <w:szCs w:val="22"/>
        </w:rPr>
        <w:t>)</w:t>
      </w:r>
      <w:r>
        <w:rPr>
          <w:sz w:val="22"/>
          <w:szCs w:val="22"/>
        </w:rPr>
        <w:t>.  Did the auditing trigger work correctly?</w:t>
      </w:r>
    </w:p>
    <w:p w:rsidR="00691E60" w:rsidRDefault="00691E60" w:rsidP="00691E60">
      <w:pPr>
        <w:rPr>
          <w:sz w:val="22"/>
          <w:szCs w:val="22"/>
        </w:rPr>
      </w:pPr>
    </w:p>
    <w:p w:rsidR="00691E60" w:rsidRDefault="00691E60" w:rsidP="00691E60">
      <w:pPr>
        <w:rPr>
          <w:sz w:val="22"/>
          <w:szCs w:val="22"/>
        </w:rPr>
      </w:pPr>
    </w:p>
    <w:p w:rsidR="00691E60" w:rsidRDefault="00691E60" w:rsidP="00691E60">
      <w:pPr>
        <w:rPr>
          <w:sz w:val="22"/>
          <w:szCs w:val="22"/>
        </w:rPr>
      </w:pPr>
    </w:p>
    <w:p w:rsidR="00691E60" w:rsidRDefault="00691E60" w:rsidP="00691E60">
      <w:pPr>
        <w:rPr>
          <w:sz w:val="22"/>
          <w:szCs w:val="22"/>
        </w:rPr>
      </w:pPr>
    </w:p>
    <w:p w:rsidR="00691E60" w:rsidRDefault="00691E60" w:rsidP="00691E60">
      <w:pPr>
        <w:rPr>
          <w:sz w:val="22"/>
          <w:szCs w:val="22"/>
        </w:rPr>
      </w:pPr>
    </w:p>
    <w:p w:rsidR="00691E60" w:rsidRDefault="00691E60" w:rsidP="00691E60">
      <w:pPr>
        <w:rPr>
          <w:sz w:val="22"/>
          <w:szCs w:val="22"/>
        </w:rPr>
      </w:pPr>
    </w:p>
    <w:p w:rsidR="00691E60" w:rsidRDefault="00691E60" w:rsidP="00691E60">
      <w:pPr>
        <w:rPr>
          <w:sz w:val="22"/>
          <w:szCs w:val="22"/>
        </w:rPr>
      </w:pPr>
    </w:p>
    <w:p w:rsidR="00691E60" w:rsidRDefault="00691E60" w:rsidP="00691E60">
      <w:pPr>
        <w:rPr>
          <w:sz w:val="22"/>
          <w:szCs w:val="22"/>
        </w:rPr>
      </w:pPr>
    </w:p>
    <w:p w:rsidR="00691E60" w:rsidRPr="00691E60" w:rsidRDefault="00691E60" w:rsidP="00691E60">
      <w:pPr>
        <w:rPr>
          <w:sz w:val="22"/>
          <w:szCs w:val="22"/>
        </w:rPr>
      </w:pPr>
      <w:r>
        <w:rPr>
          <w:sz w:val="22"/>
          <w:szCs w:val="22"/>
        </w:rPr>
        <w:t xml:space="preserve">Submit </w:t>
      </w:r>
      <w:r w:rsidRPr="00691E60">
        <w:rPr>
          <w:b/>
          <w:sz w:val="22"/>
          <w:szCs w:val="22"/>
        </w:rPr>
        <w:t>Lab10.tar.gz</w:t>
      </w:r>
      <w:r>
        <w:rPr>
          <w:sz w:val="22"/>
          <w:szCs w:val="22"/>
        </w:rPr>
        <w:t xml:space="preserve"> containing </w:t>
      </w:r>
      <w:r w:rsidRPr="00691E60">
        <w:rPr>
          <w:b/>
          <w:sz w:val="22"/>
          <w:szCs w:val="22"/>
        </w:rPr>
        <w:t>triggers.sql</w:t>
      </w:r>
      <w:r>
        <w:rPr>
          <w:sz w:val="22"/>
          <w:szCs w:val="22"/>
        </w:rPr>
        <w:t xml:space="preserve">, </w:t>
      </w:r>
      <w:r w:rsidRPr="00691E60">
        <w:rPr>
          <w:b/>
          <w:sz w:val="22"/>
          <w:szCs w:val="22"/>
        </w:rPr>
        <w:t>statements.sql</w:t>
      </w:r>
      <w:r>
        <w:rPr>
          <w:sz w:val="22"/>
          <w:szCs w:val="22"/>
        </w:rPr>
        <w:t xml:space="preserve">, and </w:t>
      </w:r>
      <w:r w:rsidRPr="00691E60">
        <w:rPr>
          <w:b/>
          <w:sz w:val="22"/>
          <w:szCs w:val="22"/>
        </w:rPr>
        <w:t>results.txt</w:t>
      </w:r>
      <w:r w:rsidR="00683D31">
        <w:rPr>
          <w:sz w:val="22"/>
          <w:szCs w:val="22"/>
        </w:rPr>
        <w:t xml:space="preserve"> by 11:59 PM </w:t>
      </w:r>
      <w:r w:rsidR="0094104A">
        <w:rPr>
          <w:sz w:val="22"/>
          <w:szCs w:val="22"/>
        </w:rPr>
        <w:t xml:space="preserve">Sunday </w:t>
      </w:r>
      <w:bookmarkStart w:id="0" w:name="_GoBack"/>
      <w:bookmarkEnd w:id="0"/>
    </w:p>
    <w:sectPr w:rsidR="00691E60" w:rsidRPr="00691E60" w:rsidSect="007E0F63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3AC2505"/>
    <w:multiLevelType w:val="hybridMultilevel"/>
    <w:tmpl w:val="55CE2C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8C19D2"/>
    <w:multiLevelType w:val="hybridMultilevel"/>
    <w:tmpl w:val="1B32C6D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8039AF"/>
    <w:multiLevelType w:val="hybridMultilevel"/>
    <w:tmpl w:val="3A5E7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E555E6"/>
    <w:multiLevelType w:val="hybridMultilevel"/>
    <w:tmpl w:val="268EA2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/>
  <w:rsids>
    <w:rsidRoot w:val="00EE44D7"/>
    <w:rsid w:val="00017F03"/>
    <w:rsid w:val="000266D5"/>
    <w:rsid w:val="000971DB"/>
    <w:rsid w:val="000A174B"/>
    <w:rsid w:val="000D0E3D"/>
    <w:rsid w:val="00177EDF"/>
    <w:rsid w:val="00186AE3"/>
    <w:rsid w:val="001B6F29"/>
    <w:rsid w:val="001C33C0"/>
    <w:rsid w:val="001E4872"/>
    <w:rsid w:val="00345C47"/>
    <w:rsid w:val="003C527E"/>
    <w:rsid w:val="00470AA9"/>
    <w:rsid w:val="00495933"/>
    <w:rsid w:val="004F4708"/>
    <w:rsid w:val="00587D0B"/>
    <w:rsid w:val="005C4AA5"/>
    <w:rsid w:val="005F0ED6"/>
    <w:rsid w:val="00683D31"/>
    <w:rsid w:val="00691E60"/>
    <w:rsid w:val="00694B7C"/>
    <w:rsid w:val="006B7D90"/>
    <w:rsid w:val="006C4F00"/>
    <w:rsid w:val="006F1F91"/>
    <w:rsid w:val="007461FE"/>
    <w:rsid w:val="007D109D"/>
    <w:rsid w:val="007E0F63"/>
    <w:rsid w:val="00861CE2"/>
    <w:rsid w:val="0094104A"/>
    <w:rsid w:val="00A20E82"/>
    <w:rsid w:val="00A25FAE"/>
    <w:rsid w:val="00A91F94"/>
    <w:rsid w:val="00AB6391"/>
    <w:rsid w:val="00B67AB3"/>
    <w:rsid w:val="00B92063"/>
    <w:rsid w:val="00B927B5"/>
    <w:rsid w:val="00BB6970"/>
    <w:rsid w:val="00E25693"/>
    <w:rsid w:val="00E51651"/>
    <w:rsid w:val="00EA65FC"/>
    <w:rsid w:val="00EE44D7"/>
  </w:rsids>
  <m:mathPr>
    <m:mathFont m:val="Liberation Sans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4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E44D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E44D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rsid w:val="00EE44D7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EE44D7"/>
    <w:rPr>
      <w:rFonts w:ascii="Arial" w:eastAsia="Times New Roman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EE44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44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4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E44D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E44D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E44D7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EE44D7"/>
    <w:rPr>
      <w:rFonts w:ascii="Arial" w:eastAsia="Times New Roman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EE44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44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621</Words>
  <Characters>3543</Characters>
  <Application>Microsoft Word 12.0.0</Application>
  <DocSecurity>0</DocSecurity>
  <Lines>29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</dc:creator>
  <cp:lastModifiedBy>Luke</cp:lastModifiedBy>
  <cp:revision>3</cp:revision>
  <dcterms:created xsi:type="dcterms:W3CDTF">2011-08-19T20:28:00Z</dcterms:created>
  <dcterms:modified xsi:type="dcterms:W3CDTF">2012-01-28T05:41:00Z</dcterms:modified>
</cp:coreProperties>
</file>