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E6" w:rsidRPr="00154FE1" w:rsidRDefault="00154FE1" w:rsidP="001D0021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154FE1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Административная контрольная работа по литературе</w:t>
      </w:r>
    </w:p>
    <w:p w:rsidR="00154FE1" w:rsidRPr="00154FE1" w:rsidRDefault="00154FE1" w:rsidP="001D0021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154FE1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10 класс</w:t>
      </w:r>
    </w:p>
    <w:p w:rsidR="00154FE1" w:rsidRPr="00154FE1" w:rsidRDefault="00154FE1" w:rsidP="001D0021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4F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 вариант</w:t>
      </w:r>
    </w:p>
    <w:p w:rsidR="00796CE6" w:rsidRPr="00154FE1" w:rsidRDefault="00796CE6" w:rsidP="001D002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4F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0"/>
        <w:gridCol w:w="4376"/>
      </w:tblGrid>
      <w:tr w:rsidR="00154FE1" w:rsidRPr="00154FE1" w:rsidTr="00154FE1">
        <w:trPr>
          <w:trHeight w:val="9298"/>
        </w:trPr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6CE6" w:rsidRPr="00154FE1" w:rsidRDefault="00796CE6" w:rsidP="001D002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XVII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Домой приехав, пистолеты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 осмотрел, потом вложил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Опять их в ящик и, раздетый,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свечке, Шиллера открыл;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 мысль одна его объемлет;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нём сердце грустное не дремлет: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неизъяснимою красой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 видит Ольгу пред собой.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Владимир книгу закрывает,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Берёт перо; его стихи,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Полны</w:t>
            </w:r>
            <w:proofErr w:type="gramEnd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любовной чепухи,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Звучат и льются. Их читает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 вслух, в лирическом жару,</w:t>
            </w:r>
          </w:p>
          <w:p w:rsidR="00796CE6" w:rsidRPr="00154FE1" w:rsidRDefault="009D168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Как </w:t>
            </w:r>
            <w:proofErr w:type="spellStart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Дельвиг</w:t>
            </w:r>
            <w:proofErr w:type="spellEnd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пьяный на пиру.</w:t>
            </w:r>
          </w:p>
          <w:p w:rsidR="00796CE6" w:rsidRPr="00154FE1" w:rsidRDefault="00796CE6" w:rsidP="001D0021">
            <w:pPr>
              <w:spacing w:before="150" w:after="15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XVIII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Стихи на случай сохранились,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их имею; вот они:</w:t>
            </w:r>
          </w:p>
          <w:p w:rsidR="00796CE6" w:rsidRPr="00154FE1" w:rsidRDefault="00796CE6" w:rsidP="001D0021">
            <w:pPr>
              <w:spacing w:after="0" w:line="240" w:lineRule="auto"/>
              <w:ind w:firstLine="38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«Куда, куда вы удалились,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Весны моей златые дни?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 день грядущий мне готовит?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Его мой взор напрасно ловит,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глубокой мгле таится он.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нужды; прав судьбы закон.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Паду ли я, стрелой пронзенный,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Иль мимо пролетит она,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Всё благо: бдения и сна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Приходит час определенный;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Благословен и день забот,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Благословен и тьмы приход!</w:t>
            </w:r>
          </w:p>
          <w:p w:rsidR="00796CE6" w:rsidRPr="00154FE1" w:rsidRDefault="00154FE1" w:rsidP="001D0021">
            <w:pPr>
              <w:spacing w:after="0" w:line="240" w:lineRule="auto"/>
              <w:ind w:firstLine="375"/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 стр.</w:t>
            </w:r>
          </w:p>
        </w:tc>
        <w:tc>
          <w:tcPr>
            <w:tcW w:w="4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FE1" w:rsidRPr="00154FE1" w:rsidRDefault="00154FE1" w:rsidP="001D0021">
            <w:pPr>
              <w:spacing w:before="150" w:after="15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XIX</w:t>
            </w:r>
          </w:p>
          <w:p w:rsidR="00154FE1" w:rsidRPr="00154FE1" w:rsidRDefault="00154FE1" w:rsidP="001D0021">
            <w:pPr>
              <w:spacing w:after="0" w:line="240" w:lineRule="auto"/>
              <w:ind w:firstLine="38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«Блеснёт заутра луч денницы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заиграет яркий день;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 я, быть может, я гробницы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Сойду в таинственную сень,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память юного поэта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Поглотит медленная Лета,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Забудет мир меня; но ты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Придёшь ли, дева красоты,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Слезу пролить над ранней урной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думать: он меня любил,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 мне единой посвятил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Рассвет печальный жизни бурной!..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Сердечный друг, желанный друг,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Приди, приди: я твой супруг!..»</w:t>
            </w:r>
          </w:p>
          <w:p w:rsidR="00154FE1" w:rsidRPr="00154FE1" w:rsidRDefault="00154FE1" w:rsidP="001D0021">
            <w:pPr>
              <w:spacing w:before="150" w:after="15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XIX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 он писал темно и вяло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(Что романтизмом мы зовём,</w:t>
            </w:r>
            <w:proofErr w:type="gramEnd"/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Хоть романтизма тут нимало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вижу я; да что нам в том?)</w:t>
            </w:r>
            <w:proofErr w:type="gramEnd"/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</w:t>
            </w:r>
            <w:proofErr w:type="gramStart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наконец</w:t>
            </w:r>
            <w:proofErr w:type="gramEnd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 зарёю,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Склонясь</w:t>
            </w:r>
            <w:proofErr w:type="spellEnd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усталой головою,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модном слове идеал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Тихонько Ленский задремал;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 только сонным обаяньем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 позабылся, уж сосед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безмолвный входит кабинет</w:t>
            </w:r>
          </w:p>
          <w:p w:rsidR="00154FE1" w:rsidRPr="00154FE1" w:rsidRDefault="00154FE1" w:rsidP="001D0021">
            <w:pPr>
              <w:spacing w:after="0" w:line="240" w:lineRule="auto"/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будит </w:t>
            </w:r>
            <w:proofErr w:type="gramStart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Ленского</w:t>
            </w:r>
            <w:proofErr w:type="gramEnd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воззваньем:</w:t>
            </w:r>
          </w:p>
          <w:p w:rsidR="00154FE1" w:rsidRPr="00154FE1" w:rsidRDefault="00154FE1" w:rsidP="001D0021">
            <w:pPr>
              <w:spacing w:after="0" w:line="240" w:lineRule="auto"/>
              <w:ind w:firstLine="38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«Пора вставать: седьмой уж час.</w:t>
            </w:r>
          </w:p>
          <w:p w:rsidR="00154FE1" w:rsidRPr="00154FE1" w:rsidRDefault="00154FE1" w:rsidP="001D0021">
            <w:pPr>
              <w:spacing w:after="0" w:line="240" w:lineRule="auto"/>
              <w:ind w:firstLine="388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Онегин, верно, ждёт уж нас».</w:t>
            </w:r>
          </w:p>
          <w:p w:rsidR="00154FE1" w:rsidRPr="00154FE1" w:rsidRDefault="00154FE1" w:rsidP="001D0021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  стр.</w:t>
            </w:r>
          </w:p>
        </w:tc>
      </w:tr>
    </w:tbl>
    <w:p w:rsidR="00423DED" w:rsidRPr="00154FE1" w:rsidRDefault="00423DED" w:rsidP="001D0021">
      <w:pPr>
        <w:pStyle w:val="a7"/>
        <w:numPr>
          <w:ilvl w:val="0"/>
          <w:numId w:val="1"/>
        </w:numPr>
        <w:shd w:val="clear" w:color="auto" w:fill="FFFFFF"/>
        <w:spacing w:before="225" w:after="0" w:line="240" w:lineRule="auto"/>
        <w:ind w:left="-709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4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 «Евгения Онегина» членится на 14-строчные пронумерованные строфы, имеющие сходную ритмическую структуру. Какое название получила такая строфа?</w:t>
      </w:r>
    </w:p>
    <w:p w:rsidR="00796CE6" w:rsidRPr="00154FE1" w:rsidRDefault="00796CE6" w:rsidP="001D0021">
      <w:pPr>
        <w:pStyle w:val="a7"/>
        <w:numPr>
          <w:ilvl w:val="0"/>
          <w:numId w:val="1"/>
        </w:numPr>
        <w:shd w:val="clear" w:color="auto" w:fill="FFFFFF"/>
        <w:spacing w:before="225" w:after="0" w:line="240" w:lineRule="auto"/>
        <w:ind w:left="-709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4FE1">
        <w:rPr>
          <w:rFonts w:ascii="Times New Roman" w:hAnsi="Times New Roman" w:cs="Times New Roman"/>
          <w:color w:val="000000"/>
          <w:sz w:val="24"/>
          <w:szCs w:val="24"/>
        </w:rPr>
        <w:t>Каково авторское определение жанра «Евгения Онегина»?</w:t>
      </w:r>
    </w:p>
    <w:p w:rsidR="00423DED" w:rsidRPr="00154FE1" w:rsidRDefault="00423DED" w:rsidP="001D0021">
      <w:pPr>
        <w:pStyle w:val="a7"/>
        <w:numPr>
          <w:ilvl w:val="0"/>
          <w:numId w:val="1"/>
        </w:numPr>
        <w:shd w:val="clear" w:color="auto" w:fill="FFFFFF"/>
        <w:spacing w:before="225" w:after="0" w:line="240" w:lineRule="auto"/>
        <w:ind w:left="-709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54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Черты</w:t>
      </w:r>
      <w:proofErr w:type="gramEnd"/>
      <w:r w:rsidRPr="00154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какого литературного направления, достигшего расцвета во второй половине XIX века, присутствуют в «Евгении Онегине»?</w:t>
      </w:r>
    </w:p>
    <w:p w:rsidR="009D1681" w:rsidRPr="00154FE1" w:rsidRDefault="00796CE6" w:rsidP="001D0021">
      <w:pPr>
        <w:pStyle w:val="a7"/>
        <w:numPr>
          <w:ilvl w:val="0"/>
          <w:numId w:val="1"/>
        </w:numPr>
        <w:shd w:val="clear" w:color="auto" w:fill="FFFFFF"/>
        <w:spacing w:before="225" w:after="0" w:line="240" w:lineRule="auto"/>
        <w:ind w:left="-709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54F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Укажите фамилию Ольги, к которой мысленно обращается </w:t>
      </w:r>
      <w:proofErr w:type="gramStart"/>
      <w:r w:rsidRPr="00154F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Ленский</w:t>
      </w:r>
      <w:proofErr w:type="gramEnd"/>
      <w:r w:rsidRPr="00154F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приведённом фрагменте «Евгения Онегина».</w:t>
      </w:r>
    </w:p>
    <w:p w:rsidR="00796CE6" w:rsidRPr="00154FE1" w:rsidRDefault="00796CE6" w:rsidP="001D0021">
      <w:pPr>
        <w:pStyle w:val="a7"/>
        <w:numPr>
          <w:ilvl w:val="0"/>
          <w:numId w:val="1"/>
        </w:numPr>
        <w:shd w:val="clear" w:color="auto" w:fill="FFFFFF"/>
        <w:spacing w:before="225" w:after="0" w:line="240" w:lineRule="auto"/>
        <w:ind w:left="-709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54F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соответствие между тремя персонажами «Евгения Онегина» и относящимися к ним цитатами. К каждой позиции первого столбца подберите соответствующую позицию из второго столбца. Ответ запишите цифрами в таблице.</w:t>
      </w:r>
    </w:p>
    <w:tbl>
      <w:tblPr>
        <w:tblW w:w="11070" w:type="dxa"/>
        <w:tblInd w:w="-8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3"/>
        <w:gridCol w:w="235"/>
        <w:gridCol w:w="5752"/>
      </w:tblGrid>
      <w:tr w:rsidR="00796CE6" w:rsidRPr="00154FE1" w:rsidTr="00154FE1"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ПЕРСОНАЖИ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6CE6" w:rsidRPr="00154FE1" w:rsidRDefault="00796CE6" w:rsidP="001D0021">
            <w:pPr>
              <w:spacing w:before="75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ЦИТАТЫ</w:t>
            </w:r>
          </w:p>
        </w:tc>
      </w:tr>
      <w:tr w:rsidR="00796CE6" w:rsidRPr="00154FE1" w:rsidTr="00154F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А) Ленский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Б) Онегин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В) Зарецкий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6CE6" w:rsidRPr="00154FE1" w:rsidRDefault="00796CE6" w:rsidP="001D0021">
            <w:pPr>
              <w:spacing w:before="75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1) «он зол, он сплетник, он </w:t>
            </w:r>
            <w:proofErr w:type="gramStart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речист</w:t>
            </w:r>
            <w:proofErr w:type="gramEnd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 «</w:t>
            </w:r>
            <w:proofErr w:type="gramStart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обжора</w:t>
            </w:r>
            <w:proofErr w:type="gramEnd"/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взяточник и шут»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 «хандра ждала его на страже»</w:t>
            </w:r>
          </w:p>
          <w:p w:rsidR="00796CE6" w:rsidRPr="00154FE1" w:rsidRDefault="00796CE6" w:rsidP="001D0021">
            <w:pPr>
              <w:spacing w:after="0" w:line="240" w:lineRule="auto"/>
              <w:ind w:firstLine="375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 «он сердцем милый был невежда…»</w:t>
            </w:r>
          </w:p>
        </w:tc>
      </w:tr>
    </w:tbl>
    <w:p w:rsidR="00796CE6" w:rsidRPr="00154FE1" w:rsidRDefault="009D1681" w:rsidP="001D002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4F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D0021" w:rsidRPr="001D0021" w:rsidRDefault="00796CE6" w:rsidP="001D0021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-1276" w:firstLine="113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54F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="001D0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данном</w:t>
      </w:r>
      <w:r w:rsidRPr="00154F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фрагменте автор передаёт внутреннее состояние </w:t>
      </w:r>
      <w:proofErr w:type="gramStart"/>
      <w:r w:rsidRPr="00154F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Ленского</w:t>
      </w:r>
      <w:proofErr w:type="gramEnd"/>
      <w:r w:rsidRPr="00154F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накануне дуэли. Как называется столкновение героев или обстоятельств, нередко приводящее к трагической развязке?</w:t>
      </w:r>
    </w:p>
    <w:tbl>
      <w:tblPr>
        <w:tblStyle w:val="a8"/>
        <w:tblW w:w="0" w:type="auto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5D1775" w:rsidRPr="00154FE1" w:rsidTr="001D0021">
        <w:tc>
          <w:tcPr>
            <w:tcW w:w="11057" w:type="dxa"/>
          </w:tcPr>
          <w:p w:rsidR="005D1775" w:rsidRPr="00154FE1" w:rsidRDefault="00C81431" w:rsidP="001D0021">
            <w:pPr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lastRenderedPageBreak/>
              <w:t>Выполняя 7-8</w:t>
            </w:r>
            <w:r w:rsidR="005D1775" w:rsidRPr="00154FE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задания, </w:t>
            </w:r>
            <w:r w:rsidR="005D1775"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аргументируйте свои суждения, опираясь на анализ текст</w:t>
            </w:r>
            <w:proofErr w:type="gramStart"/>
            <w:r w:rsidR="005D1775"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а(</w:t>
            </w:r>
            <w:proofErr w:type="gramEnd"/>
            <w:r w:rsidR="005D1775"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proofErr w:type="spellStart"/>
            <w:r w:rsidR="005D1775"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ов</w:t>
            </w:r>
            <w:proofErr w:type="spellEnd"/>
            <w:r w:rsidR="005D1775"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) произведения(-</w:t>
            </w:r>
            <w:proofErr w:type="spellStart"/>
            <w:r w:rsidR="005D1775"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ий</w:t>
            </w:r>
            <w:proofErr w:type="spellEnd"/>
            <w:r w:rsidR="005D1775"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), не искажайте авторской позиции, не допускайте фактических и логич</w:t>
            </w:r>
            <w:r w:rsidR="007B1A58">
              <w:rPr>
                <w:rFonts w:ascii="Times New Roman" w:hAnsi="Times New Roman" w:cs="Times New Roman"/>
                <w:i/>
                <w:sz w:val="24"/>
                <w:szCs w:val="24"/>
              </w:rPr>
              <w:t>еских ошибок. Выполняя задание 8</w:t>
            </w:r>
            <w:r w:rsidR="005D1775"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, подберите для сопоставления два произведения разных авторов (в одном из примеров допустимо обращение к другому произведению того автора, которому принадлежит исходный текст); укажите названия произведений и фамилии авторов и сопоставьте произведения с предложенным текстом в заданном направлении анализа. Соблюдайте нормы литературной письменной речи, записывайте ответы аккуратно и разборчиво.</w:t>
            </w:r>
          </w:p>
        </w:tc>
      </w:tr>
    </w:tbl>
    <w:p w:rsidR="005D1775" w:rsidRPr="00154FE1" w:rsidRDefault="005D1775" w:rsidP="001D002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23DED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1276" w:firstLine="709"/>
        <w:contextualSpacing/>
        <w:jc w:val="both"/>
        <w:rPr>
          <w:color w:val="000000"/>
        </w:rPr>
      </w:pPr>
      <w:r w:rsidRPr="00154FE1">
        <w:rPr>
          <w:b/>
          <w:color w:val="000000"/>
        </w:rPr>
        <w:t>7</w:t>
      </w:r>
      <w:r w:rsidR="00423DED" w:rsidRPr="00154FE1">
        <w:rPr>
          <w:color w:val="000000"/>
        </w:rPr>
        <w:t>. Почему выбор Татьяны Лариной пал именно на Евгения Онегина?</w:t>
      </w:r>
    </w:p>
    <w:p w:rsidR="00423DED" w:rsidRDefault="00C81431" w:rsidP="001D0021">
      <w:pPr>
        <w:pStyle w:val="a3"/>
        <w:shd w:val="clear" w:color="auto" w:fill="FFFFFF"/>
        <w:spacing w:before="0" w:beforeAutospacing="0" w:after="150" w:afterAutospacing="0"/>
        <w:ind w:left="-1276" w:firstLine="709"/>
        <w:contextualSpacing/>
        <w:jc w:val="both"/>
        <w:rPr>
          <w:color w:val="000000"/>
          <w:shd w:val="clear" w:color="auto" w:fill="FFFFFF"/>
        </w:rPr>
      </w:pPr>
      <w:r w:rsidRPr="00154FE1">
        <w:rPr>
          <w:b/>
          <w:color w:val="000000"/>
        </w:rPr>
        <w:t>8</w:t>
      </w:r>
      <w:r w:rsidR="00423DED" w:rsidRPr="00154FE1">
        <w:rPr>
          <w:color w:val="000000"/>
        </w:rPr>
        <w:t xml:space="preserve">. </w:t>
      </w:r>
      <w:r w:rsidR="00423DED" w:rsidRPr="00154FE1">
        <w:rPr>
          <w:color w:val="000000"/>
          <w:shd w:val="clear" w:color="auto" w:fill="FFFFFF"/>
        </w:rPr>
        <w:t>Назовите произведение отечественной или зарубежной литературы (с указанием автора), в котором есть сцены ожидания дуэли. В чём схоже (или чем различается) описание сцен ожидания дуэли в этом произведении и в приведённом фрагменте «Евгения Онегина»?</w:t>
      </w:r>
    </w:p>
    <w:p w:rsidR="001D0021" w:rsidRPr="00154FE1" w:rsidRDefault="001D0021" w:rsidP="001D0021">
      <w:pPr>
        <w:pStyle w:val="a3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  <w:shd w:val="clear" w:color="auto" w:fill="FFFFFF"/>
        </w:rPr>
      </w:pPr>
    </w:p>
    <w:tbl>
      <w:tblPr>
        <w:tblStyle w:val="a8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C81431" w:rsidRPr="00154FE1" w:rsidTr="001D0021">
        <w:tc>
          <w:tcPr>
            <w:tcW w:w="11057" w:type="dxa"/>
          </w:tcPr>
          <w:p w:rsidR="00C81431" w:rsidRPr="00154FE1" w:rsidRDefault="00C81431" w:rsidP="001D0021">
            <w:pPr>
              <w:pStyle w:val="a3"/>
              <w:spacing w:before="0" w:beforeAutospacing="0" w:after="150" w:afterAutospacing="0"/>
              <w:contextualSpacing/>
              <w:jc w:val="both"/>
              <w:rPr>
                <w:i/>
                <w:color w:val="000000"/>
              </w:rPr>
            </w:pPr>
            <w:r w:rsidRPr="00154FE1">
              <w:rPr>
                <w:i/>
              </w:rPr>
              <w:t>Прочитайте приведённое ниже произв</w:t>
            </w:r>
            <w:r w:rsidRPr="00154FE1">
              <w:rPr>
                <w:i/>
              </w:rPr>
              <w:t>едение и выполните задания 10–15</w:t>
            </w:r>
            <w:r w:rsidRPr="00154FE1">
              <w:rPr>
                <w:i/>
              </w:rPr>
              <w:t>.</w:t>
            </w:r>
          </w:p>
        </w:tc>
      </w:tr>
    </w:tbl>
    <w:p w:rsidR="00154FE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 xml:space="preserve">*** 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Люблю грозу в начале мая,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Когда весенний, первый гром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 xml:space="preserve">Как бы </w:t>
      </w:r>
      <w:proofErr w:type="spellStart"/>
      <w:r w:rsidRPr="00154FE1">
        <w:t>резвяся</w:t>
      </w:r>
      <w:proofErr w:type="spellEnd"/>
      <w:r w:rsidRPr="00154FE1">
        <w:t xml:space="preserve"> и играя,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Грохочет в небе голубом.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Гремят раскаты молодые,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Вот дождик брызнул, пыль летит,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Повисли перлы дождевые,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И солнце нити золотит.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С горы бежит поток проворный,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 xml:space="preserve">В лесу </w:t>
      </w:r>
      <w:proofErr w:type="spellStart"/>
      <w:r w:rsidRPr="00154FE1">
        <w:t>не</w:t>
      </w:r>
      <w:proofErr w:type="gramStart"/>
      <w:r w:rsidRPr="00154FE1">
        <w:t>.м</w:t>
      </w:r>
      <w:proofErr w:type="gramEnd"/>
      <w:r w:rsidRPr="00154FE1">
        <w:t>олкнет</w:t>
      </w:r>
      <w:proofErr w:type="spellEnd"/>
      <w:r w:rsidRPr="00154FE1">
        <w:t xml:space="preserve"> птичий гам,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И гам лесной и шум нагорный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- Все вторит весело громам.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Ты скажешь: ветреная Геба,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 xml:space="preserve">Кормя </w:t>
      </w:r>
      <w:proofErr w:type="spellStart"/>
      <w:r w:rsidRPr="00154FE1">
        <w:t>Зевесова</w:t>
      </w:r>
      <w:proofErr w:type="spellEnd"/>
      <w:r w:rsidRPr="00154FE1">
        <w:t xml:space="preserve"> орла,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Громокипящий кубок с неба,</w:t>
      </w:r>
    </w:p>
    <w:p w:rsidR="00154FE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 xml:space="preserve">Смеясь, на землю пролила. 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>(Ф.И. Тютчев)</w:t>
      </w:r>
    </w:p>
    <w:tbl>
      <w:tblPr>
        <w:tblStyle w:val="a8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C81431" w:rsidRPr="00154FE1" w:rsidTr="001D0021">
        <w:tc>
          <w:tcPr>
            <w:tcW w:w="11057" w:type="dxa"/>
          </w:tcPr>
          <w:p w:rsidR="00C81431" w:rsidRPr="00154FE1" w:rsidRDefault="00C81431" w:rsidP="001D0021">
            <w:pPr>
              <w:pStyle w:val="a3"/>
              <w:shd w:val="clear" w:color="auto" w:fill="FFFFFF"/>
              <w:spacing w:before="0" w:beforeAutospacing="0" w:after="150" w:afterAutospacing="0"/>
              <w:ind w:left="-709" w:firstLine="709"/>
              <w:contextualSpacing/>
              <w:jc w:val="both"/>
              <w:rPr>
                <w:i/>
              </w:rPr>
            </w:pPr>
            <w:r w:rsidRPr="00154FE1">
              <w:rPr>
                <w:i/>
              </w:rPr>
              <w:t>Ответом к заданиям 9</w:t>
            </w:r>
            <w:r w:rsidR="00154FE1" w:rsidRPr="00154FE1">
              <w:rPr>
                <w:i/>
              </w:rPr>
              <w:t xml:space="preserve">–13 </w:t>
            </w:r>
            <w:r w:rsidRPr="00154FE1">
              <w:rPr>
                <w:i/>
              </w:rPr>
              <w:t xml:space="preserve"> является слово, или словосочетание, или последовательность цифр. </w:t>
            </w:r>
          </w:p>
        </w:tc>
      </w:tr>
    </w:tbl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  <w:r w:rsidRPr="00154FE1">
        <w:rPr>
          <w:b/>
        </w:rPr>
        <w:t>9</w:t>
      </w:r>
      <w:r w:rsidRPr="00154FE1">
        <w:t xml:space="preserve">. </w:t>
      </w:r>
      <w:r w:rsidRPr="00154FE1">
        <w:t xml:space="preserve">К какому роду литературы относится приведенное стихотворение Ф.И. Тютчева? 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  <w:r w:rsidRPr="00154FE1">
        <w:rPr>
          <w:b/>
        </w:rPr>
        <w:t>10</w:t>
      </w:r>
      <w:r w:rsidRPr="00154FE1">
        <w:t xml:space="preserve">. </w:t>
      </w:r>
      <w:r w:rsidRPr="00154FE1">
        <w:t xml:space="preserve">Как называется вид рифмовки (АВАВ), использованный Ф.И. Тютчевым в этом стихотворении? 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  <w:r w:rsidRPr="00154FE1">
        <w:rPr>
          <w:b/>
        </w:rPr>
        <w:t>11</w:t>
      </w:r>
      <w:r w:rsidRPr="00154FE1">
        <w:t xml:space="preserve">. </w:t>
      </w:r>
      <w:r w:rsidRPr="00154FE1">
        <w:t xml:space="preserve">Как называется прием, использованный Ф.И. Тютчевым, основанный на повторении слов, звуков или выражений: «В лесу не молкнет птичий гам, И гам лесной и шум нагорный...»? </w:t>
      </w:r>
    </w:p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  <w:r w:rsidRPr="00154FE1">
        <w:rPr>
          <w:b/>
        </w:rPr>
        <w:t>12</w:t>
      </w:r>
      <w:r w:rsidRPr="00154FE1">
        <w:t xml:space="preserve">. </w:t>
      </w:r>
      <w:r w:rsidRPr="00154FE1">
        <w:t xml:space="preserve">Из приведённого ниже перечня выберите три названия художественных средств и приёмов, </w:t>
      </w:r>
      <w:proofErr w:type="spellStart"/>
      <w:r w:rsidRPr="00154FE1">
        <w:t>испол</w:t>
      </w:r>
      <w:proofErr w:type="spellEnd"/>
      <w:r w:rsidR="001D0021">
        <w:t>-</w:t>
      </w:r>
      <w:r w:rsidRPr="00154FE1">
        <w:t xml:space="preserve">х поэтом во второй строфе данного стихотворения. Запишите цифры, под которыми они указаны. </w:t>
      </w:r>
    </w:p>
    <w:p w:rsidR="00C81431" w:rsidRPr="00154FE1" w:rsidRDefault="00154FE1" w:rsidP="001D0021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  <w:r w:rsidRPr="00154FE1">
        <w:t xml:space="preserve">1.анафора; 2.метафора; 3.ирония; </w:t>
      </w:r>
      <w:r w:rsidR="00C81431" w:rsidRPr="00154FE1">
        <w:t>4.звуко</w:t>
      </w:r>
      <w:r w:rsidRPr="00154FE1">
        <w:t xml:space="preserve">пись; </w:t>
      </w:r>
      <w:r w:rsidR="00C81431" w:rsidRPr="00154FE1">
        <w:t>5.эпитет</w:t>
      </w:r>
    </w:p>
    <w:p w:rsidR="00154FE1" w:rsidRPr="00154FE1" w:rsidRDefault="00154FE1" w:rsidP="001D0021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  <w:r w:rsidRPr="00154FE1">
        <w:rPr>
          <w:b/>
        </w:rPr>
        <w:t>13.</w:t>
      </w:r>
      <w:r w:rsidRPr="00154FE1">
        <w:t xml:space="preserve"> </w:t>
      </w:r>
      <w:r w:rsidRPr="00154FE1">
        <w:rPr>
          <w:color w:val="000000"/>
          <w:shd w:val="clear" w:color="auto" w:fill="FFFFFF"/>
        </w:rPr>
        <w:t>Как называется условный герой, чьи чувства и переживания передаются в стихотворении?</w:t>
      </w:r>
    </w:p>
    <w:tbl>
      <w:tblPr>
        <w:tblStyle w:val="a8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C81431" w:rsidRPr="00154FE1" w:rsidTr="001D0021">
        <w:tc>
          <w:tcPr>
            <w:tcW w:w="11057" w:type="dxa"/>
          </w:tcPr>
          <w:p w:rsidR="00C81431" w:rsidRPr="00154FE1" w:rsidRDefault="00C81431" w:rsidP="001D0021">
            <w:pPr>
              <w:pStyle w:val="a3"/>
              <w:shd w:val="clear" w:color="auto" w:fill="FFFFFF"/>
              <w:spacing w:before="0" w:beforeAutospacing="0" w:after="150" w:afterAutospacing="0"/>
              <w:ind w:firstLine="425"/>
              <w:contextualSpacing/>
              <w:jc w:val="both"/>
              <w:rPr>
                <w:i/>
              </w:rPr>
            </w:pPr>
            <w:r w:rsidRPr="00154FE1">
              <w:rPr>
                <w:i/>
              </w:rPr>
              <w:t>В заданиях 14 и 15 и сформулируйте прямой связный ответ (5–10 предложений) на каждый вопрос. Аргументируйте свои суждения, опираясь на анализ текст</w:t>
            </w:r>
            <w:proofErr w:type="gramStart"/>
            <w:r w:rsidRPr="00154FE1">
              <w:rPr>
                <w:i/>
              </w:rPr>
              <w:t>а(</w:t>
            </w:r>
            <w:proofErr w:type="gramEnd"/>
            <w:r w:rsidRPr="00154FE1">
              <w:rPr>
                <w:i/>
              </w:rPr>
              <w:t>-</w:t>
            </w:r>
            <w:proofErr w:type="spellStart"/>
            <w:r w:rsidRPr="00154FE1">
              <w:rPr>
                <w:i/>
              </w:rPr>
              <w:t>ов</w:t>
            </w:r>
            <w:proofErr w:type="spellEnd"/>
            <w:r w:rsidRPr="00154FE1">
              <w:rPr>
                <w:i/>
              </w:rPr>
              <w:t>) произведения(-</w:t>
            </w:r>
            <w:proofErr w:type="spellStart"/>
            <w:r w:rsidRPr="00154FE1">
              <w:rPr>
                <w:i/>
              </w:rPr>
              <w:t>ий</w:t>
            </w:r>
            <w:proofErr w:type="spellEnd"/>
            <w:r w:rsidRPr="00154FE1">
              <w:rPr>
                <w:i/>
              </w:rPr>
              <w:t>), не искажайте авторской позиции, не допускайте фактических и логиче</w:t>
            </w:r>
            <w:r w:rsidR="009F3E88">
              <w:rPr>
                <w:i/>
              </w:rPr>
              <w:t>ских ошибок. Выполняя задание 15</w:t>
            </w:r>
            <w:r w:rsidRPr="00154FE1">
              <w:rPr>
                <w:i/>
              </w:rPr>
              <w:t xml:space="preserve">, подберите для сопоставления два произведения разных авторов (в одном из примеров допустимо обращение к другому произведению того автора, которому принадлежит исходный текст), укажите названия произведений и фамилии авторов и сопоставьте произведения с предложенным текстом в заданном направлении анализа. Соблюдайте нормы литературной письменной речи, записывайте ответы аккуратно и разборчиво. </w:t>
            </w:r>
          </w:p>
        </w:tc>
      </w:tr>
    </w:tbl>
    <w:p w:rsidR="00C81431" w:rsidRPr="00154FE1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  <w:r w:rsidRPr="00154FE1">
        <w:rPr>
          <w:b/>
        </w:rPr>
        <w:t>14</w:t>
      </w:r>
      <w:r w:rsidRPr="00154FE1">
        <w:t xml:space="preserve">. </w:t>
      </w:r>
      <w:r w:rsidRPr="00154FE1">
        <w:t xml:space="preserve">С какой целью Ф.И. Тютчев упоминает в стихотворении древнегреческих мифологических персонажей? </w:t>
      </w:r>
    </w:p>
    <w:p w:rsidR="00564F8B" w:rsidRDefault="00C81431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  <w:r w:rsidRPr="00154FE1">
        <w:rPr>
          <w:b/>
        </w:rPr>
        <w:t>15</w:t>
      </w:r>
      <w:r w:rsidRPr="00154FE1">
        <w:t xml:space="preserve">. </w:t>
      </w:r>
      <w:r w:rsidRPr="00154FE1">
        <w:t>Какие русские поэты</w:t>
      </w:r>
      <w:r w:rsidRPr="00154FE1">
        <w:t xml:space="preserve"> </w:t>
      </w:r>
      <w:r w:rsidRPr="00154FE1">
        <w:t>в своих стихотворениях упоминали мифологических или исторических персонажей, и как они перекликаются с творчеством Ф.И. Тютчева?</w:t>
      </w:r>
    </w:p>
    <w:p w:rsidR="003E795B" w:rsidRDefault="003E795B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3E795B" w:rsidRDefault="003E795B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3E795B" w:rsidRDefault="003E795B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3E795B" w:rsidRPr="00154FE1" w:rsidRDefault="003E795B" w:rsidP="003E795B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154FE1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lastRenderedPageBreak/>
        <w:t>Административная контрольная работа по литературе</w:t>
      </w:r>
    </w:p>
    <w:p w:rsidR="003E795B" w:rsidRPr="00154FE1" w:rsidRDefault="003E795B" w:rsidP="003E795B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154FE1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10 класс</w:t>
      </w:r>
    </w:p>
    <w:p w:rsidR="003E795B" w:rsidRPr="00154FE1" w:rsidRDefault="003E795B" w:rsidP="003E795B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</w:t>
      </w:r>
      <w:r w:rsidRPr="00154F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вариант</w:t>
      </w:r>
    </w:p>
    <w:tbl>
      <w:tblPr>
        <w:tblStyle w:val="a8"/>
        <w:tblW w:w="0" w:type="auto"/>
        <w:tblInd w:w="-709" w:type="dxa"/>
        <w:tblLook w:val="04A0" w:firstRow="1" w:lastRow="0" w:firstColumn="1" w:lastColumn="0" w:noHBand="0" w:noVBand="1"/>
      </w:tblPr>
      <w:tblGrid>
        <w:gridCol w:w="10598"/>
      </w:tblGrid>
      <w:tr w:rsidR="003E795B" w:rsidTr="003E795B">
        <w:tc>
          <w:tcPr>
            <w:tcW w:w="10598" w:type="dxa"/>
          </w:tcPr>
          <w:p w:rsidR="003E795B" w:rsidRPr="003E795B" w:rsidRDefault="003E795B" w:rsidP="003E795B">
            <w:pPr>
              <w:pStyle w:val="a3"/>
              <w:shd w:val="clear" w:color="auto" w:fill="FFFFFF"/>
              <w:spacing w:before="0" w:beforeAutospacing="0" w:after="150" w:afterAutospacing="0"/>
              <w:ind w:left="142" w:firstLine="709"/>
              <w:contextualSpacing/>
              <w:jc w:val="both"/>
              <w:rPr>
                <w:i/>
              </w:rPr>
            </w:pPr>
            <w:r w:rsidRPr="003E795B">
              <w:rPr>
                <w:i/>
              </w:rPr>
              <w:t xml:space="preserve">Прочитайте приведённый ниже фрагмент произведения и выполните задания 1–9. </w:t>
            </w:r>
          </w:p>
        </w:tc>
      </w:tr>
    </w:tbl>
    <w:p w:rsidR="003E795B" w:rsidRDefault="003E795B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  <w:r>
        <w:t xml:space="preserve">Не успел Чичиков осмотреться, как уже был схвачен под руку губернатором, который представил его тут же губернаторше. Приезжий гость и тут не уронил себя: он сказал какой-то комплимент, весьма приличный для человека средних лет, имеющего чин не слишком большой и не слишком малый. Когда установившиеся пары танцующих притиснули всех к стене, он, заложивши руки назад, глядел на них минуты две очень внимательно. Многие дамы были хорошо одеты и по моде, другие </w:t>
      </w:r>
      <w:proofErr w:type="gramStart"/>
      <w:r>
        <w:t>оделись</w:t>
      </w:r>
      <w:proofErr w:type="gramEnd"/>
      <w:r>
        <w:t xml:space="preserve"> во что бог послал в губернский город. Мужчины здесь, как и везде, были двух родов: одни тоненькие, которые всё увивались около дам; </w:t>
      </w:r>
      <w:proofErr w:type="gramStart"/>
      <w:r>
        <w:t xml:space="preserve">некоторые из них были такого рода, что с трудом можно было отличить их от петербургских, имели так же весьма обдуманно и со вкусом зачесанные бакенбарды или просто благовидные, весьма гладко выбритые овалы лиц, так же небрежно </w:t>
      </w:r>
      <w:proofErr w:type="spellStart"/>
      <w:r>
        <w:t>подседали</w:t>
      </w:r>
      <w:proofErr w:type="spellEnd"/>
      <w:r>
        <w:t xml:space="preserve"> к дамам, так же говорили по-французски и смешили дам так же, как и в Петербурге.</w:t>
      </w:r>
      <w:proofErr w:type="gramEnd"/>
      <w:r>
        <w:t xml:space="preserve"> Другой род мужчин составляли толстые или такие же, как Чичиков, то есть не так чтобы слишком толстые, однако </w:t>
      </w:r>
      <w:proofErr w:type="gramStart"/>
      <w:r>
        <w:t>ж</w:t>
      </w:r>
      <w:proofErr w:type="gramEnd"/>
      <w:r>
        <w:t xml:space="preserve"> и не тонкие. Эти, напротив того, косились и пятились от дам и посматривали только по сторонам, не расставлял ли где губернаторский слуга зеленого стола для виста. </w:t>
      </w:r>
      <w:proofErr w:type="gramStart"/>
      <w:r>
        <w:t>Лица у них были полные и круглые, на иных даже были бородавки, кое-кто был и рябоват, волос они на голове не носили ни хохлами, ни буклями, ни на манер "черт меня побери", как говорят французы, - волосы у них были или низко подстрижены, или прилизаны, а черты лица больше закругленные и крепкие.</w:t>
      </w:r>
      <w:proofErr w:type="gramEnd"/>
      <w:r>
        <w:t xml:space="preserve"> Это были почетные чиновники в городе. Увы! толстые умеют лучше на этом свете обделывать дела свои, нежели тоненькие. Тоненькие служат больше по особенным поручениям или только числятся и виляют туда и сюда; их существование как-то слишком легко, воздушно и совсем ненадежно. Толстые же никогда не занимают косвенных мест, а все прямые, и уж если сядут где, то сядут надежно и крепко, так что скорей место затрещит и угнется под ними, а уж они не слетят. Наружного блеска они не любят; на них фрак не так ловко скроен, как </w:t>
      </w:r>
      <w:proofErr w:type="gramStart"/>
      <w:r>
        <w:t>у</w:t>
      </w:r>
      <w:proofErr w:type="gramEnd"/>
      <w:r>
        <w:t xml:space="preserve"> тоненьких, зато в шкатулках благодать божия. У тоненького в три года не остается ни одной души, не заложенной в ломбард; у толстого спокойно, </w:t>
      </w:r>
      <w:proofErr w:type="gramStart"/>
      <w:r>
        <w:t>глядь</w:t>
      </w:r>
      <w:proofErr w:type="gramEnd"/>
      <w:r>
        <w:t xml:space="preserve"> - и явился где-нибудь в конце города дом, купленный на имя жены, потом в другом конце другой дом, потом близ города деревенька, потом и село со всеми угодьями. Наконец </w:t>
      </w:r>
      <w:proofErr w:type="gramStart"/>
      <w:r>
        <w:t>толстый</w:t>
      </w:r>
      <w:proofErr w:type="gramEnd"/>
      <w:r>
        <w:t xml:space="preserve">, послуживши богу и государю, заслуживши всеобщее уважение, оставляет службу, перебирается и делается помещиком, славным русским барином, хлебосолом, и живет, и хорошо живет. А после него опять тоненькие наследники спускают, по русскому обычаю, на </w:t>
      </w:r>
      <w:proofErr w:type="gramStart"/>
      <w:r>
        <w:t>курьерских</w:t>
      </w:r>
      <w:proofErr w:type="gramEnd"/>
      <w:r>
        <w:t xml:space="preserve"> все отцовское добро. Нельзя утаить, что почти такого рода размышления занимали Чичикова в то время, когда он рассматривал общество, и следствием этого было то, что </w:t>
      </w:r>
      <w:proofErr w:type="gramStart"/>
      <w:r>
        <w:t>он</w:t>
      </w:r>
      <w:proofErr w:type="gramEnd"/>
      <w:r>
        <w:t xml:space="preserve"> наконец присоединился к толстым, где встретил почти все знакомые лица: прокурора с весьма черными густыми бровями и несколько подмигивавшим левым глазом так, как будто бы говорил: </w:t>
      </w:r>
      <w:proofErr w:type="gramStart"/>
      <w:r>
        <w:t xml:space="preserve">"Пойдем, брат, в другую комнату, там я тебе что-то скажу", - человека, впрочем, серьезного и молчаливого; почтмейстера, низенького человека, но остряка и философа; председателя палаты, весьма рассудительного и любезного человека, - которые все приветствовали его, как старинного знакомого, на что Чичиков раскланивался несколько набок, впрочем, не без приятности. </w:t>
      </w:r>
      <w:proofErr w:type="gramEnd"/>
    </w:p>
    <w:p w:rsidR="003E795B" w:rsidRDefault="003E795B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  <w:rPr>
          <w:i/>
        </w:rPr>
      </w:pPr>
      <w:r w:rsidRPr="003E795B">
        <w:rPr>
          <w:i/>
        </w:rPr>
        <w:t>(Н.В. Гоголь «Мертвые души»)</w:t>
      </w:r>
    </w:p>
    <w:p w:rsidR="007B1A58" w:rsidRDefault="007B1A58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3E795B" w:rsidRDefault="003E795B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  <w:r w:rsidRPr="007B1A58">
        <w:rPr>
          <w:b/>
        </w:rPr>
        <w:t>1.</w:t>
      </w:r>
      <w:r>
        <w:t xml:space="preserve"> </w:t>
      </w:r>
      <w:r>
        <w:t>Каково авторское опред</w:t>
      </w:r>
      <w:r>
        <w:t>еление жанра «Мёртвых душ»?</w:t>
      </w:r>
    </w:p>
    <w:p w:rsidR="003E795B" w:rsidRDefault="003E795B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  <w:r w:rsidRPr="007B1A58">
        <w:rPr>
          <w:b/>
        </w:rPr>
        <w:t>2.</w:t>
      </w:r>
      <w:r>
        <w:t xml:space="preserve"> </w:t>
      </w:r>
      <w:r>
        <w:t>К какому литературному направлению, достигшему расцвета во второй половине XIX века, принадлежат «Мёртвые души» Н.В. Гоголя?</w:t>
      </w:r>
    </w:p>
    <w:p w:rsidR="003E795B" w:rsidRDefault="003E795B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  <w:r w:rsidRPr="007B1A58">
        <w:rPr>
          <w:b/>
        </w:rPr>
        <w:t>3.</w:t>
      </w:r>
      <w:r w:rsidRPr="003E795B">
        <w:t xml:space="preserve"> </w:t>
      </w:r>
      <w:r>
        <w:t>Как называется важный элемент композиции – описание внешности героев («прокурора с весьма черными густыми бровями и несколько подмигивавшим левым глазом»)?</w:t>
      </w:r>
    </w:p>
    <w:p w:rsidR="007B1A58" w:rsidRDefault="007B1A58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7B1A58" w:rsidRDefault="007B1A58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7B1A58" w:rsidRDefault="007B1A58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7B1A58" w:rsidRDefault="007B1A58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7B1A58" w:rsidRDefault="007B1A58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7B1A58" w:rsidRDefault="007B1A58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7B1A58" w:rsidRDefault="007B1A58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7B1A58" w:rsidRDefault="007B1A58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7B1A58" w:rsidRDefault="007B1A58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p w:rsidR="003E795B" w:rsidRDefault="003E795B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  <w:r w:rsidRPr="007B1A58">
        <w:rPr>
          <w:b/>
        </w:rPr>
        <w:lastRenderedPageBreak/>
        <w:t>4.</w:t>
      </w:r>
      <w:r w:rsidRPr="003E795B">
        <w:t xml:space="preserve"> </w:t>
      </w:r>
      <w:r>
        <w:t xml:space="preserve">На балу у губернатора Главный герой знакомится с местными помещиками Маниловым и Собакевичем. Установите соответствие между персонажами и их характеристиками: к каждой позиции первого столбца подберите соответствующую позицию из второго столбца. </w:t>
      </w:r>
    </w:p>
    <w:p w:rsidR="003E795B" w:rsidRDefault="003E795B" w:rsidP="001D0021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</w:p>
    <w:tbl>
      <w:tblPr>
        <w:tblStyle w:val="a8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337"/>
      </w:tblGrid>
      <w:tr w:rsidR="003E795B" w:rsidTr="003E795B">
        <w:tc>
          <w:tcPr>
            <w:tcW w:w="2660" w:type="dxa"/>
          </w:tcPr>
          <w:p w:rsidR="003E795B" w:rsidRDefault="003E795B" w:rsidP="003E795B">
            <w:pPr>
              <w:pStyle w:val="a3"/>
              <w:spacing w:before="0" w:beforeAutospacing="0" w:after="150" w:afterAutospacing="0"/>
              <w:contextualSpacing/>
              <w:jc w:val="center"/>
            </w:pPr>
            <w:r>
              <w:t>ПЕРСОНАЖИ</w:t>
            </w:r>
          </w:p>
        </w:tc>
        <w:tc>
          <w:tcPr>
            <w:tcW w:w="7337" w:type="dxa"/>
          </w:tcPr>
          <w:p w:rsidR="003E795B" w:rsidRDefault="003E795B" w:rsidP="003E795B">
            <w:pPr>
              <w:pStyle w:val="a3"/>
              <w:spacing w:before="0" w:beforeAutospacing="0" w:after="150" w:afterAutospacing="0"/>
              <w:contextualSpacing/>
              <w:jc w:val="center"/>
            </w:pPr>
            <w:r>
              <w:t>ВЫСКАЗЫВАНИЯ</w:t>
            </w:r>
          </w:p>
        </w:tc>
      </w:tr>
      <w:tr w:rsidR="003E795B" w:rsidTr="003E795B">
        <w:tc>
          <w:tcPr>
            <w:tcW w:w="2660" w:type="dxa"/>
          </w:tcPr>
          <w:p w:rsidR="003E795B" w:rsidRDefault="003E795B" w:rsidP="001D0021">
            <w:pPr>
              <w:pStyle w:val="a3"/>
              <w:spacing w:before="0" w:beforeAutospacing="0" w:after="150" w:afterAutospacing="0"/>
              <w:contextualSpacing/>
              <w:jc w:val="both"/>
            </w:pPr>
            <w:r>
              <w:t xml:space="preserve">1. Чичиков </w:t>
            </w:r>
          </w:p>
          <w:p w:rsidR="003E795B" w:rsidRDefault="003E795B" w:rsidP="001D0021">
            <w:pPr>
              <w:pStyle w:val="a3"/>
              <w:spacing w:before="0" w:beforeAutospacing="0" w:after="150" w:afterAutospacing="0"/>
              <w:contextualSpacing/>
              <w:jc w:val="both"/>
            </w:pPr>
            <w:r>
              <w:t xml:space="preserve">2. Собакевич </w:t>
            </w:r>
          </w:p>
          <w:p w:rsidR="003E795B" w:rsidRDefault="003E795B" w:rsidP="001D0021">
            <w:pPr>
              <w:pStyle w:val="a3"/>
              <w:spacing w:before="0" w:beforeAutospacing="0" w:after="150" w:afterAutospacing="0"/>
              <w:contextualSpacing/>
              <w:jc w:val="both"/>
            </w:pPr>
            <w:r>
              <w:t>3. Манилов</w:t>
            </w:r>
          </w:p>
        </w:tc>
        <w:tc>
          <w:tcPr>
            <w:tcW w:w="7337" w:type="dxa"/>
          </w:tcPr>
          <w:p w:rsidR="003E795B" w:rsidRDefault="003E795B" w:rsidP="003E795B">
            <w:pPr>
              <w:pStyle w:val="a3"/>
              <w:shd w:val="clear" w:color="auto" w:fill="FFFFFF"/>
              <w:spacing w:before="0" w:beforeAutospacing="0" w:after="150" w:afterAutospacing="0"/>
              <w:contextualSpacing/>
              <w:jc w:val="both"/>
            </w:pPr>
            <w:r>
              <w:t xml:space="preserve">1. …еще вовсе человек не пожилой, имевший глаза сладкие, как сахар, и щуривший их всякий раз, когда смеялся. </w:t>
            </w:r>
          </w:p>
          <w:p w:rsidR="003E795B" w:rsidRDefault="003E795B" w:rsidP="003E795B">
            <w:pPr>
              <w:pStyle w:val="a3"/>
              <w:shd w:val="clear" w:color="auto" w:fill="FFFFFF"/>
              <w:spacing w:before="0" w:beforeAutospacing="0" w:after="150" w:afterAutospacing="0"/>
              <w:contextualSpacing/>
              <w:jc w:val="both"/>
            </w:pPr>
            <w:r>
              <w:t xml:space="preserve">2. Потом надел перед зеркалом манишку, выщипнул вылезшие из носу два волоска и непосредственно за тем очутился во фраке брусничного цвета с искрой. </w:t>
            </w:r>
          </w:p>
          <w:p w:rsidR="003E795B" w:rsidRDefault="003E795B" w:rsidP="003E795B">
            <w:pPr>
              <w:pStyle w:val="a3"/>
              <w:shd w:val="clear" w:color="auto" w:fill="FFFFFF"/>
              <w:spacing w:before="0" w:beforeAutospacing="0" w:after="150" w:afterAutospacing="0"/>
              <w:contextualSpacing/>
              <w:jc w:val="both"/>
            </w:pPr>
            <w:r>
              <w:t xml:space="preserve">3. Очень недурно сложённый молодец с полными румяными щеками, с белыми, как снег, зубами и чёрными, как смоль, бакенбардами. </w:t>
            </w:r>
          </w:p>
          <w:p w:rsidR="003E795B" w:rsidRPr="003E795B" w:rsidRDefault="003E795B" w:rsidP="003E795B">
            <w:pPr>
              <w:pStyle w:val="a3"/>
              <w:shd w:val="clear" w:color="auto" w:fill="FFFFFF"/>
              <w:spacing w:before="0" w:beforeAutospacing="0" w:after="150" w:afterAutospacing="0"/>
              <w:contextualSpacing/>
              <w:jc w:val="both"/>
              <w:rPr>
                <w:i/>
                <w:color w:val="000000"/>
              </w:rPr>
            </w:pPr>
            <w:r>
              <w:t>4. "И ко мне прошу", - шаркнувши ногою, обутою в сапог такого исполинского размера, которому вряд ли где можно найти отвечающую ногу</w:t>
            </w:r>
          </w:p>
        </w:tc>
      </w:tr>
    </w:tbl>
    <w:p w:rsidR="003E795B" w:rsidRPr="009F3E88" w:rsidRDefault="003E795B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  <w:rPr>
          <w:sz w:val="36"/>
        </w:rPr>
      </w:pPr>
      <w:r w:rsidRPr="007B1A58">
        <w:rPr>
          <w:b/>
          <w:i/>
          <w:color w:val="000000"/>
        </w:rPr>
        <w:t>5</w:t>
      </w:r>
      <w:r>
        <w:rPr>
          <w:i/>
          <w:color w:val="000000"/>
        </w:rPr>
        <w:t>.</w:t>
      </w:r>
      <w:r w:rsidRPr="003E795B">
        <w:t xml:space="preserve"> </w:t>
      </w:r>
      <w:r w:rsidR="009F3E88" w:rsidRPr="009F3E88">
        <w:rPr>
          <w:color w:val="000000"/>
          <w:szCs w:val="18"/>
          <w:shd w:val="clear" w:color="auto" w:fill="FFFFFF"/>
        </w:rPr>
        <w:t>Укажите род литературы, к которому относятся гоголевские «Мёртвые души»</w:t>
      </w:r>
      <w:r w:rsidR="009F3E88" w:rsidRPr="009F3E88">
        <w:rPr>
          <w:color w:val="000000"/>
          <w:szCs w:val="18"/>
          <w:shd w:val="clear" w:color="auto" w:fill="FFFFFF"/>
        </w:rPr>
        <w:t>.</w:t>
      </w:r>
    </w:p>
    <w:p w:rsidR="003E795B" w:rsidRDefault="003E795B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  <w:r w:rsidRPr="007B1A58">
        <w:rPr>
          <w:b/>
        </w:rPr>
        <w:t>6</w:t>
      </w:r>
      <w:r>
        <w:t xml:space="preserve">. </w:t>
      </w:r>
      <w:r>
        <w:t>Как называется художественный приём, основанный на сопоставлении явлений, предметов («как старинного знакомого»)?</w:t>
      </w:r>
    </w:p>
    <w:tbl>
      <w:tblPr>
        <w:tblStyle w:val="a8"/>
        <w:tblW w:w="0" w:type="auto"/>
        <w:tblInd w:w="-709" w:type="dxa"/>
        <w:tblLook w:val="04A0" w:firstRow="1" w:lastRow="0" w:firstColumn="1" w:lastColumn="0" w:noHBand="0" w:noVBand="1"/>
      </w:tblPr>
      <w:tblGrid>
        <w:gridCol w:w="10598"/>
      </w:tblGrid>
      <w:tr w:rsidR="009F3E88" w:rsidTr="009F3E88">
        <w:tc>
          <w:tcPr>
            <w:tcW w:w="10598" w:type="dxa"/>
          </w:tcPr>
          <w:p w:rsidR="009F3E88" w:rsidRPr="009F3E88" w:rsidRDefault="009F3E88" w:rsidP="009F3E88">
            <w:pPr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54FE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Выполняя 7-8 задания, </w:t>
            </w:r>
            <w:r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аргументируйте свои суждения, опираясь на анализ текст</w:t>
            </w:r>
            <w:proofErr w:type="gramStart"/>
            <w:r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а(</w:t>
            </w:r>
            <w:proofErr w:type="gramEnd"/>
            <w:r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proofErr w:type="spellStart"/>
            <w:r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ов</w:t>
            </w:r>
            <w:proofErr w:type="spellEnd"/>
            <w:r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) произведения(-</w:t>
            </w:r>
            <w:proofErr w:type="spellStart"/>
            <w:r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ий</w:t>
            </w:r>
            <w:proofErr w:type="spellEnd"/>
            <w:r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), не искажайте авторской позиции, не допускайте фактических и логич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еских ошибок. Выполняя задание 8</w:t>
            </w:r>
            <w:r w:rsidRPr="00154FE1">
              <w:rPr>
                <w:rFonts w:ascii="Times New Roman" w:hAnsi="Times New Roman" w:cs="Times New Roman"/>
                <w:i/>
                <w:sz w:val="24"/>
                <w:szCs w:val="24"/>
              </w:rPr>
              <w:t>, подберите для сопоставления два произведения разных авторов (в одном из примеров допустимо обращение к другому произведению того автора, которому принадлежит исходный текст); укажите названия произведений и фамилии авторов и сопоставьте произведения с предложенным текстом в заданном направлении анализа. Соблюдайте нормы литературной письменной речи, записывайте ответы аккуратно и разборчиво.</w:t>
            </w:r>
          </w:p>
        </w:tc>
      </w:tr>
    </w:tbl>
    <w:p w:rsidR="009F3E88" w:rsidRPr="009F3E88" w:rsidRDefault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  <w:rPr>
          <w:color w:val="000000"/>
          <w:shd w:val="clear" w:color="auto" w:fill="FFFFFF"/>
        </w:rPr>
      </w:pPr>
      <w:r w:rsidRPr="007B1A58">
        <w:rPr>
          <w:b/>
          <w:color w:val="000000"/>
          <w:shd w:val="clear" w:color="auto" w:fill="FFFFFF"/>
        </w:rPr>
        <w:t>7</w:t>
      </w:r>
      <w:r w:rsidRPr="009F3E88">
        <w:rPr>
          <w:color w:val="000000"/>
          <w:shd w:val="clear" w:color="auto" w:fill="FFFFFF"/>
        </w:rPr>
        <w:t>.</w:t>
      </w:r>
      <w:r w:rsidRPr="009F3E88">
        <w:rPr>
          <w:color w:val="000000"/>
          <w:shd w:val="clear" w:color="auto" w:fill="FFFFFF"/>
        </w:rPr>
        <w:t>В чем символический смысл образа дороги в поэме Н.В. Гоголя «Мертвые души»?</w:t>
      </w:r>
    </w:p>
    <w:p w:rsidR="009F3E88" w:rsidRPr="009F3E88" w:rsidRDefault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  <w:r w:rsidRPr="007B1A58">
        <w:rPr>
          <w:b/>
          <w:color w:val="000000"/>
          <w:shd w:val="clear" w:color="auto" w:fill="FFFFFF"/>
        </w:rPr>
        <w:t>8</w:t>
      </w:r>
      <w:r w:rsidRPr="009F3E88">
        <w:rPr>
          <w:color w:val="000000"/>
          <w:shd w:val="clear" w:color="auto" w:fill="FFFFFF"/>
        </w:rPr>
        <w:t xml:space="preserve">. </w:t>
      </w:r>
      <w:r w:rsidRPr="009F3E88">
        <w:rPr>
          <w:color w:val="000000"/>
          <w:shd w:val="clear" w:color="auto" w:fill="FFFFFF"/>
        </w:rPr>
        <w:t xml:space="preserve">В каких произведениях русской литературы описаны нравы чиновничества и в чём эти произведения можно </w:t>
      </w:r>
      <w:proofErr w:type="gramStart"/>
      <w:r w:rsidRPr="009F3E88">
        <w:rPr>
          <w:color w:val="000000"/>
          <w:shd w:val="clear" w:color="auto" w:fill="FFFFFF"/>
        </w:rPr>
        <w:t>сопоставить</w:t>
      </w:r>
      <w:proofErr w:type="gramEnd"/>
      <w:r w:rsidRPr="009F3E88">
        <w:rPr>
          <w:color w:val="000000"/>
          <w:shd w:val="clear" w:color="auto" w:fill="FFFFFF"/>
        </w:rPr>
        <w:t xml:space="preserve"> с гоголевскими «Мёртвыми душами»?</w:t>
      </w:r>
    </w:p>
    <w:p w:rsidR="009F3E88" w:rsidRPr="00154FE1" w:rsidRDefault="009F3E88" w:rsidP="009F3E88">
      <w:pPr>
        <w:pStyle w:val="a3"/>
        <w:shd w:val="clear" w:color="auto" w:fill="FFFFFF"/>
        <w:spacing w:before="0" w:beforeAutospacing="0" w:after="150" w:afterAutospacing="0"/>
        <w:contextualSpacing/>
        <w:jc w:val="both"/>
        <w:rPr>
          <w:color w:val="000000"/>
          <w:shd w:val="clear" w:color="auto" w:fill="FFFFFF"/>
        </w:rPr>
      </w:pPr>
    </w:p>
    <w:tbl>
      <w:tblPr>
        <w:tblStyle w:val="a8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9F3E88" w:rsidRPr="00154FE1" w:rsidTr="00D75744">
        <w:tc>
          <w:tcPr>
            <w:tcW w:w="11057" w:type="dxa"/>
          </w:tcPr>
          <w:p w:rsidR="009F3E88" w:rsidRPr="00154FE1" w:rsidRDefault="009F3E88" w:rsidP="00D75744">
            <w:pPr>
              <w:pStyle w:val="a3"/>
              <w:spacing w:before="0" w:beforeAutospacing="0" w:after="150" w:afterAutospacing="0"/>
              <w:contextualSpacing/>
              <w:jc w:val="both"/>
              <w:rPr>
                <w:i/>
                <w:color w:val="000000"/>
              </w:rPr>
            </w:pPr>
            <w:r w:rsidRPr="00154FE1">
              <w:rPr>
                <w:i/>
              </w:rPr>
              <w:t>Прочитайте приведённое ниже произв</w:t>
            </w:r>
            <w:r w:rsidR="007B1A58">
              <w:rPr>
                <w:i/>
              </w:rPr>
              <w:t>едение и выполните задания 9</w:t>
            </w:r>
            <w:r w:rsidRPr="00154FE1">
              <w:rPr>
                <w:i/>
              </w:rPr>
              <w:t>–15.</w:t>
            </w:r>
          </w:p>
        </w:tc>
      </w:tr>
    </w:tbl>
    <w:p w:rsidR="009F3E88" w:rsidRPr="00154FE1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 w:rsidRPr="00154FE1">
        <w:t xml:space="preserve">***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Сияла ночь. Луной был полон сад. Лежали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Лучи у наших ног в гостиной без огней.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Рояль был весь раскрыт, и струны в нем дрожали,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Как и сердца у нас за </w:t>
      </w:r>
      <w:proofErr w:type="spellStart"/>
      <w:r>
        <w:t>песнию</w:t>
      </w:r>
      <w:proofErr w:type="spellEnd"/>
      <w:r>
        <w:t xml:space="preserve"> </w:t>
      </w:r>
      <w:proofErr w:type="gramStart"/>
      <w:r>
        <w:t>твоей</w:t>
      </w:r>
      <w:proofErr w:type="gramEnd"/>
      <w:r>
        <w:t>.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Ты пела до зари, в слезах изнемогая,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Что ты одна — любовь, что нет любви иной,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И так хотелось жить, чтоб, звуки не роняя,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Тебя любить, обнять и плакать над тобой.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И много лет прошло, томительных и скучных,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И вот в тиши ночной твой голос слышу вновь,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И веет, как тогда, во вздохах этих звучных,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Что ты одна — вся жизнь, что ты одна — любовь.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Что нет обид судьбы и сердца жгучей муки,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А жизни нет конца, и цели нет иной,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 xml:space="preserve">Как только веровать в рыдающие звуки,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>Тебя любить, обнять и плакать над тобой!</w:t>
      </w:r>
      <w:r w:rsidRPr="00154FE1">
        <w:t xml:space="preserve"> </w:t>
      </w:r>
    </w:p>
    <w:p w:rsidR="009F3E88" w:rsidRPr="00154FE1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center"/>
      </w:pPr>
      <w:r>
        <w:t>(А.А. Фет</w:t>
      </w:r>
      <w:r w:rsidRPr="00154FE1">
        <w:t>)</w:t>
      </w:r>
    </w:p>
    <w:tbl>
      <w:tblPr>
        <w:tblStyle w:val="a8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9F3E88" w:rsidRPr="00154FE1" w:rsidTr="00D75744">
        <w:tc>
          <w:tcPr>
            <w:tcW w:w="11057" w:type="dxa"/>
          </w:tcPr>
          <w:p w:rsidR="009F3E88" w:rsidRPr="00154FE1" w:rsidRDefault="009F3E88" w:rsidP="00D75744">
            <w:pPr>
              <w:pStyle w:val="a3"/>
              <w:shd w:val="clear" w:color="auto" w:fill="FFFFFF"/>
              <w:spacing w:before="0" w:beforeAutospacing="0" w:after="150" w:afterAutospacing="0"/>
              <w:ind w:left="-709" w:firstLine="709"/>
              <w:contextualSpacing/>
              <w:jc w:val="both"/>
              <w:rPr>
                <w:i/>
              </w:rPr>
            </w:pPr>
            <w:r w:rsidRPr="00154FE1">
              <w:rPr>
                <w:i/>
              </w:rPr>
              <w:t xml:space="preserve">Ответом к заданиям 9–13  является слово, или словосочетание, или последовательность цифр. </w:t>
            </w:r>
          </w:p>
        </w:tc>
      </w:tr>
    </w:tbl>
    <w:p w:rsidR="009F3E88" w:rsidRPr="00154FE1" w:rsidRDefault="009F3E88" w:rsidP="009F3E88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  <w:r w:rsidRPr="007B1A58">
        <w:rPr>
          <w:b/>
        </w:rPr>
        <w:t>9</w:t>
      </w:r>
      <w:r w:rsidRPr="007B1A58">
        <w:t>. К какому роду литературы относится приведенное</w:t>
      </w:r>
      <w:r w:rsidRPr="00154FE1">
        <w:t xml:space="preserve"> стихотворение </w:t>
      </w:r>
      <w:proofErr w:type="spellStart"/>
      <w:r w:rsidR="007B1A58">
        <w:t>А.А.Фета</w:t>
      </w:r>
      <w:proofErr w:type="spellEnd"/>
      <w:r w:rsidRPr="00154FE1">
        <w:t xml:space="preserve">? </w:t>
      </w:r>
    </w:p>
    <w:p w:rsidR="009F3E88" w:rsidRPr="00154FE1" w:rsidRDefault="009F3E88" w:rsidP="009F3E88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  <w:r w:rsidRPr="00154FE1">
        <w:rPr>
          <w:b/>
        </w:rPr>
        <w:t>10</w:t>
      </w:r>
      <w:r w:rsidRPr="00154FE1">
        <w:t xml:space="preserve">. Как называется вид рифмовки (АВАВ), использованный </w:t>
      </w:r>
      <w:proofErr w:type="spellStart"/>
      <w:r>
        <w:t>А.А.Фетом</w:t>
      </w:r>
      <w:proofErr w:type="spellEnd"/>
      <w:r w:rsidRPr="00154FE1">
        <w:t xml:space="preserve"> в этом стихотворении?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  <w:r w:rsidRPr="00154FE1">
        <w:rPr>
          <w:b/>
        </w:rPr>
        <w:lastRenderedPageBreak/>
        <w:t>11</w:t>
      </w:r>
      <w:r w:rsidRPr="00154FE1">
        <w:t xml:space="preserve">. </w:t>
      </w:r>
      <w:r>
        <w:t>Как называется художественный прием, заключающийся в сходном построении предложений в последней строке третьей строфы.</w:t>
      </w:r>
    </w:p>
    <w:p w:rsidR="009F3E88" w:rsidRPr="00154FE1" w:rsidRDefault="009F3E88" w:rsidP="009F3E88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  <w:r>
        <w:rPr>
          <w:b/>
        </w:rPr>
        <w:t>12</w:t>
      </w:r>
      <w:r w:rsidRPr="009F3E88">
        <w:t>.</w:t>
      </w:r>
      <w:r>
        <w:t xml:space="preserve"> Как называется эстетическая концепция,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9F3E88">
        <w:t>которая защищала независимость художественного творчества от политических, идеологических, социальных факторов и утверждали «вечные ценности» — любовь, красоту, природу, творчество. К ней относил свое творчество А.А. Фет.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  <w:r w:rsidRPr="00154FE1">
        <w:rPr>
          <w:b/>
        </w:rPr>
        <w:t>13.</w:t>
      </w:r>
      <w:r w:rsidRPr="00154FE1">
        <w:t xml:space="preserve"> </w:t>
      </w:r>
      <w:r>
        <w:t xml:space="preserve">Из приведённого ниже перечня выберите три названия художественных средств и приёмов, использованных поэтом в данном стихотворении. Запишите цифры, под которыми они указаны.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  <w:r>
        <w:t>1) гипербола 2) инверсия 3) ирония 4) анафора 5) эпитет</w:t>
      </w:r>
    </w:p>
    <w:p w:rsidR="007B1A58" w:rsidRPr="00154FE1" w:rsidRDefault="007B1A58" w:rsidP="009F3E88">
      <w:pPr>
        <w:pStyle w:val="a3"/>
        <w:shd w:val="clear" w:color="auto" w:fill="FFFFFF"/>
        <w:spacing w:before="0" w:beforeAutospacing="0" w:after="150" w:afterAutospacing="0"/>
        <w:ind w:left="-1276" w:right="-284" w:firstLine="709"/>
        <w:contextualSpacing/>
        <w:jc w:val="both"/>
      </w:pPr>
    </w:p>
    <w:tbl>
      <w:tblPr>
        <w:tblStyle w:val="a8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9F3E88" w:rsidRPr="00154FE1" w:rsidTr="00D75744">
        <w:tc>
          <w:tcPr>
            <w:tcW w:w="11057" w:type="dxa"/>
          </w:tcPr>
          <w:p w:rsidR="009F3E88" w:rsidRPr="00154FE1" w:rsidRDefault="009F3E88" w:rsidP="00D75744">
            <w:pPr>
              <w:pStyle w:val="a3"/>
              <w:shd w:val="clear" w:color="auto" w:fill="FFFFFF"/>
              <w:spacing w:before="0" w:beforeAutospacing="0" w:after="150" w:afterAutospacing="0"/>
              <w:ind w:firstLine="425"/>
              <w:contextualSpacing/>
              <w:jc w:val="both"/>
              <w:rPr>
                <w:i/>
              </w:rPr>
            </w:pPr>
            <w:r w:rsidRPr="00154FE1">
              <w:rPr>
                <w:i/>
              </w:rPr>
              <w:t>В заданиях 14 и 15 и сформулируйте прямой связный ответ (5–10 предложений) на каждый вопрос. Аргументируйте свои суждения, опираясь на анализ текст</w:t>
            </w:r>
            <w:proofErr w:type="gramStart"/>
            <w:r w:rsidRPr="00154FE1">
              <w:rPr>
                <w:i/>
              </w:rPr>
              <w:t>а(</w:t>
            </w:r>
            <w:proofErr w:type="gramEnd"/>
            <w:r w:rsidRPr="00154FE1">
              <w:rPr>
                <w:i/>
              </w:rPr>
              <w:t>-</w:t>
            </w:r>
            <w:proofErr w:type="spellStart"/>
            <w:r w:rsidRPr="00154FE1">
              <w:rPr>
                <w:i/>
              </w:rPr>
              <w:t>ов</w:t>
            </w:r>
            <w:proofErr w:type="spellEnd"/>
            <w:r w:rsidRPr="00154FE1">
              <w:rPr>
                <w:i/>
              </w:rPr>
              <w:t>) произведения(-</w:t>
            </w:r>
            <w:proofErr w:type="spellStart"/>
            <w:r w:rsidRPr="00154FE1">
              <w:rPr>
                <w:i/>
              </w:rPr>
              <w:t>ий</w:t>
            </w:r>
            <w:proofErr w:type="spellEnd"/>
            <w:r w:rsidRPr="00154FE1">
              <w:rPr>
                <w:i/>
              </w:rPr>
              <w:t>), не искажайте авторской позиции, не допускайте фактических и логиче</w:t>
            </w:r>
            <w:r>
              <w:rPr>
                <w:i/>
              </w:rPr>
              <w:t>ских ошибок. Выполняя задание 15</w:t>
            </w:r>
            <w:r w:rsidRPr="00154FE1">
              <w:rPr>
                <w:i/>
              </w:rPr>
              <w:t xml:space="preserve">, подберите для сопоставления два произведения разных авторов (в одном из примеров допустимо обращение к другому произведению того автора, которому принадлежит исходный текст), укажите названия произведений и фамилии авторов и сопоставьте произведения с предложенным текстом в заданном направлении анализа. Соблюдайте нормы литературной письменной речи, записывайте ответы аккуратно и разборчиво. </w:t>
            </w:r>
          </w:p>
        </w:tc>
      </w:tr>
    </w:tbl>
    <w:p w:rsidR="009F3E88" w:rsidRPr="00154FE1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  <w:r w:rsidRPr="00154FE1">
        <w:rPr>
          <w:b/>
        </w:rPr>
        <w:t>14</w:t>
      </w:r>
      <w:r w:rsidRPr="00154FE1">
        <w:t xml:space="preserve">. С какой целью Ф.И. Тютчев упоминает в стихотворении древнегреческих мифологических персонажей? </w:t>
      </w:r>
    </w:p>
    <w:p w:rsidR="009F3E88" w:rsidRDefault="009F3E88" w:rsidP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</w:pPr>
      <w:r w:rsidRPr="00154FE1">
        <w:rPr>
          <w:b/>
        </w:rPr>
        <w:t>15</w:t>
      </w:r>
      <w:r w:rsidRPr="00154FE1">
        <w:t>. Какие русские поэты в своих стихотворениях упоминали мифологических или исторических персонажей, и как они перекликаются с творчеством Ф.И. Тютчева?</w:t>
      </w:r>
    </w:p>
    <w:p w:rsidR="009F3E88" w:rsidRPr="003E795B" w:rsidRDefault="009F3E88">
      <w:pPr>
        <w:pStyle w:val="a3"/>
        <w:shd w:val="clear" w:color="auto" w:fill="FFFFFF"/>
        <w:spacing w:before="0" w:beforeAutospacing="0" w:after="150" w:afterAutospacing="0"/>
        <w:ind w:left="-709" w:firstLine="709"/>
        <w:contextualSpacing/>
        <w:jc w:val="both"/>
        <w:rPr>
          <w:i/>
          <w:color w:val="000000"/>
        </w:rPr>
      </w:pPr>
      <w:bookmarkStart w:id="0" w:name="_GoBack"/>
      <w:bookmarkEnd w:id="0"/>
    </w:p>
    <w:sectPr w:rsidR="009F3E88" w:rsidRPr="003E795B" w:rsidSect="001D0021">
      <w:pgSz w:w="11906" w:h="16838"/>
      <w:pgMar w:top="284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A766B"/>
    <w:multiLevelType w:val="hybridMultilevel"/>
    <w:tmpl w:val="663801CA"/>
    <w:lvl w:ilvl="0" w:tplc="05DE7A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B6"/>
    <w:rsid w:val="00154FE1"/>
    <w:rsid w:val="001D0021"/>
    <w:rsid w:val="003E795B"/>
    <w:rsid w:val="00423DED"/>
    <w:rsid w:val="00564F8B"/>
    <w:rsid w:val="005D1775"/>
    <w:rsid w:val="00796CE6"/>
    <w:rsid w:val="007B1A58"/>
    <w:rsid w:val="009D1681"/>
    <w:rsid w:val="009F3E88"/>
    <w:rsid w:val="00C81431"/>
    <w:rsid w:val="00D4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6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6C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">
    <w:name w:val="text"/>
    <w:basedOn w:val="a"/>
    <w:rsid w:val="0079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79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enter">
    <w:name w:val="center"/>
    <w:basedOn w:val="a0"/>
    <w:rsid w:val="00796CE6"/>
  </w:style>
  <w:style w:type="character" w:customStyle="1" w:styleId="left">
    <w:name w:val="left"/>
    <w:basedOn w:val="a0"/>
    <w:rsid w:val="00796CE6"/>
  </w:style>
  <w:style w:type="character" w:customStyle="1" w:styleId="probnums">
    <w:name w:val="prob_nums"/>
    <w:basedOn w:val="a0"/>
    <w:rsid w:val="00796CE6"/>
  </w:style>
  <w:style w:type="character" w:styleId="a4">
    <w:name w:val="Hyperlink"/>
    <w:basedOn w:val="a0"/>
    <w:uiPriority w:val="99"/>
    <w:semiHidden/>
    <w:unhideWhenUsed/>
    <w:rsid w:val="00796CE6"/>
    <w:rPr>
      <w:color w:val="0000FF"/>
      <w:u w:val="single"/>
    </w:rPr>
  </w:style>
  <w:style w:type="paragraph" w:customStyle="1" w:styleId="leftmargin">
    <w:name w:val="left_margin"/>
    <w:basedOn w:val="a"/>
    <w:rsid w:val="0079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ph">
    <w:name w:val="share_ph"/>
    <w:basedOn w:val="a0"/>
    <w:rsid w:val="00796CE6"/>
  </w:style>
  <w:style w:type="paragraph" w:styleId="a5">
    <w:name w:val="Balloon Text"/>
    <w:basedOn w:val="a"/>
    <w:link w:val="a6"/>
    <w:uiPriority w:val="99"/>
    <w:semiHidden/>
    <w:unhideWhenUsed/>
    <w:rsid w:val="00796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6CE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D1681"/>
    <w:pPr>
      <w:ind w:left="720"/>
      <w:contextualSpacing/>
    </w:pPr>
  </w:style>
  <w:style w:type="table" w:styleId="a8">
    <w:name w:val="Table Grid"/>
    <w:basedOn w:val="a1"/>
    <w:uiPriority w:val="59"/>
    <w:rsid w:val="005D1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6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6C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">
    <w:name w:val="text"/>
    <w:basedOn w:val="a"/>
    <w:rsid w:val="0079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79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enter">
    <w:name w:val="center"/>
    <w:basedOn w:val="a0"/>
    <w:rsid w:val="00796CE6"/>
  </w:style>
  <w:style w:type="character" w:customStyle="1" w:styleId="left">
    <w:name w:val="left"/>
    <w:basedOn w:val="a0"/>
    <w:rsid w:val="00796CE6"/>
  </w:style>
  <w:style w:type="character" w:customStyle="1" w:styleId="probnums">
    <w:name w:val="prob_nums"/>
    <w:basedOn w:val="a0"/>
    <w:rsid w:val="00796CE6"/>
  </w:style>
  <w:style w:type="character" w:styleId="a4">
    <w:name w:val="Hyperlink"/>
    <w:basedOn w:val="a0"/>
    <w:uiPriority w:val="99"/>
    <w:semiHidden/>
    <w:unhideWhenUsed/>
    <w:rsid w:val="00796CE6"/>
    <w:rPr>
      <w:color w:val="0000FF"/>
      <w:u w:val="single"/>
    </w:rPr>
  </w:style>
  <w:style w:type="paragraph" w:customStyle="1" w:styleId="leftmargin">
    <w:name w:val="left_margin"/>
    <w:basedOn w:val="a"/>
    <w:rsid w:val="0079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ph">
    <w:name w:val="share_ph"/>
    <w:basedOn w:val="a0"/>
    <w:rsid w:val="00796CE6"/>
  </w:style>
  <w:style w:type="paragraph" w:styleId="a5">
    <w:name w:val="Balloon Text"/>
    <w:basedOn w:val="a"/>
    <w:link w:val="a6"/>
    <w:uiPriority w:val="99"/>
    <w:semiHidden/>
    <w:unhideWhenUsed/>
    <w:rsid w:val="00796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6CE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D1681"/>
    <w:pPr>
      <w:ind w:left="720"/>
      <w:contextualSpacing/>
    </w:pPr>
  </w:style>
  <w:style w:type="table" w:styleId="a8">
    <w:name w:val="Table Grid"/>
    <w:basedOn w:val="a1"/>
    <w:uiPriority w:val="59"/>
    <w:rsid w:val="005D1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00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2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4294">
              <w:marLeft w:val="-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827">
              <w:marLeft w:val="0"/>
              <w:marRight w:val="-291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7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110">
              <w:marLeft w:val="-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40">
              <w:marLeft w:val="0"/>
              <w:marRight w:val="-291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6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816">
              <w:marLeft w:val="-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11">
              <w:marLeft w:val="0"/>
              <w:marRight w:val="-291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42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485">
              <w:marLeft w:val="-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716">
              <w:marLeft w:val="0"/>
              <w:marRight w:val="-291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9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321">
              <w:marLeft w:val="-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31">
              <w:marLeft w:val="0"/>
              <w:marRight w:val="-291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3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4958">
              <w:marLeft w:val="-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333">
              <w:marLeft w:val="0"/>
              <w:marRight w:val="-291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6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628">
              <w:marLeft w:val="-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856">
              <w:marLeft w:val="0"/>
              <w:marRight w:val="-291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54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6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2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97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5686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759">
                  <w:marLeft w:val="0"/>
                  <w:marRight w:val="150"/>
                  <w:marTop w:val="75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20130970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17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503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73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63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1117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62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6414536">
                  <w:marLeft w:val="0"/>
                  <w:marRight w:val="150"/>
                  <w:marTop w:val="75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2209900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0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46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109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5631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7531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19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724657">
                  <w:marLeft w:val="0"/>
                  <w:marRight w:val="150"/>
                  <w:marTop w:val="75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8735706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01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7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22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047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7045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86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544245">
                  <w:marLeft w:val="0"/>
                  <w:marRight w:val="150"/>
                  <w:marTop w:val="75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403979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96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289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94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2238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1850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339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37591">
                  <w:marLeft w:val="0"/>
                  <w:marRight w:val="150"/>
                  <w:marTop w:val="75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8994364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87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42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94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9595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41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805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762884">
                  <w:marLeft w:val="0"/>
                  <w:marRight w:val="150"/>
                  <w:marTop w:val="75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4290845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698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26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672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344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4476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969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01790">
                  <w:marLeft w:val="0"/>
                  <w:marRight w:val="150"/>
                  <w:marTop w:val="75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8318755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8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62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68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349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632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983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831831">
                  <w:marLeft w:val="0"/>
                  <w:marRight w:val="150"/>
                  <w:marTop w:val="75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20807075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15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208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80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9342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5</cp:revision>
  <dcterms:created xsi:type="dcterms:W3CDTF">2021-12-19T09:16:00Z</dcterms:created>
  <dcterms:modified xsi:type="dcterms:W3CDTF">2021-12-19T10:34:00Z</dcterms:modified>
</cp:coreProperties>
</file>