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EchoWav System – Info Packet</w:t>
      </w:r>
    </w:p>
    <w:p>
      <w:r>
        <w:t>Project: EchoWav</w:t>
      </w:r>
    </w:p>
    <w:p>
      <w:r>
        <w:t>Company: E.V.olution Echo Technologies</w:t>
      </w:r>
    </w:p>
    <w:p>
      <w:r>
        <w:t>Tagline: "Why do brain surgery when you can Bluetooth the brain?"</w:t>
      </w:r>
    </w:p>
    <w:p>
      <w:r>
        <w:t>Contact: krocussman@scottie.co.site</w:t>
      </w:r>
    </w:p>
    <w:p>
      <w:r>
        <w:t>Prepared for: Steve Reuben, IM1 Group LTD</w:t>
      </w:r>
    </w:p>
    <w:p>
      <w:r>
        <w:br w:type="page"/>
      </w:r>
    </w:p>
    <w:p>
      <w:pPr>
        <w:pStyle w:val="Heading1"/>
      </w:pPr>
      <w:r>
        <w:t>1. Introduction &amp; Mission</w:t>
      </w:r>
    </w:p>
    <w:p>
      <w:r>
        <w:t>EchoWav is a wearable, AI-integrated neural interface designed to create seamless communication between the human brain and intelligent systems without the need for invasive implants. Built for accessibility, safety, and enhanced awareness, EchoWav aligns with our mission to empower individuals, protect lives, and extend human capability through safe and scalable technology.</w:t>
      </w:r>
    </w:p>
    <w:p>
      <w:pPr>
        <w:pStyle w:val="Heading1"/>
      </w:pPr>
      <w:r>
        <w:t>2. Key Features</w:t>
      </w:r>
    </w:p>
    <w:p>
      <w:r>
        <w:t>EchoWav offers the following core features:</w:t>
      </w:r>
    </w:p>
    <w:p>
      <w:pPr>
        <w:pStyle w:val="ListBullet"/>
      </w:pPr>
      <w:r>
        <w:t>- Non-invasive neural interface wearable (earpiece, headband, or integrated helmet)</w:t>
      </w:r>
    </w:p>
    <w:p>
      <w:pPr>
        <w:pStyle w:val="ListBullet"/>
      </w:pPr>
      <w:r>
        <w:t>- Wireless sync with onboard or cloud-based AI assistant</w:t>
      </w:r>
    </w:p>
    <w:p>
      <w:pPr>
        <w:pStyle w:val="ListBullet"/>
      </w:pPr>
      <w:r>
        <w:t>- Adaptive AI personality system (Echo) tailored to the user</w:t>
      </w:r>
    </w:p>
    <w:p>
      <w:pPr>
        <w:pStyle w:val="ListBullet"/>
      </w:pPr>
      <w:r>
        <w:t>- Real-time signal processing (EEG, EM field, or magnetometer input)</w:t>
      </w:r>
    </w:p>
    <w:p>
      <w:pPr>
        <w:pStyle w:val="ListBullet"/>
      </w:pPr>
      <w:r>
        <w:t>- Optional environmental sensing modules (heat, vibration, motion, biofeedback)</w:t>
      </w:r>
    </w:p>
    <w:p>
      <w:pPr>
        <w:pStyle w:val="ListBullet"/>
      </w:pPr>
      <w:r>
        <w:t>- Voice-free interaction, proactive alerts, and hands-free control capabilities</w:t>
      </w:r>
    </w:p>
    <w:p>
      <w:pPr>
        <w:pStyle w:val="Heading1"/>
      </w:pPr>
      <w:r>
        <w:t>3. Use Cases</w:t>
      </w:r>
    </w:p>
    <w:p>
      <w:pPr>
        <w:pStyle w:val="ListBullet"/>
      </w:pPr>
      <w:r>
        <w:t>Medical:</w:t>
      </w:r>
    </w:p>
    <w:p>
      <w:pPr/>
      <w:r>
        <w:t>Assistive tech for post-stroke recovery, neural monitoring, and non-verbal communication.</w:t>
      </w:r>
    </w:p>
    <w:p>
      <w:pPr>
        <w:pStyle w:val="ListBullet"/>
      </w:pPr>
      <w:r>
        <w:t>Workforce:</w:t>
      </w:r>
    </w:p>
    <w:p>
      <w:pPr/>
      <w:r>
        <w:t>Wearable safety AI for situational awareness, hazard alerts, and enhanced productivity.</w:t>
      </w:r>
    </w:p>
    <w:p>
      <w:pPr>
        <w:pStyle w:val="ListBullet"/>
      </w:pPr>
      <w:r>
        <w:t>Education:</w:t>
      </w:r>
    </w:p>
    <w:p>
      <w:pPr/>
      <w:r>
        <w:t>Learning enhancement, focus support, and personalized AI tutoring.</w:t>
      </w:r>
    </w:p>
    <w:p>
      <w:pPr>
        <w:pStyle w:val="ListBullet"/>
      </w:pPr>
      <w:r>
        <w:t>Exploration &amp; Defense:</w:t>
      </w:r>
    </w:p>
    <w:p>
      <w:pPr/>
      <w:r>
        <w:t>Real-time threat recognition, navigation assistance, and spatial awareness for soldiers, pilots, and explorers.</w:t>
      </w:r>
    </w:p>
    <w:p>
      <w:pPr>
        <w:pStyle w:val="ListBullet"/>
      </w:pPr>
      <w:r>
        <w:t>Everyday Use:</w:t>
      </w:r>
    </w:p>
    <w:p>
      <w:pPr/>
      <w:r>
        <w:t>Personal AI aide for memory, wellness tracking, and context-aware smart interaction.</w:t>
      </w:r>
    </w:p>
    <w:p>
      <w:pPr>
        <w:pStyle w:val="Heading1"/>
      </w:pPr>
      <w:r>
        <w:t>4. System Architecture Overview</w:t>
      </w:r>
    </w:p>
    <w:p>
      <w:r>
        <w:t>The EchoWav system consists of a wearable sensing interface that transmits brainwave or magnetic signals to a central AI processor (Echo), which interprets and responds based on user intent or preset logic. Outputs may include audio responses, visual cues, alerts, or direct system control.</w:t>
      </w:r>
    </w:p>
    <w:p>
      <w:pPr>
        <w:pStyle w:val="Heading1"/>
      </w:pPr>
      <w:r>
        <w:t>5. Visual Concepts</w:t>
      </w:r>
    </w:p>
    <w:p>
      <w:r>
        <w:t>Visual concept art and annotated diagrams will be included in the PDF version. These showcase the earpiece/headband interface, onboard module, and AI feedback loop.</w:t>
      </w:r>
    </w:p>
    <w:p>
      <w:pPr>
        <w:pStyle w:val="Heading1"/>
      </w:pPr>
      <w:r>
        <w:t>6. Development Roadmap</w:t>
      </w:r>
    </w:p>
    <w:p>
      <w:pPr>
        <w:pStyle w:val="ListBullet"/>
      </w:pPr>
      <w:r>
        <w:t>- Q3 2025: Finalize prototype specifications</w:t>
      </w:r>
    </w:p>
    <w:p>
      <w:pPr>
        <w:pStyle w:val="ListBullet"/>
      </w:pPr>
      <w:r>
        <w:t>- Q4 2025: Begin integration with Echo AI and internal signal processing</w:t>
      </w:r>
    </w:p>
    <w:p>
      <w:pPr>
        <w:pStyle w:val="ListBullet"/>
      </w:pPr>
      <w:r>
        <w:t>- Q1 2026: Conduct pilot testing in medical and industrial environments</w:t>
      </w:r>
    </w:p>
    <w:p>
      <w:pPr>
        <w:pStyle w:val="ListBullet"/>
      </w:pPr>
      <w:r>
        <w:t>- 2026+: Expand use cases, partner with institutions, develop consumer model</w:t>
      </w:r>
    </w:p>
    <w:p>
      <w:pPr>
        <w:pStyle w:val="Heading1"/>
      </w:pPr>
      <w:r>
        <w:t>7. Investment Relevance</w:t>
      </w:r>
    </w:p>
    <w:p>
      <w:r>
        <w:t>EchoWav represents a groundbreaking leap in AI-human interaction. It eliminates the need for invasive brain interfaces while achieving responsive, intelligent augmentation for real-world tasks. Backed by core Echo–Charwell components, this system is highly adaptable across industries—from healthcare and aerospace to personal productivity. We believe EchoWav will redefine how humans interface with intelligent systems.</w:t>
      </w:r>
    </w:p>
    <w:p>
      <w:pPr>
        <w:pStyle w:val="Heading1"/>
      </w:pPr>
      <w:r>
        <w:t>8. Contact</w:t>
      </w:r>
    </w:p>
    <w:p>
      <w:r>
        <w:t>Scottie L. Edmonds</w:t>
      </w:r>
    </w:p>
    <w:p>
      <w:r>
        <w:t>Founder, E.V.olution Echo Technologies</w:t>
      </w:r>
    </w:p>
    <w:p>
      <w:r>
        <w:t>Email: krocussman@scottie.co.site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