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83" w:name="content"/>
    <w:bookmarkStart w:id="82" w:name="面向管理运营领域的-skillbench-设计与可复现实验清单"/>
    <w:p>
      <w:pPr>
        <w:pStyle w:val="Heading1"/>
      </w:pPr>
      <w:r>
        <w:rPr>
          <w:rFonts w:hint="eastAsia"/>
        </w:rPr>
        <w:t xml:space="preserve">面向管理运营领域的</w:t>
      </w:r>
      <w:r>
        <w:t xml:space="preserve"> SkillBench </w:t>
      </w:r>
      <w:r>
        <w:rPr>
          <w:rFonts w:hint="eastAsia"/>
        </w:rPr>
        <w:t xml:space="preserve">设计与可复现实验清单</w:t>
      </w:r>
    </w:p>
    <w:p>
      <w:pPr>
        <w:pStyle w:val="FirstParagraph"/>
      </w:pPr>
      <w:r>
        <w:rPr>
          <w:rFonts w:hint="eastAsia"/>
        </w:rPr>
        <w:t xml:space="preserve">执行摘要：本报告提出一个面向</w:t>
      </w:r>
      <w:r>
        <w:t xml:space="preserve"> </w:t>
      </w:r>
      <w:r>
        <w:rPr>
          <w:rFonts w:hint="eastAsia"/>
        </w:rPr>
        <w:t xml:space="preserve">management-operations（制造/零售/物流/IT</w:t>
      </w:r>
      <w:r>
        <w:t xml:space="preserve"> </w:t>
      </w:r>
      <w:r>
        <w:rPr>
          <w:rFonts w:hint="eastAsia"/>
        </w:rPr>
        <w:t xml:space="preserve">运维/客服等）真实任务的</w:t>
      </w:r>
      <w:r>
        <w:t xml:space="preserve"> SkillBench </w:t>
      </w:r>
      <w:r>
        <w:rPr>
          <w:rFonts w:hint="eastAsia"/>
        </w:rPr>
        <w:t xml:space="preserve">方案，用于系统研究“领域技能（skills）是否、以及在多大程度上提升</w:t>
      </w:r>
      <w:r>
        <w:t xml:space="preserve"> LLM/agent </w:t>
      </w:r>
      <w:r>
        <w:rPr>
          <w:rFonts w:hint="eastAsia"/>
        </w:rPr>
        <w:t xml:space="preserve">完成</w:t>
      </w:r>
      <w:r>
        <w:rPr>
          <w:rFonts w:hint="eastAsia"/>
          <w:b/>
          <w:bCs/>
        </w:rPr>
        <w:t xml:space="preserve">确定性运营任务</w:t>
      </w:r>
      <w:r>
        <w:rPr>
          <w:rFonts w:hint="eastAsia"/>
        </w:rPr>
        <w:t xml:space="preserve">的能力”，以及“在缺少现成技能时，agent</w:t>
      </w:r>
      <w:r>
        <w:t xml:space="preserve"> </w:t>
      </w:r>
      <w:r>
        <w:rPr>
          <w:rFonts w:hint="eastAsia"/>
        </w:rPr>
        <w:t xml:space="preserve">能否</w:t>
      </w:r>
      <w:r>
        <w:rPr>
          <w:rFonts w:hint="eastAsia"/>
          <w:b/>
          <w:bCs/>
        </w:rPr>
        <w:t xml:space="preserve">自行创建</w:t>
      </w:r>
      <w:r>
        <w:rPr>
          <w:rFonts w:hint="eastAsia"/>
        </w:rPr>
        <w:t xml:space="preserve">并在后续任务中</w:t>
      </w:r>
      <w:r>
        <w:rPr>
          <w:rFonts w:hint="eastAsia"/>
          <w:b/>
          <w:bCs/>
        </w:rPr>
        <w:t xml:space="preserve">复用</w:t>
      </w:r>
      <w:r>
        <w:rPr>
          <w:rFonts w:hint="eastAsia"/>
        </w:rPr>
        <w:t xml:space="preserve">有效技能”。方案核心是：将运营任务拆为可自动判卷的确定性子任务（SQL</w:t>
      </w:r>
      <w:r>
        <w:t xml:space="preserve"> </w:t>
      </w:r>
      <w:r>
        <w:rPr>
          <w:rFonts w:hint="eastAsia"/>
        </w:rPr>
        <w:t xml:space="preserve">指标核对、约束合规校验、最优化目标值核验、固定口径报表生成等），在统一</w:t>
      </w:r>
      <w:r>
        <w:t xml:space="preserve"> I/O </w:t>
      </w:r>
      <w:r>
        <w:rPr>
          <w:rFonts w:hint="eastAsia"/>
        </w:rPr>
        <w:t xml:space="preserve">规范下提供可复现数据集（优先开放数据/学术基准/行业标准），并通过“技能可用/不可用/允许自建”三种条件对照，测量成功率、成本、时间、合规率与技能复用率等指标。报告给出：≥20</w:t>
      </w:r>
      <w:r>
        <w:t xml:space="preserve"> </w:t>
      </w:r>
      <w:r>
        <w:rPr>
          <w:rFonts w:hint="eastAsia"/>
        </w:rPr>
        <w:t xml:space="preserve">个具体任务与对应公开数据集或可合成生成方法，≥40</w:t>
      </w:r>
      <w:r>
        <w:t xml:space="preserve"> </w:t>
      </w:r>
      <w:r>
        <w:rPr>
          <w:rFonts w:hint="eastAsia"/>
        </w:rPr>
        <w:t xml:space="preserve">个可实现的技能模板（含接口示例与优先级），以及</w:t>
      </w:r>
      <w:r>
        <w:t xml:space="preserve"> ≥30 </w:t>
      </w:r>
      <w:r>
        <w:rPr>
          <w:rFonts w:hint="eastAsia"/>
        </w:rPr>
        <w:t xml:space="preserve">个可直接落地执行的</w:t>
      </w:r>
      <w:r>
        <w:t xml:space="preserve"> benchmark </w:t>
      </w:r>
      <w:r>
        <w:rPr>
          <w:rFonts w:hint="eastAsia"/>
        </w:rPr>
        <w:t xml:space="preserve">任务组合（含通过/失败判定标准与复现实验步骤），并提供统一评估框架与可视化建议。</w:t>
      </w:r>
      <w:r>
        <w:t xml:space="preserve"> </w:t>
      </w:r>
      <w:hyperlink r:id="rId21">
        <w:r>
          <w:rPr>
            <w:rStyle w:val="Hyperlink"/>
          </w:rPr>
          <w:t xml:space="preserve">[1]</w:t>
        </w:r>
      </w:hyperlink>
    </w:p>
    <w:bookmarkStart w:id="50" w:name="任务与数据集清单"/>
    <w:p>
      <w:pPr>
        <w:pStyle w:val="Heading2"/>
      </w:pPr>
      <w:r>
        <w:rPr>
          <w:rFonts w:hint="eastAsia"/>
        </w:rPr>
        <w:t xml:space="preserve">任务与数据集清单</w:t>
      </w:r>
    </w:p>
    <w:bookmarkStart w:id="23" w:name="任务设计原则与确定性定义"/>
    <w:p>
      <w:pPr>
        <w:pStyle w:val="Heading3"/>
      </w:pPr>
      <w:r>
        <w:rPr>
          <w:rFonts w:hint="eastAsia"/>
        </w:rPr>
        <w:t xml:space="preserve">任务设计原则与确定性定义</w:t>
      </w:r>
    </w:p>
    <w:p>
      <w:pPr>
        <w:pStyle w:val="FirstParagraph"/>
      </w:pPr>
      <w:r>
        <w:rPr>
          <w:rFonts w:hint="eastAsia"/>
        </w:rPr>
        <w:t xml:space="preserve">本</w:t>
      </w:r>
      <w:r>
        <w:t xml:space="preserve"> SkillBench </w:t>
      </w:r>
      <w:r>
        <w:rPr>
          <w:rFonts w:hint="eastAsia"/>
        </w:rPr>
        <w:t xml:space="preserve">面向“管理运营（Management-Operations）”的任务，优先选择可在真实业务中落地且具备明确口径与可自动评估的子任务：例如</w:t>
      </w:r>
      <w:r>
        <w:t xml:space="preserve"> KPI </w:t>
      </w:r>
      <w:r>
        <w:rPr>
          <w:rFonts w:hint="eastAsia"/>
        </w:rPr>
        <w:t xml:space="preserve">计算、SLA</w:t>
      </w:r>
      <w:r>
        <w:t xml:space="preserve"> </w:t>
      </w:r>
      <w:r>
        <w:rPr>
          <w:rFonts w:hint="eastAsia"/>
        </w:rPr>
        <w:t xml:space="preserve">违约判定、流程合规检查、最优/近似最优的调度与路径规划、库存策略参数计算等。对于天然多解的优化问题，建议以“</w:t>
      </w:r>
      <w:r>
        <w:rPr>
          <w:rFonts w:hint="eastAsia"/>
          <w:b/>
          <w:bCs/>
        </w:rPr>
        <w:t xml:space="preserve">约束可行性</w:t>
      </w:r>
      <w:r>
        <w:rPr>
          <w:b/>
          <w:bCs/>
        </w:rPr>
        <w:t xml:space="preserve"> + </w:t>
      </w:r>
      <w:r>
        <w:rPr>
          <w:rFonts w:hint="eastAsia"/>
          <w:b/>
          <w:bCs/>
        </w:rPr>
        <w:t xml:space="preserve">目标函数值</w:t>
      </w:r>
      <w:r>
        <w:rPr>
          <w:b/>
          <w:bCs/>
        </w:rPr>
        <w:t xml:space="preserve"> + </w:t>
      </w:r>
      <w:r>
        <w:rPr>
          <w:rFonts w:hint="eastAsia"/>
          <w:b/>
          <w:bCs/>
        </w:rPr>
        <w:t xml:space="preserve">规范化</w:t>
      </w:r>
      <w:r>
        <w:rPr>
          <w:b/>
          <w:bCs/>
        </w:rPr>
        <w:t xml:space="preserve"> tie-break</w:t>
      </w:r>
      <w:r>
        <w:rPr>
          <w:rFonts w:hint="eastAsia"/>
        </w:rPr>
        <w:t xml:space="preserve">”构造确定性判卷：</w:t>
      </w:r>
    </w:p>
    <w:p>
      <w:pPr>
        <w:pStyle w:val="Compact"/>
        <w:numPr>
          <w:ilvl w:val="0"/>
          <w:numId w:val="1001"/>
        </w:numPr>
      </w:pPr>
      <w:r>
        <w:rPr>
          <w:rFonts w:hint="eastAsia"/>
        </w:rPr>
        <w:t xml:space="preserve">可行性：所有硬约束满足；</w:t>
      </w:r>
    </w:p>
    <w:p>
      <w:pPr>
        <w:pStyle w:val="Compact"/>
        <w:numPr>
          <w:ilvl w:val="0"/>
          <w:numId w:val="1001"/>
        </w:numPr>
      </w:pPr>
      <w:r>
        <w:rPr>
          <w:rFonts w:hint="eastAsia"/>
        </w:rPr>
        <w:t xml:space="preserve">目标值：最小化成本/延误/加班等，比较数值；</w:t>
      </w:r>
    </w:p>
    <w:p>
      <w:pPr>
        <w:pStyle w:val="Compact"/>
        <w:numPr>
          <w:ilvl w:val="0"/>
          <w:numId w:val="1001"/>
        </w:numPr>
      </w:pPr>
      <w:r>
        <w:rPr>
          <w:rFonts w:hint="eastAsia"/>
        </w:rPr>
        <w:t xml:space="preserve">tie-break：在同目标值的多个解中，用字典序/固定排序规则生成规范输出（例如按员工</w:t>
      </w:r>
      <w:r>
        <w:t xml:space="preserve"> </w:t>
      </w:r>
      <w:r>
        <w:rPr>
          <w:rFonts w:hint="eastAsia"/>
        </w:rPr>
        <w:t xml:space="preserve">ID、日期、班次排序）。</w:t>
      </w:r>
      <w:hyperlink r:id="rId22">
        <w:r>
          <w:rPr>
            <w:rStyle w:val="Hyperlink"/>
          </w:rPr>
          <w:t xml:space="preserve">[2]</w:t>
        </w:r>
      </w:hyperlink>
    </w:p>
    <w:bookmarkEnd w:id="23"/>
    <w:bookmarkStart w:id="49" w:name="任务与数据集20"/>
    <w:p>
      <w:pPr>
        <w:pStyle w:val="Heading3"/>
      </w:pPr>
      <w:r>
        <w:rPr>
          <w:rFonts w:hint="eastAsia"/>
        </w:rPr>
        <w:t xml:space="preserve">任务与数据集（≥20）</w:t>
      </w:r>
    </w:p>
    <w:p>
      <w:pPr>
        <w:pStyle w:val="FirstParagraph"/>
      </w:pPr>
      <w:r>
        <w:rPr>
          <w:rFonts w:hint="eastAsia"/>
        </w:rPr>
        <w:t xml:space="preserve">说明：表中“下载链接”用代码形式给出</w:t>
      </w:r>
      <w:r>
        <w:t xml:space="preserve"> </w:t>
      </w:r>
      <w:r>
        <w:rPr>
          <w:rFonts w:hint="eastAsia"/>
        </w:rPr>
        <w:t xml:space="preserve">URL（便于复制）；“来源/引用”用</w:t>
      </w:r>
      <w:r>
        <w:t xml:space="preserve"> citations </w:t>
      </w:r>
      <w:r>
        <w:rPr>
          <w:rFonts w:hint="eastAsia"/>
        </w:rPr>
        <w:t xml:space="preserve">指向权威页面/论文；“数据许可”若平台页面不可机器读取或条款依赖注册登录，则标注为“以数据提供方/平台条款为准（需人工确认）”，并给出最接近的规则/来源引用。</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ID</w:t>
            </w:r>
          </w:p>
        </w:tc>
        <w:tc>
          <w:tcPr/>
          <w:p>
            <w:pPr>
              <w:pStyle w:val="Compact"/>
            </w:pPr>
            <w:r>
              <w:rPr>
                <w:rFonts w:hint="eastAsia"/>
              </w:rPr>
              <w:t xml:space="preserve">任务名</w:t>
            </w:r>
          </w:p>
        </w:tc>
        <w:tc>
          <w:tcPr/>
          <w:p>
            <w:pPr>
              <w:pStyle w:val="Compact"/>
            </w:pPr>
            <w:r>
              <w:rPr>
                <w:rFonts w:hint="eastAsia"/>
              </w:rPr>
              <w:t xml:space="preserve">任务描述（确定性子任务切分）</w:t>
            </w:r>
          </w:p>
        </w:tc>
        <w:tc>
          <w:tcPr/>
          <w:p>
            <w:pPr>
              <w:pStyle w:val="Compact"/>
            </w:pPr>
            <w:r>
              <w:rPr>
                <w:rFonts w:hint="eastAsia"/>
              </w:rPr>
              <w:t xml:space="preserve">输入/输出格式（建议）</w:t>
            </w:r>
          </w:p>
        </w:tc>
        <w:tc>
          <w:tcPr/>
          <w:p>
            <w:pPr>
              <w:pStyle w:val="Compact"/>
            </w:pPr>
            <w:r>
              <w:rPr>
                <w:rFonts w:hint="eastAsia"/>
              </w:rPr>
              <w:t xml:space="preserve">推荐公开数据集</w:t>
            </w:r>
            <w:r>
              <w:t xml:space="preserve"> / </w:t>
            </w:r>
            <w:r>
              <w:rPr>
                <w:rFonts w:hint="eastAsia"/>
              </w:rPr>
              <w:t xml:space="preserve">生成法（规模/特征）</w:t>
            </w:r>
          </w:p>
        </w:tc>
        <w:tc>
          <w:tcPr/>
          <w:p>
            <w:pPr>
              <w:pStyle w:val="Compact"/>
            </w:pPr>
            <w:r>
              <w:rPr>
                <w:rFonts w:hint="eastAsia"/>
              </w:rPr>
              <w:t xml:space="preserve">数据许可与获取方式</w:t>
            </w:r>
          </w:p>
        </w:tc>
        <w:tc>
          <w:tcPr/>
          <w:p>
            <w:pPr>
              <w:pStyle w:val="Compact"/>
            </w:pPr>
            <w:r>
              <w:rPr>
                <w:rFonts w:hint="eastAsia"/>
              </w:rPr>
              <w:t xml:space="preserve">是否确定性</w:t>
            </w:r>
          </w:p>
        </w:tc>
      </w:tr>
      <w:tr>
        <w:tc>
          <w:tcPr/>
          <w:p>
            <w:pPr>
              <w:pStyle w:val="Compact"/>
            </w:pPr>
            <w:r>
              <w:t xml:space="preserve">T01</w:t>
            </w:r>
          </w:p>
        </w:tc>
        <w:tc>
          <w:tcPr/>
          <w:p>
            <w:pPr>
              <w:pStyle w:val="Compact"/>
            </w:pPr>
            <w:r>
              <w:rPr>
                <w:rFonts w:hint="eastAsia"/>
              </w:rPr>
              <w:t xml:space="preserve">层级零售销量预测（多层聚合）</w:t>
            </w:r>
          </w:p>
        </w:tc>
        <w:tc>
          <w:tcPr/>
          <w:p>
            <w:pPr>
              <w:pStyle w:val="Compact"/>
            </w:pPr>
            <w:r>
              <w:rPr>
                <w:rFonts w:hint="eastAsia"/>
              </w:rPr>
              <w:t xml:space="preserve">给定历史销量/价格/促销等，输出未来</w:t>
            </w:r>
            <w:r>
              <w:t xml:space="preserve"> 28 </w:t>
            </w:r>
            <w:r>
              <w:rPr>
                <w:rFonts w:hint="eastAsia"/>
              </w:rPr>
              <w:t xml:space="preserve">天</w:t>
            </w:r>
            <w:r>
              <w:t xml:space="preserve"> </w:t>
            </w:r>
            <w:r>
              <w:rPr>
                <w:rFonts w:hint="eastAsia"/>
              </w:rPr>
              <w:t xml:space="preserve">SKU×店</w:t>
            </w:r>
            <w:r>
              <w:t xml:space="preserve"> </w:t>
            </w:r>
            <w:r>
              <w:rPr>
                <w:rFonts w:hint="eastAsia"/>
              </w:rPr>
              <w:t xml:space="preserve">的点预测；确定性评估用固定切分与指标（如</w:t>
            </w:r>
            <w:r>
              <w:t xml:space="preserve"> WRMSSE </w:t>
            </w:r>
            <w:r>
              <w:rPr>
                <w:rFonts w:hint="eastAsia"/>
              </w:rPr>
              <w:t xml:space="preserve">或</w:t>
            </w:r>
            <w:r>
              <w:t xml:space="preserve"> </w:t>
            </w:r>
            <w:r>
              <w:rPr>
                <w:rFonts w:hint="eastAsia"/>
              </w:rPr>
              <w:t xml:space="preserve">MAPE）。</w:t>
            </w:r>
          </w:p>
        </w:tc>
        <w:tc>
          <w:tcPr/>
          <w:p>
            <w:pPr>
              <w:pStyle w:val="Compact"/>
            </w:pPr>
            <w:r>
              <w:rPr>
                <w:rFonts w:hint="eastAsia"/>
              </w:rPr>
              <w:t xml:space="preserve">输入：CSV/Parquet；输出：提交</w:t>
            </w:r>
            <w:r>
              <w:t xml:space="preserve"> </w:t>
            </w:r>
            <w:r>
              <w:rPr>
                <w:rFonts w:hint="eastAsia"/>
              </w:rPr>
              <w:t xml:space="preserve">CSV（id,</w:t>
            </w:r>
            <w:r>
              <w:t xml:space="preserve"> </w:t>
            </w:r>
            <w:r>
              <w:rPr>
                <w:rFonts w:hint="eastAsia"/>
              </w:rPr>
              <w:t xml:space="preserve">d_1..d_28）</w:t>
            </w:r>
          </w:p>
        </w:tc>
        <w:tc>
          <w:tcPr/>
          <w:p>
            <w:pPr>
              <w:pStyle w:val="Compact"/>
            </w:pPr>
            <w:r>
              <w:t xml:space="preserve">M5 </w:t>
            </w:r>
            <w:r>
              <w:rPr>
                <w:rFonts w:hint="eastAsia"/>
              </w:rPr>
              <w:t xml:space="preserve">竞赛数据：42,840</w:t>
            </w:r>
            <w:r>
              <w:t xml:space="preserve"> </w:t>
            </w:r>
            <w:r>
              <w:rPr>
                <w:rFonts w:hint="eastAsia"/>
              </w:rPr>
              <w:t xml:space="preserve">条层级时间序列，最低层需提交</w:t>
            </w:r>
            <w:r>
              <w:t xml:space="preserve"> 30,490 </w:t>
            </w:r>
            <w:r>
              <w:rPr>
                <w:rFonts w:hint="eastAsia"/>
              </w:rPr>
              <w:t xml:space="preserve">预测；来自沃尔玛。</w:t>
            </w:r>
            <w:hyperlink r:id="rId24">
              <w:r>
                <w:rPr>
                  <w:rStyle w:val="Hyperlink"/>
                </w:rPr>
                <w:t xml:space="preserve">[3]</w:t>
              </w:r>
            </w:hyperlink>
          </w:p>
        </w:tc>
        <w:tc>
          <w:tcPr/>
          <w:p>
            <w:pPr>
              <w:pStyle w:val="Compact"/>
            </w:pPr>
            <w:r>
              <w:t xml:space="preserve">Kaggle </w:t>
            </w:r>
            <w:r>
              <w:rPr>
                <w:rFonts w:hint="eastAsia"/>
              </w:rPr>
              <w:t xml:space="preserve">竞赛规则标注“Academic,</w:t>
            </w:r>
            <w:r>
              <w:t xml:space="preserve"> Non-Commercial </w:t>
            </w:r>
            <w:r>
              <w:rPr>
                <w:rFonts w:hint="eastAsia"/>
              </w:rPr>
              <w:t xml:space="preserve">Use”等约束；下载需接受规则。</w:t>
            </w:r>
            <w:r>
              <w:rPr>
                <w:rStyle w:val="VerbatimChar"/>
              </w:rPr>
              <w:t xml:space="preserve">https://www.kaggle.com/c/m5-forecasting-accuracy/rules</w:t>
            </w:r>
            <w:r>
              <w:t xml:space="preserve"> </w:t>
            </w:r>
            <w:hyperlink r:id="rId25">
              <w:r>
                <w:rPr>
                  <w:rStyle w:val="Hyperlink"/>
                </w:rPr>
                <w:t xml:space="preserve">[4]</w:t>
              </w:r>
            </w:hyperlink>
          </w:p>
        </w:tc>
        <w:tc>
          <w:tcPr/>
          <w:p>
            <w:pPr>
              <w:pStyle w:val="Compact"/>
            </w:pPr>
            <w:r>
              <w:rPr>
                <w:rFonts w:hint="eastAsia"/>
              </w:rPr>
              <w:t xml:space="preserve">否（预测为统计性），但可做“口径固定”的自动评分</w:t>
            </w:r>
          </w:p>
        </w:tc>
      </w:tr>
      <w:tr>
        <w:tc>
          <w:tcPr/>
          <w:p>
            <w:pPr>
              <w:pStyle w:val="Compact"/>
            </w:pPr>
            <w:r>
              <w:t xml:space="preserve">T02</w:t>
            </w:r>
          </w:p>
        </w:tc>
        <w:tc>
          <w:tcPr/>
          <w:p>
            <w:pPr>
              <w:pStyle w:val="Compact"/>
            </w:pPr>
            <w:r>
              <w:rPr>
                <w:rFonts w:hint="eastAsia"/>
              </w:rPr>
              <w:t xml:space="preserve">通用时间序列预测基准</w:t>
            </w:r>
          </w:p>
        </w:tc>
        <w:tc>
          <w:tcPr/>
          <w:p>
            <w:pPr>
              <w:pStyle w:val="Compact"/>
            </w:pPr>
            <w:r>
              <w:rPr>
                <w:rFonts w:hint="eastAsia"/>
              </w:rPr>
              <w:t xml:space="preserve">多领域序列预测（单/多步），用于验证</w:t>
            </w:r>
            <w:r>
              <w:t xml:space="preserve"> forecasting skill </w:t>
            </w:r>
            <w:r>
              <w:rPr>
                <w:rFonts w:hint="eastAsia"/>
              </w:rPr>
              <w:t xml:space="preserve">的通用性与可迁移。</w:t>
            </w:r>
          </w:p>
        </w:tc>
        <w:tc>
          <w:tcPr/>
          <w:p>
            <w:pPr>
              <w:pStyle w:val="Compact"/>
            </w:pPr>
            <w:r>
              <w:rPr>
                <w:rFonts w:hint="eastAsia"/>
              </w:rPr>
              <w:t xml:space="preserve">输入：.tsf/CSV；输出：预测数组</w:t>
            </w:r>
            <w:r>
              <w:t xml:space="preserve"> + </w:t>
            </w:r>
            <w:r>
              <w:rPr>
                <w:rFonts w:hint="eastAsia"/>
              </w:rPr>
              <w:t xml:space="preserve">评估</w:t>
            </w:r>
            <w:r>
              <w:t xml:space="preserve"> JSON</w:t>
            </w:r>
          </w:p>
        </w:tc>
        <w:tc>
          <w:tcPr/>
          <w:p>
            <w:pPr>
              <w:pStyle w:val="Compact"/>
            </w:pPr>
            <w:r>
              <w:rPr>
                <w:rFonts w:hint="eastAsia"/>
              </w:rPr>
              <w:t xml:space="preserve">M4：100,000</w:t>
            </w:r>
            <w:r>
              <w:t xml:space="preserve"> </w:t>
            </w:r>
            <w:r>
              <w:rPr>
                <w:rFonts w:hint="eastAsia"/>
              </w:rPr>
              <w:t xml:space="preserve">条时间序列、61</w:t>
            </w:r>
            <w:r>
              <w:t xml:space="preserve"> </w:t>
            </w:r>
            <w:r>
              <w:rPr>
                <w:rFonts w:hint="eastAsia"/>
              </w:rPr>
              <w:t xml:space="preserve">方法基准论文与数据。</w:t>
            </w:r>
            <w:hyperlink r:id="rId26">
              <w:r>
                <w:rPr>
                  <w:rStyle w:val="Hyperlink"/>
                </w:rPr>
                <w:t xml:space="preserve">[5]</w:t>
              </w:r>
            </w:hyperlink>
          </w:p>
        </w:tc>
        <w:tc>
          <w:tcPr/>
          <w:p>
            <w:pPr>
              <w:pStyle w:val="Compact"/>
            </w:pPr>
            <w:r>
              <w:rPr>
                <w:rFonts w:hint="eastAsia"/>
              </w:rPr>
              <w:t xml:space="preserve">开放研究数据（官网可下载）。</w:t>
            </w:r>
            <w:r>
              <w:rPr>
                <w:rStyle w:val="VerbatimChar"/>
              </w:rPr>
              <w:t xml:space="preserve">https://www.m4.unic.ac.cy/the-dataset/</w:t>
            </w:r>
            <w:r>
              <w:t xml:space="preserve"> </w:t>
            </w:r>
            <w:hyperlink r:id="rId27">
              <w:r>
                <w:rPr>
                  <w:rStyle w:val="Hyperlink"/>
                </w:rPr>
                <w:t xml:space="preserve">[6]</w:t>
              </w:r>
            </w:hyperlink>
          </w:p>
        </w:tc>
        <w:tc>
          <w:tcPr/>
          <w:p>
            <w:pPr>
              <w:pStyle w:val="Compact"/>
            </w:pPr>
            <w:r>
              <w:rPr>
                <w:rFonts w:hint="eastAsia"/>
              </w:rPr>
              <w:t xml:space="preserve">否</w:t>
            </w:r>
          </w:p>
        </w:tc>
      </w:tr>
      <w:tr>
        <w:tc>
          <w:tcPr/>
          <w:p>
            <w:pPr>
              <w:pStyle w:val="Compact"/>
            </w:pPr>
            <w:r>
              <w:t xml:space="preserve">T03</w:t>
            </w:r>
          </w:p>
        </w:tc>
        <w:tc>
          <w:tcPr/>
          <w:p>
            <w:pPr>
              <w:pStyle w:val="Compact"/>
            </w:pPr>
            <w:r>
              <w:rPr>
                <w:rFonts w:hint="eastAsia"/>
              </w:rPr>
              <w:t xml:space="preserve">电商订单履约</w:t>
            </w:r>
            <w:r>
              <w:t xml:space="preserve"> SLA </w:t>
            </w:r>
            <w:r>
              <w:rPr>
                <w:rFonts w:hint="eastAsia"/>
              </w:rPr>
              <w:t xml:space="preserve">违约判定</w:t>
            </w:r>
          </w:p>
        </w:tc>
        <w:tc>
          <w:tcPr/>
          <w:p>
            <w:pPr>
              <w:pStyle w:val="Compact"/>
            </w:pPr>
            <w:r>
              <w:rPr>
                <w:rFonts w:hint="eastAsia"/>
              </w:rPr>
              <w:t xml:space="preserve">给定订单创建/出库/签收等时间戳，按</w:t>
            </w:r>
            <w:r>
              <w:t xml:space="preserve"> SLA </w:t>
            </w:r>
            <w:r>
              <w:rPr>
                <w:rFonts w:hint="eastAsia"/>
              </w:rPr>
              <w:t xml:space="preserve">规则输出违约订单列表与统计（确定性）。</w:t>
            </w:r>
          </w:p>
        </w:tc>
        <w:tc>
          <w:tcPr/>
          <w:p>
            <w:pPr>
              <w:pStyle w:val="Compact"/>
            </w:pPr>
            <w:r>
              <w:rPr>
                <w:rFonts w:hint="eastAsia"/>
              </w:rPr>
              <w:t xml:space="preserve">输入：SQL/CSV；输出：JSON（违约清单+指标）</w:t>
            </w:r>
          </w:p>
        </w:tc>
        <w:tc>
          <w:tcPr/>
          <w:p>
            <w:pPr>
              <w:pStyle w:val="Compact"/>
            </w:pPr>
            <w:r>
              <w:t xml:space="preserve">Brazilian </w:t>
            </w:r>
            <w:r>
              <w:rPr>
                <w:rFonts w:hint="eastAsia"/>
              </w:rPr>
              <w:t xml:space="preserve">E-Commerce（Olist）：≈100k</w:t>
            </w:r>
            <w:r>
              <w:t xml:space="preserve"> </w:t>
            </w:r>
            <w:r>
              <w:rPr>
                <w:rFonts w:hint="eastAsia"/>
              </w:rPr>
              <w:t xml:space="preserve">订单，含订单状态、价格、运费、评价、买卖家位置等多表。</w:t>
            </w:r>
            <w:hyperlink r:id="rId28">
              <w:r>
                <w:rPr>
                  <w:rStyle w:val="Hyperlink"/>
                </w:rPr>
                <w:t xml:space="preserve">[7]</w:t>
              </w:r>
            </w:hyperlink>
          </w:p>
        </w:tc>
        <w:tc>
          <w:tcPr/>
          <w:p>
            <w:pPr>
              <w:pStyle w:val="Compact"/>
            </w:pPr>
            <w:r>
              <w:t xml:space="preserve">Kaggle </w:t>
            </w:r>
            <w:r>
              <w:rPr>
                <w:rFonts w:hint="eastAsia"/>
              </w:rPr>
              <w:t xml:space="preserve">数据集（含</w:t>
            </w:r>
            <w:r>
              <w:t xml:space="preserve"> </w:t>
            </w:r>
            <w:r>
              <w:rPr>
                <w:rFonts w:hint="eastAsia"/>
              </w:rPr>
              <w:t xml:space="preserve">DOI：10.34740/KAGGLE/DSV/195341）。下载：</w:t>
            </w:r>
            <w:r>
              <w:rPr>
                <w:rStyle w:val="VerbatimChar"/>
              </w:rPr>
              <w:t xml:space="preserve">https://doi.org/10.34740/KAGGLE/DSV/195341</w:t>
            </w:r>
            <w:r>
              <w:rPr>
                <w:rFonts w:hint="eastAsia"/>
              </w:rPr>
              <w:t xml:space="preserve">（可能需登录）。</w:t>
            </w:r>
            <w:hyperlink r:id="rId29">
              <w:r>
                <w:rPr>
                  <w:rStyle w:val="Hyperlink"/>
                </w:rPr>
                <w:t xml:space="preserve">[8]</w:t>
              </w:r>
            </w:hyperlink>
          </w:p>
        </w:tc>
        <w:tc>
          <w:tcPr/>
          <w:p>
            <w:pPr>
              <w:pStyle w:val="Compact"/>
            </w:pPr>
            <w:r>
              <w:rPr>
                <w:rFonts w:hint="eastAsia"/>
              </w:rPr>
              <w:t xml:space="preserve">是</w:t>
            </w:r>
          </w:p>
        </w:tc>
      </w:tr>
      <w:tr>
        <w:tc>
          <w:tcPr/>
          <w:p>
            <w:pPr>
              <w:pStyle w:val="Compact"/>
            </w:pPr>
            <w:r>
              <w:t xml:space="preserve">T04</w:t>
            </w:r>
          </w:p>
        </w:tc>
        <w:tc>
          <w:tcPr/>
          <w:p>
            <w:pPr>
              <w:pStyle w:val="Compact"/>
            </w:pPr>
            <w:r>
              <w:rPr>
                <w:rFonts w:hint="eastAsia"/>
              </w:rPr>
              <w:t xml:space="preserve">客服响应</w:t>
            </w:r>
            <w:r>
              <w:t xml:space="preserve"> SLA </w:t>
            </w:r>
            <w:r>
              <w:rPr>
                <w:rFonts w:hint="eastAsia"/>
              </w:rPr>
              <w:t xml:space="preserve">监测与报表</w:t>
            </w:r>
          </w:p>
        </w:tc>
        <w:tc>
          <w:tcPr/>
          <w:p>
            <w:pPr>
              <w:pStyle w:val="Compact"/>
            </w:pPr>
            <w:r>
              <w:rPr>
                <w:rFonts w:hint="eastAsia"/>
              </w:rPr>
              <w:t xml:space="preserve">计算首响时间/解决时间分布、SLA</w:t>
            </w:r>
            <w:r>
              <w:t xml:space="preserve"> </w:t>
            </w:r>
            <w:r>
              <w:rPr>
                <w:rFonts w:hint="eastAsia"/>
              </w:rPr>
              <w:t xml:space="preserve">达成率；输出日报/周报表（确定性口径）。</w:t>
            </w:r>
          </w:p>
        </w:tc>
        <w:tc>
          <w:tcPr/>
          <w:p>
            <w:pPr>
              <w:pStyle w:val="Compact"/>
            </w:pPr>
            <w:r>
              <w:rPr>
                <w:rFonts w:hint="eastAsia"/>
              </w:rPr>
              <w:t xml:space="preserve">输入：CSV；输出：Markdown/HTML</w:t>
            </w:r>
            <w:r>
              <w:t xml:space="preserve"> </w:t>
            </w:r>
            <w:r>
              <w:rPr>
                <w:rFonts w:hint="eastAsia"/>
              </w:rPr>
              <w:t xml:space="preserve">报表</w:t>
            </w:r>
            <w:r>
              <w:t xml:space="preserve"> + JSON </w:t>
            </w:r>
            <w:r>
              <w:rPr>
                <w:rFonts w:hint="eastAsia"/>
              </w:rPr>
              <w:t xml:space="preserve">指标</w:t>
            </w:r>
          </w:p>
        </w:tc>
        <w:tc>
          <w:tcPr/>
          <w:p>
            <w:pPr>
              <w:pStyle w:val="Compact"/>
            </w:pPr>
            <w:r>
              <w:t xml:space="preserve">Customer Support on </w:t>
            </w:r>
            <w:r>
              <w:rPr>
                <w:rFonts w:hint="eastAsia"/>
              </w:rPr>
              <w:t xml:space="preserve">Twitter：超过</w:t>
            </w:r>
            <w:r>
              <w:t xml:space="preserve"> 300 </w:t>
            </w:r>
            <w:r>
              <w:rPr>
                <w:rFonts w:hint="eastAsia"/>
              </w:rPr>
              <w:t xml:space="preserve">万条品牌客服推文与回复；含</w:t>
            </w:r>
            <w:r>
              <w:t xml:space="preserve"> created_at、inbound </w:t>
            </w:r>
            <w:r>
              <w:rPr>
                <w:rFonts w:hint="eastAsia"/>
              </w:rPr>
              <w:t xml:space="preserve">等字段（可做响应时延）。</w:t>
            </w:r>
            <w:hyperlink r:id="rId30">
              <w:r>
                <w:rPr>
                  <w:rStyle w:val="Hyperlink"/>
                </w:rPr>
                <w:t xml:space="preserve">[9]</w:t>
              </w:r>
            </w:hyperlink>
          </w:p>
        </w:tc>
        <w:tc>
          <w:tcPr/>
          <w:p>
            <w:pPr>
              <w:pStyle w:val="Compact"/>
            </w:pPr>
            <w:r>
              <w:t xml:space="preserve">Kaggle </w:t>
            </w:r>
            <w:r>
              <w:rPr>
                <w:rFonts w:hint="eastAsia"/>
              </w:rPr>
              <w:t xml:space="preserve">数据集（下载需遵循平台条款）。</w:t>
            </w:r>
            <w:r>
              <w:rPr>
                <w:rStyle w:val="VerbatimChar"/>
              </w:rPr>
              <w:t xml:space="preserve">https://www.kaggle.com/datasets/thoughtvector/customer-support-on-twitter</w:t>
            </w:r>
            <w:r>
              <w:t xml:space="preserve"> </w:t>
            </w:r>
            <w:hyperlink r:id="rId30">
              <w:r>
                <w:rPr>
                  <w:rStyle w:val="Hyperlink"/>
                </w:rPr>
                <w:t xml:space="preserve">[9]</w:t>
              </w:r>
            </w:hyperlink>
          </w:p>
        </w:tc>
        <w:tc>
          <w:tcPr/>
          <w:p>
            <w:pPr>
              <w:pStyle w:val="Compact"/>
            </w:pPr>
            <w:r>
              <w:rPr>
                <w:rFonts w:hint="eastAsia"/>
              </w:rPr>
              <w:t xml:space="preserve">是</w:t>
            </w:r>
          </w:p>
        </w:tc>
      </w:tr>
      <w:tr>
        <w:tc>
          <w:tcPr/>
          <w:p>
            <w:pPr>
              <w:pStyle w:val="Compact"/>
            </w:pPr>
            <w:r>
              <w:t xml:space="preserve">T05</w:t>
            </w:r>
          </w:p>
        </w:tc>
        <w:tc>
          <w:tcPr/>
          <w:p>
            <w:pPr>
              <w:pStyle w:val="Compact"/>
            </w:pPr>
            <w:r>
              <w:rPr>
                <w:rFonts w:hint="eastAsia"/>
              </w:rPr>
              <w:t xml:space="preserve">购物篮分析与补货优先级</w:t>
            </w:r>
          </w:p>
        </w:tc>
        <w:tc>
          <w:tcPr/>
          <w:p>
            <w:pPr>
              <w:pStyle w:val="Compact"/>
            </w:pPr>
            <w:r>
              <w:rPr>
                <w:rFonts w:hint="eastAsia"/>
              </w:rPr>
              <w:t xml:space="preserve">计算关联规则/复购率/Top-N</w:t>
            </w:r>
            <w:r>
              <w:t xml:space="preserve"> </w:t>
            </w:r>
            <w:r>
              <w:rPr>
                <w:rFonts w:hint="eastAsia"/>
              </w:rPr>
              <w:t xml:space="preserve">热销；生成补货优先级清单（确定性）。</w:t>
            </w:r>
          </w:p>
        </w:tc>
        <w:tc>
          <w:tcPr/>
          <w:p>
            <w:pPr>
              <w:pStyle w:val="Compact"/>
            </w:pPr>
            <w:r>
              <w:rPr>
                <w:rFonts w:hint="eastAsia"/>
              </w:rPr>
              <w:t xml:space="preserve">输入：CSV；输出：JSON（规则/清单）</w:t>
            </w:r>
          </w:p>
        </w:tc>
        <w:tc>
          <w:tcPr/>
          <w:p>
            <w:pPr>
              <w:pStyle w:val="Compact"/>
            </w:pPr>
            <w:r>
              <w:t xml:space="preserve">Instacart </w:t>
            </w:r>
            <w:r>
              <w:rPr>
                <w:rFonts w:hint="eastAsia"/>
              </w:rPr>
              <w:t xml:space="preserve">2017：&gt;300</w:t>
            </w:r>
            <w:r>
              <w:t xml:space="preserve"> </w:t>
            </w:r>
            <w:r>
              <w:rPr>
                <w:rFonts w:hint="eastAsia"/>
              </w:rPr>
              <w:t xml:space="preserve">万订单，&gt;20</w:t>
            </w:r>
            <w:r>
              <w:t xml:space="preserve"> </w:t>
            </w:r>
            <w:r>
              <w:rPr>
                <w:rFonts w:hint="eastAsia"/>
              </w:rPr>
              <w:t xml:space="preserve">万用户；官方提供并说明“非商业用途、匿名化、提供数据字典与下载链接”。</w:t>
            </w:r>
            <w:hyperlink r:id="rId31">
              <w:r>
                <w:rPr>
                  <w:rStyle w:val="Hyperlink"/>
                </w:rPr>
                <w:t xml:space="preserve">[10]</w:t>
              </w:r>
            </w:hyperlink>
          </w:p>
        </w:tc>
        <w:tc>
          <w:tcPr/>
          <w:p>
            <w:pPr>
              <w:pStyle w:val="Compact"/>
            </w:pPr>
            <w:r>
              <w:rPr>
                <w:rFonts w:hint="eastAsia"/>
              </w:rPr>
              <w:t xml:space="preserve">官方下载：</w:t>
            </w:r>
            <w:r>
              <w:rPr>
                <w:rStyle w:val="VerbatimChar"/>
              </w:rPr>
              <w:t xml:space="preserve">https://www.instacart.com/datasets/grocery-shopping-2017</w:t>
            </w:r>
            <w:r>
              <w:rPr>
                <w:rFonts w:hint="eastAsia"/>
              </w:rPr>
              <w:t xml:space="preserve">（非商业用途、受条款约束）。</w:t>
            </w:r>
            <w:hyperlink r:id="rId31">
              <w:r>
                <w:rPr>
                  <w:rStyle w:val="Hyperlink"/>
                </w:rPr>
                <w:t xml:space="preserve">[11]</w:t>
              </w:r>
            </w:hyperlink>
          </w:p>
        </w:tc>
        <w:tc>
          <w:tcPr/>
          <w:p>
            <w:pPr>
              <w:pStyle w:val="Compact"/>
            </w:pPr>
            <w:r>
              <w:rPr>
                <w:rFonts w:hint="eastAsia"/>
              </w:rPr>
              <w:t xml:space="preserve">是</w:t>
            </w:r>
          </w:p>
        </w:tc>
      </w:tr>
      <w:tr>
        <w:tc>
          <w:tcPr/>
          <w:p>
            <w:pPr>
              <w:pStyle w:val="Compact"/>
            </w:pPr>
            <w:r>
              <w:t xml:space="preserve">T06</w:t>
            </w:r>
          </w:p>
        </w:tc>
        <w:tc>
          <w:tcPr/>
          <w:p>
            <w:pPr>
              <w:pStyle w:val="Compact"/>
            </w:pPr>
            <w:r>
              <w:rPr>
                <w:rFonts w:hint="eastAsia"/>
              </w:rPr>
              <w:t xml:space="preserve">库存策略参数计算（EOQ）</w:t>
            </w:r>
          </w:p>
        </w:tc>
        <w:tc>
          <w:tcPr/>
          <w:p>
            <w:pPr>
              <w:pStyle w:val="Compact"/>
            </w:pPr>
            <w:r>
              <w:rPr>
                <w:rFonts w:hint="eastAsia"/>
              </w:rPr>
              <w:t xml:space="preserve">给定年需求、订货成本、持有成本，输出</w:t>
            </w:r>
            <w:r>
              <w:t xml:space="preserve"> </w:t>
            </w:r>
            <w:r>
              <w:rPr>
                <w:rFonts w:hint="eastAsia"/>
              </w:rPr>
              <w:t xml:space="preserve">EOQ（闭式解，确定性）。</w:t>
            </w:r>
          </w:p>
        </w:tc>
        <w:tc>
          <w:tcPr/>
          <w:p>
            <w:pPr>
              <w:pStyle w:val="Compact"/>
            </w:pPr>
            <w:r>
              <w:rPr>
                <w:rFonts w:hint="eastAsia"/>
              </w:rPr>
              <w:t xml:space="preserve">输入：JSON；输出：JSON（EOQ,</w:t>
            </w:r>
            <w:r>
              <w:t xml:space="preserve"> </w:t>
            </w:r>
            <w:r>
              <w:rPr>
                <w:rFonts w:hint="eastAsia"/>
              </w:rPr>
              <w:t xml:space="preserve">年订单次数…）</w:t>
            </w:r>
          </w:p>
        </w:tc>
        <w:tc>
          <w:tcPr/>
          <w:p>
            <w:pPr>
              <w:pStyle w:val="Compact"/>
            </w:pPr>
            <w:r>
              <w:rPr>
                <w:rFonts w:hint="eastAsia"/>
              </w:rPr>
              <w:t xml:space="preserve">采用公开公式与合成成本参数；EOQ</w:t>
            </w:r>
            <w:r>
              <w:t xml:space="preserve"> </w:t>
            </w:r>
            <w:r>
              <w:rPr>
                <w:rFonts w:hint="eastAsia"/>
              </w:rPr>
              <w:t xml:space="preserve">经典模型源自</w:t>
            </w:r>
            <w:r>
              <w:t xml:space="preserve"> Harris(1913) </w:t>
            </w:r>
            <w:r>
              <w:rPr>
                <w:rFonts w:hint="eastAsia"/>
              </w:rPr>
              <w:t xml:space="preserve">的经济批量思想综述。</w:t>
            </w:r>
            <w:hyperlink r:id="rId32">
              <w:r>
                <w:rPr>
                  <w:rStyle w:val="Hyperlink"/>
                </w:rPr>
                <w:t xml:space="preserve">[12]</w:t>
              </w:r>
            </w:hyperlink>
          </w:p>
        </w:tc>
        <w:tc>
          <w:tcPr/>
          <w:p>
            <w:pPr>
              <w:pStyle w:val="Compact"/>
            </w:pPr>
            <w:r>
              <w:rPr>
                <w:rFonts w:hint="eastAsia"/>
              </w:rPr>
              <w:t xml:space="preserve">生成器：自建（MIT</w:t>
            </w:r>
            <w:r>
              <w:t xml:space="preserve"> </w:t>
            </w:r>
            <w:r>
              <w:rPr>
                <w:rFonts w:hint="eastAsia"/>
              </w:rPr>
              <w:t xml:space="preserve">许可）；引用</w:t>
            </w:r>
            <w:r>
              <w:t xml:space="preserve"> EOQ </w:t>
            </w:r>
            <w:r>
              <w:rPr>
                <w:rFonts w:hint="eastAsia"/>
              </w:rPr>
              <w:t xml:space="preserve">起源综述。</w:t>
            </w:r>
            <w:hyperlink r:id="rId32">
              <w:r>
                <w:rPr>
                  <w:rStyle w:val="Hyperlink"/>
                </w:rPr>
                <w:t xml:space="preserve">[13]</w:t>
              </w:r>
            </w:hyperlink>
          </w:p>
        </w:tc>
        <w:tc>
          <w:tcPr/>
          <w:p>
            <w:pPr>
              <w:pStyle w:val="Compact"/>
            </w:pPr>
            <w:r>
              <w:rPr>
                <w:rFonts w:hint="eastAsia"/>
              </w:rPr>
              <w:t xml:space="preserve">是</w:t>
            </w:r>
          </w:p>
        </w:tc>
      </w:tr>
      <w:tr>
        <w:tc>
          <w:tcPr/>
          <w:p>
            <w:pPr>
              <w:pStyle w:val="Compact"/>
            </w:pPr>
            <w:r>
              <w:t xml:space="preserve">T07</w:t>
            </w:r>
          </w:p>
        </w:tc>
        <w:tc>
          <w:tcPr/>
          <w:p>
            <w:pPr>
              <w:pStyle w:val="Compact"/>
            </w:pPr>
            <w:r>
              <w:rPr>
                <w:rFonts w:hint="eastAsia"/>
              </w:rPr>
              <w:t xml:space="preserve">订货点（ROP）与安全库存</w:t>
            </w:r>
          </w:p>
        </w:tc>
        <w:tc>
          <w:tcPr/>
          <w:p>
            <w:pPr>
              <w:pStyle w:val="Compact"/>
            </w:pPr>
            <w:r>
              <w:rPr>
                <w:rFonts w:hint="eastAsia"/>
              </w:rPr>
              <w:t xml:space="preserve">给定日均需求、提前期、服务水平/安全库存规则，输出</w:t>
            </w:r>
            <w:r>
              <w:t xml:space="preserve"> </w:t>
            </w:r>
            <w:r>
              <w:rPr>
                <w:rFonts w:hint="eastAsia"/>
              </w:rPr>
              <w:t xml:space="preserve">ROP（确定性）。</w:t>
            </w:r>
          </w:p>
        </w:tc>
        <w:tc>
          <w:tcPr/>
          <w:p>
            <w:pPr>
              <w:pStyle w:val="Compact"/>
            </w:pPr>
            <w:r>
              <w:rPr>
                <w:rFonts w:hint="eastAsia"/>
              </w:rPr>
              <w:t xml:space="preserve">输入：JSON；输出：JSON（ROP,</w:t>
            </w:r>
            <w:r>
              <w:t xml:space="preserve"> </w:t>
            </w:r>
            <w:r>
              <w:rPr>
                <w:rFonts w:hint="eastAsia"/>
              </w:rPr>
              <w:t xml:space="preserve">SS）</w:t>
            </w:r>
          </w:p>
        </w:tc>
        <w:tc>
          <w:tcPr/>
          <w:p>
            <w:pPr>
              <w:pStyle w:val="Compact"/>
            </w:pPr>
            <w:r>
              <w:rPr>
                <w:rFonts w:hint="eastAsia"/>
              </w:rPr>
              <w:t xml:space="preserve">合成（需求/提前期分布可从</w:t>
            </w:r>
            <w:r>
              <w:t xml:space="preserve"> T01/T03 </w:t>
            </w:r>
            <w:r>
              <w:rPr>
                <w:rFonts w:hint="eastAsia"/>
              </w:rPr>
              <w:t xml:space="preserve">派生）；ROP</w:t>
            </w:r>
            <w:r>
              <w:t xml:space="preserve"> </w:t>
            </w:r>
            <w:r>
              <w:rPr>
                <w:rFonts w:hint="eastAsia"/>
              </w:rPr>
              <w:t xml:space="preserve">常用口径：ROP=(AvgDailyDemand×LeadTime)+SafetyStock。</w:t>
            </w:r>
            <w:hyperlink r:id="rId33">
              <w:r>
                <w:rPr>
                  <w:rStyle w:val="Hyperlink"/>
                </w:rPr>
                <w:t xml:space="preserve">[14]</w:t>
              </w:r>
            </w:hyperlink>
          </w:p>
        </w:tc>
        <w:tc>
          <w:tcPr/>
          <w:p>
            <w:pPr>
              <w:pStyle w:val="Compact"/>
            </w:pPr>
            <w:r>
              <w:rPr>
                <w:rFonts w:hint="eastAsia"/>
              </w:rPr>
              <w:t xml:space="preserve">生成器：自建；口径引用行业公式说明。</w:t>
            </w:r>
            <w:hyperlink r:id="rId33">
              <w:r>
                <w:rPr>
                  <w:rStyle w:val="Hyperlink"/>
                </w:rPr>
                <w:t xml:space="preserve">[14]</w:t>
              </w:r>
            </w:hyperlink>
          </w:p>
        </w:tc>
        <w:tc>
          <w:tcPr/>
          <w:p>
            <w:pPr>
              <w:pStyle w:val="Compact"/>
            </w:pPr>
            <w:r>
              <w:rPr>
                <w:rFonts w:hint="eastAsia"/>
              </w:rPr>
              <w:t xml:space="preserve">是</w:t>
            </w:r>
          </w:p>
        </w:tc>
      </w:tr>
      <w:tr>
        <w:tc>
          <w:tcPr/>
          <w:p>
            <w:pPr>
              <w:pStyle w:val="Compact"/>
            </w:pPr>
            <w:r>
              <w:t xml:space="preserve">T08</w:t>
            </w:r>
          </w:p>
        </w:tc>
        <w:tc>
          <w:tcPr/>
          <w:p>
            <w:pPr>
              <w:pStyle w:val="Compact"/>
            </w:pPr>
            <w:r>
              <w:rPr>
                <w:rFonts w:hint="eastAsia"/>
              </w:rPr>
              <w:t xml:space="preserve">生产/质检异常与缺陷判别</w:t>
            </w:r>
          </w:p>
        </w:tc>
        <w:tc>
          <w:tcPr/>
          <w:p>
            <w:pPr>
              <w:pStyle w:val="Compact"/>
            </w:pPr>
            <w:r>
              <w:rPr>
                <w:rFonts w:hint="eastAsia"/>
              </w:rPr>
              <w:t xml:space="preserve">传感器特征→判定</w:t>
            </w:r>
            <w:r>
              <w:t xml:space="preserve"> </w:t>
            </w:r>
            <w:r>
              <w:rPr>
                <w:rFonts w:hint="eastAsia"/>
              </w:rPr>
              <w:t xml:space="preserve">pass/fail；并输出关键特征报告（确定性评估用固定模型/阈值或标准指标）。</w:t>
            </w:r>
          </w:p>
        </w:tc>
        <w:tc>
          <w:tcPr/>
          <w:p>
            <w:pPr>
              <w:pStyle w:val="Compact"/>
            </w:pPr>
            <w:r>
              <w:rPr>
                <w:rFonts w:hint="eastAsia"/>
              </w:rPr>
              <w:t xml:space="preserve">输入：CSV；输出：预测</w:t>
            </w:r>
            <w:r>
              <w:t xml:space="preserve"> </w:t>
            </w:r>
            <w:r>
              <w:rPr>
                <w:rFonts w:hint="eastAsia"/>
              </w:rPr>
              <w:t xml:space="preserve">CSV+解释</w:t>
            </w:r>
            <w:r>
              <w:t xml:space="preserve"> JSON</w:t>
            </w:r>
          </w:p>
        </w:tc>
        <w:tc>
          <w:tcPr/>
          <w:p>
            <w:pPr>
              <w:pStyle w:val="Compact"/>
            </w:pPr>
            <w:r>
              <w:t xml:space="preserve">UCI </w:t>
            </w:r>
            <w:r>
              <w:rPr>
                <w:rFonts w:hint="eastAsia"/>
              </w:rPr>
              <w:t xml:space="preserve">SECOM：1567</w:t>
            </w:r>
            <w:r>
              <w:t xml:space="preserve"> </w:t>
            </w:r>
            <w:r>
              <w:rPr>
                <w:rFonts w:hint="eastAsia"/>
              </w:rPr>
              <w:t xml:space="preserve">样本、590</w:t>
            </w:r>
            <w:r>
              <w:t xml:space="preserve"> </w:t>
            </w:r>
            <w:r>
              <w:rPr>
                <w:rFonts w:hint="eastAsia"/>
              </w:rPr>
              <w:t xml:space="preserve">传感器特征、二分类标签；UCI</w:t>
            </w:r>
            <w:r>
              <w:t xml:space="preserve"> </w:t>
            </w:r>
            <w:r>
              <w:rPr>
                <w:rFonts w:hint="eastAsia"/>
              </w:rPr>
              <w:t xml:space="preserve">页面明确</w:t>
            </w:r>
            <w:r>
              <w:t xml:space="preserve"> CC BY 4.0 </w:t>
            </w:r>
            <w:r>
              <w:rPr>
                <w:rFonts w:hint="eastAsia"/>
              </w:rPr>
              <w:t xml:space="preserve">许可。</w:t>
            </w:r>
            <w:hyperlink r:id="rId34">
              <w:r>
                <w:rPr>
                  <w:rStyle w:val="Hyperlink"/>
                </w:rPr>
                <w:t xml:space="preserve">[15]</w:t>
              </w:r>
            </w:hyperlink>
          </w:p>
        </w:tc>
        <w:tc>
          <w:tcPr/>
          <w:p>
            <w:pPr>
              <w:pStyle w:val="Compact"/>
            </w:pPr>
            <w:r>
              <w:rPr>
                <w:rStyle w:val="VerbatimChar"/>
              </w:rPr>
              <w:t xml:space="preserve">https://archive.ics.uci.edu/ml/datasets/SECOM</w:t>
            </w:r>
            <w:r>
              <w:rPr>
                <w:rFonts w:hint="eastAsia"/>
              </w:rPr>
              <w:t xml:space="preserve">（CC</w:t>
            </w:r>
            <w:r>
              <w:t xml:space="preserve"> BY </w:t>
            </w:r>
            <w:r>
              <w:rPr>
                <w:rFonts w:hint="eastAsia"/>
              </w:rPr>
              <w:t xml:space="preserve">4.0）。</w:t>
            </w:r>
            <w:hyperlink r:id="rId34">
              <w:r>
                <w:rPr>
                  <w:rStyle w:val="Hyperlink"/>
                </w:rPr>
                <w:t xml:space="preserve">[16]</w:t>
              </w:r>
            </w:hyperlink>
          </w:p>
        </w:tc>
        <w:tc>
          <w:tcPr/>
          <w:p>
            <w:pPr>
              <w:pStyle w:val="Compact"/>
            </w:pPr>
            <w:r>
              <w:rPr>
                <w:rFonts w:hint="eastAsia"/>
              </w:rPr>
              <w:t xml:space="preserve">否（统计学习），但评分确定</w:t>
            </w:r>
          </w:p>
        </w:tc>
      </w:tr>
      <w:tr>
        <w:tc>
          <w:tcPr/>
          <w:p>
            <w:pPr>
              <w:pStyle w:val="Compact"/>
            </w:pPr>
            <w:r>
              <w:t xml:space="preserve">T09</w:t>
            </w:r>
          </w:p>
        </w:tc>
        <w:tc>
          <w:tcPr/>
          <w:p>
            <w:pPr>
              <w:pStyle w:val="Compact"/>
            </w:pPr>
            <w:r>
              <w:rPr>
                <w:rFonts w:hint="eastAsia"/>
              </w:rPr>
              <w:t xml:space="preserve">设备预测性维护与工单排程</w:t>
            </w:r>
          </w:p>
        </w:tc>
        <w:tc>
          <w:tcPr/>
          <w:p>
            <w:pPr>
              <w:pStyle w:val="Compact"/>
            </w:pPr>
            <w:r>
              <w:rPr>
                <w:rFonts w:hint="eastAsia"/>
              </w:rPr>
              <w:t xml:space="preserve">预测</w:t>
            </w:r>
            <w:r>
              <w:t xml:space="preserve"> </w:t>
            </w:r>
            <w:r>
              <w:rPr>
                <w:rFonts w:hint="eastAsia"/>
              </w:rPr>
              <w:t xml:space="preserve">RUL/故障风险→生成维护工单与排程（排程部分可做确定性）。</w:t>
            </w:r>
          </w:p>
        </w:tc>
        <w:tc>
          <w:tcPr/>
          <w:p>
            <w:pPr>
              <w:pStyle w:val="Compact"/>
            </w:pPr>
            <w:r>
              <w:rPr>
                <w:rFonts w:hint="eastAsia"/>
              </w:rPr>
              <w:t xml:space="preserve">输入：CSV；输出：RUL</w:t>
            </w:r>
            <w:r>
              <w:t xml:space="preserve"> </w:t>
            </w:r>
            <w:r>
              <w:rPr>
                <w:rFonts w:hint="eastAsia"/>
              </w:rPr>
              <w:t xml:space="preserve">预测</w:t>
            </w:r>
            <w:r>
              <w:t xml:space="preserve"> + </w:t>
            </w:r>
            <w:r>
              <w:rPr>
                <w:rFonts w:hint="eastAsia"/>
              </w:rPr>
              <w:t xml:space="preserve">排程表</w:t>
            </w:r>
          </w:p>
        </w:tc>
        <w:tc>
          <w:tcPr/>
          <w:p>
            <w:pPr>
              <w:pStyle w:val="Compact"/>
            </w:pPr>
            <w:r>
              <w:t xml:space="preserve">NASA </w:t>
            </w:r>
            <w:r>
              <w:rPr>
                <w:rFonts w:hint="eastAsia"/>
              </w:rPr>
              <w:t xml:space="preserve">C-MAPSS：多变量时间序列、train/test</w:t>
            </w:r>
            <w:r>
              <w:t xml:space="preserve"> </w:t>
            </w:r>
            <w:r>
              <w:rPr>
                <w:rFonts w:hint="eastAsia"/>
              </w:rPr>
              <w:t xml:space="preserve">分割；Zenodo</w:t>
            </w:r>
            <w:r>
              <w:t xml:space="preserve"> </w:t>
            </w:r>
            <w:r>
              <w:rPr>
                <w:rFonts w:hint="eastAsia"/>
              </w:rPr>
              <w:t xml:space="preserve">提供可下载压缩包。</w:t>
            </w:r>
            <w:hyperlink r:id="rId35">
              <w:r>
                <w:rPr>
                  <w:rStyle w:val="Hyperlink"/>
                </w:rPr>
                <w:t xml:space="preserve">[17]</w:t>
              </w:r>
            </w:hyperlink>
          </w:p>
        </w:tc>
        <w:tc>
          <w:tcPr/>
          <w:p>
            <w:pPr>
              <w:pStyle w:val="Compact"/>
            </w:pPr>
            <w:r>
              <w:rPr>
                <w:rStyle w:val="VerbatimChar"/>
              </w:rPr>
              <w:t xml:space="preserve">https://zenodo.org/records/15346912</w:t>
            </w:r>
            <w:r>
              <w:rPr>
                <w:rFonts w:hint="eastAsia"/>
              </w:rPr>
              <w:t xml:space="preserve">（以</w:t>
            </w:r>
            <w:r>
              <w:t xml:space="preserve"> Zenodo </w:t>
            </w:r>
            <w:r>
              <w:rPr>
                <w:rFonts w:hint="eastAsia"/>
              </w:rPr>
              <w:t xml:space="preserve">记录许可为准）。</w:t>
            </w:r>
            <w:hyperlink r:id="rId35">
              <w:r>
                <w:rPr>
                  <w:rStyle w:val="Hyperlink"/>
                </w:rPr>
                <w:t xml:space="preserve">[18]</w:t>
              </w:r>
            </w:hyperlink>
          </w:p>
        </w:tc>
        <w:tc>
          <w:tcPr/>
          <w:p>
            <w:pPr>
              <w:pStyle w:val="Compact"/>
            </w:pPr>
            <w:r>
              <w:rPr>
                <w:rFonts w:hint="eastAsia"/>
              </w:rPr>
              <w:t xml:space="preserve">混合（预测否/排程可设为是）</w:t>
            </w:r>
          </w:p>
        </w:tc>
      </w:tr>
      <w:tr>
        <w:tc>
          <w:tcPr/>
          <w:p>
            <w:pPr>
              <w:pStyle w:val="Compact"/>
            </w:pPr>
            <w:r>
              <w:t xml:space="preserve">T10</w:t>
            </w:r>
          </w:p>
        </w:tc>
        <w:tc>
          <w:tcPr/>
          <w:p>
            <w:pPr>
              <w:pStyle w:val="Compact"/>
            </w:pPr>
            <w:r>
              <w:t xml:space="preserve">KPI </w:t>
            </w:r>
            <w:r>
              <w:rPr>
                <w:rFonts w:hint="eastAsia"/>
              </w:rPr>
              <w:t xml:space="preserve">时间序列在线异常检测</w:t>
            </w:r>
          </w:p>
        </w:tc>
        <w:tc>
          <w:tcPr/>
          <w:p>
            <w:pPr>
              <w:pStyle w:val="Compact"/>
            </w:pPr>
            <w:r>
              <w:rPr>
                <w:rFonts w:hint="eastAsia"/>
              </w:rPr>
              <w:t xml:space="preserve">对指标流输出异常点集合（确定性：给定阈值/算法/随机种子）。</w:t>
            </w:r>
          </w:p>
        </w:tc>
        <w:tc>
          <w:tcPr/>
          <w:p>
            <w:pPr>
              <w:pStyle w:val="Compact"/>
            </w:pPr>
            <w:r>
              <w:rPr>
                <w:rFonts w:hint="eastAsia"/>
              </w:rPr>
              <w:t xml:space="preserve">输入：CSV（timestamp,value）；输出：JSON（anomalies）</w:t>
            </w:r>
          </w:p>
        </w:tc>
        <w:tc>
          <w:tcPr/>
          <w:p>
            <w:pPr>
              <w:pStyle w:val="Compact"/>
            </w:pPr>
            <w:r>
              <w:rPr>
                <w:rFonts w:hint="eastAsia"/>
              </w:rPr>
              <w:t xml:space="preserve">NAB：流式异常检测基准（官方</w:t>
            </w:r>
            <w:r>
              <w:t xml:space="preserve"> GitHub </w:t>
            </w:r>
            <w:r>
              <w:rPr>
                <w:rFonts w:hint="eastAsia"/>
              </w:rPr>
              <w:t xml:space="preserve">可获取）；用于实时异常检测评估。</w:t>
            </w:r>
            <w:hyperlink r:id="rId36">
              <w:r>
                <w:rPr>
                  <w:rStyle w:val="Hyperlink"/>
                </w:rPr>
                <w:t xml:space="preserve">[19]</w:t>
              </w:r>
            </w:hyperlink>
          </w:p>
        </w:tc>
        <w:tc>
          <w:tcPr/>
          <w:p>
            <w:pPr>
              <w:pStyle w:val="Compact"/>
            </w:pPr>
            <w:r>
              <w:rPr>
                <w:rFonts w:hint="eastAsia"/>
              </w:rPr>
              <w:t xml:space="preserve">官方仓库：</w:t>
            </w:r>
            <w:r>
              <w:rPr>
                <w:rStyle w:val="VerbatimChar"/>
              </w:rPr>
              <w:t xml:space="preserve">https://github.com/numenta/NAB</w:t>
            </w:r>
            <w:r>
              <w:rPr>
                <w:rFonts w:hint="eastAsia"/>
              </w:rPr>
              <w:t xml:space="preserve">（以仓库许可为准）。</w:t>
            </w:r>
            <w:hyperlink r:id="rId37">
              <w:r>
                <w:rPr>
                  <w:rStyle w:val="Hyperlink"/>
                </w:rPr>
                <w:t xml:space="preserve">[20]</w:t>
              </w:r>
            </w:hyperlink>
          </w:p>
        </w:tc>
        <w:tc>
          <w:tcPr/>
          <w:p>
            <w:pPr>
              <w:pStyle w:val="Compact"/>
            </w:pPr>
            <w:r>
              <w:rPr>
                <w:rFonts w:hint="eastAsia"/>
              </w:rPr>
              <w:t xml:space="preserve">是（固定算法/阈值）</w:t>
            </w:r>
          </w:p>
        </w:tc>
      </w:tr>
      <w:tr>
        <w:tc>
          <w:tcPr/>
          <w:p>
            <w:pPr>
              <w:pStyle w:val="Compact"/>
            </w:pPr>
            <w:r>
              <w:t xml:space="preserve">T11</w:t>
            </w:r>
          </w:p>
        </w:tc>
        <w:tc>
          <w:tcPr/>
          <w:p>
            <w:pPr>
              <w:pStyle w:val="Compact"/>
            </w:pPr>
            <w:r>
              <w:rPr>
                <w:rFonts w:hint="eastAsia"/>
              </w:rPr>
              <w:t xml:space="preserve">互联网业务</w:t>
            </w:r>
            <w:r>
              <w:t xml:space="preserve"> KPI </w:t>
            </w:r>
            <w:r>
              <w:rPr>
                <w:rFonts w:hint="eastAsia"/>
              </w:rPr>
              <w:t xml:space="preserve">异常检测（Yahoo</w:t>
            </w:r>
            <w:r>
              <w:t xml:space="preserve"> </w:t>
            </w:r>
            <w:r>
              <w:rPr>
                <w:rFonts w:hint="eastAsia"/>
              </w:rPr>
              <w:t xml:space="preserve">S5）</w:t>
            </w:r>
          </w:p>
        </w:tc>
        <w:tc>
          <w:tcPr/>
          <w:p>
            <w:pPr>
              <w:pStyle w:val="Compact"/>
            </w:pPr>
            <w:r>
              <w:rPr>
                <w:rFonts w:hint="eastAsia"/>
              </w:rPr>
              <w:t xml:space="preserve">在标注数据上输出异常点；可评估</w:t>
            </w:r>
            <w:r>
              <w:t xml:space="preserve"> </w:t>
            </w:r>
            <w:r>
              <w:rPr>
                <w:rFonts w:hint="eastAsia"/>
              </w:rPr>
              <w:t xml:space="preserve">F1/延迟惩罚等（固定协议）。</w:t>
            </w:r>
          </w:p>
        </w:tc>
        <w:tc>
          <w:tcPr/>
          <w:p>
            <w:pPr>
              <w:pStyle w:val="Compact"/>
            </w:pPr>
            <w:r>
              <w:rPr>
                <w:rFonts w:hint="eastAsia"/>
              </w:rPr>
              <w:t xml:space="preserve">输入：CSV；输出：JSON</w:t>
            </w:r>
          </w:p>
        </w:tc>
        <w:tc>
          <w:tcPr/>
          <w:p>
            <w:pPr>
              <w:pStyle w:val="Compact"/>
            </w:pPr>
            <w:r>
              <w:t xml:space="preserve">Yahoo Webscope </w:t>
            </w:r>
            <w:r>
              <w:rPr>
                <w:rFonts w:hint="eastAsia"/>
              </w:rPr>
              <w:t xml:space="preserve">S5：367</w:t>
            </w:r>
            <w:r>
              <w:t xml:space="preserve"> </w:t>
            </w:r>
            <w:r>
              <w:rPr>
                <w:rFonts w:hint="eastAsia"/>
              </w:rPr>
              <w:t xml:space="preserve">条真实/合成时间序列，含标注异常；需遵守</w:t>
            </w:r>
            <w:r>
              <w:t xml:space="preserve"> Webscope </w:t>
            </w:r>
            <w:r>
              <w:rPr>
                <w:rFonts w:hint="eastAsia"/>
              </w:rPr>
              <w:t xml:space="preserve">条款。</w:t>
            </w:r>
            <w:hyperlink r:id="rId38">
              <w:r>
                <w:rPr>
                  <w:rStyle w:val="Hyperlink"/>
                </w:rPr>
                <w:t xml:space="preserve">[21]</w:t>
              </w:r>
            </w:hyperlink>
          </w:p>
        </w:tc>
        <w:tc>
          <w:tcPr/>
          <w:p>
            <w:pPr>
              <w:pStyle w:val="Compact"/>
            </w:pPr>
            <w:r>
              <w:rPr>
                <w:rStyle w:val="VerbatimChar"/>
              </w:rPr>
              <w:t xml:space="preserve">https://webscope.sandbox.yahoo.com/catalog.php?datatype=s&amp;did=70</w:t>
            </w:r>
            <w:r>
              <w:rPr>
                <w:rFonts w:hint="eastAsia"/>
              </w:rPr>
              <w:t xml:space="preserve">（需注册，非商业研究条款）。</w:t>
            </w:r>
            <w:hyperlink r:id="rId38">
              <w:r>
                <w:rPr>
                  <w:rStyle w:val="Hyperlink"/>
                </w:rPr>
                <w:t xml:space="preserve">[22]</w:t>
              </w:r>
            </w:hyperlink>
          </w:p>
        </w:tc>
        <w:tc>
          <w:tcPr/>
          <w:p>
            <w:pPr>
              <w:pStyle w:val="Compact"/>
            </w:pPr>
            <w:r>
              <w:rPr>
                <w:rFonts w:hint="eastAsia"/>
              </w:rPr>
              <w:t xml:space="preserve">是（固定协议）</w:t>
            </w:r>
          </w:p>
        </w:tc>
      </w:tr>
      <w:tr>
        <w:tc>
          <w:tcPr/>
          <w:p>
            <w:pPr>
              <w:pStyle w:val="Compact"/>
            </w:pPr>
            <w:r>
              <w:t xml:space="preserve">T12</w:t>
            </w:r>
          </w:p>
        </w:tc>
        <w:tc>
          <w:tcPr/>
          <w:p>
            <w:pPr>
              <w:pStyle w:val="Compact"/>
            </w:pPr>
            <w:r>
              <w:t xml:space="preserve">AIOps KPI </w:t>
            </w:r>
            <w:r>
              <w:rPr>
                <w:rFonts w:hint="eastAsia"/>
              </w:rPr>
              <w:t xml:space="preserve">异常检测（竞赛版）</w:t>
            </w:r>
          </w:p>
        </w:tc>
        <w:tc>
          <w:tcPr/>
          <w:p>
            <w:pPr>
              <w:pStyle w:val="Compact"/>
            </w:pPr>
            <w:r>
              <w:rPr>
                <w:rFonts w:hint="eastAsia"/>
              </w:rPr>
              <w:t xml:space="preserve">在</w:t>
            </w:r>
            <w:r>
              <w:t xml:space="preserve"> KPI </w:t>
            </w:r>
            <w:r>
              <w:rPr>
                <w:rFonts w:hint="eastAsia"/>
              </w:rPr>
              <w:t xml:space="preserve">流上检测异常并输出；可评估</w:t>
            </w:r>
            <w:r>
              <w:t xml:space="preserve"> </w:t>
            </w:r>
            <w:r>
              <w:rPr>
                <w:rFonts w:hint="eastAsia"/>
              </w:rPr>
              <w:t xml:space="preserve">F1/召回等。</w:t>
            </w:r>
          </w:p>
        </w:tc>
        <w:tc>
          <w:tcPr/>
          <w:p>
            <w:pPr>
              <w:pStyle w:val="Compact"/>
            </w:pPr>
            <w:r>
              <w:rPr>
                <w:rFonts w:hint="eastAsia"/>
              </w:rPr>
              <w:t xml:space="preserve">输入：CSV；输出：JSON</w:t>
            </w:r>
          </w:p>
        </w:tc>
        <w:tc>
          <w:tcPr/>
          <w:p>
            <w:pPr>
              <w:pStyle w:val="Compact"/>
            </w:pPr>
            <w:r>
              <w:t xml:space="preserve">NetManAIOps </w:t>
            </w:r>
            <w:r>
              <w:rPr>
                <w:rFonts w:hint="eastAsia"/>
              </w:rPr>
              <w:t xml:space="preserve">KPI-Anomaly-Detection：公开仓库含数据与</w:t>
            </w:r>
            <w:r>
              <w:t xml:space="preserve"> MIT license。</w:t>
            </w:r>
            <w:hyperlink r:id="rId39">
              <w:r>
                <w:rPr>
                  <w:rStyle w:val="Hyperlink"/>
                </w:rPr>
                <w:t xml:space="preserve">[23]</w:t>
              </w:r>
            </w:hyperlink>
          </w:p>
        </w:tc>
        <w:tc>
          <w:tcPr/>
          <w:p>
            <w:pPr>
              <w:pStyle w:val="Compact"/>
            </w:pPr>
            <w:r>
              <w:rPr>
                <w:rStyle w:val="VerbatimChar"/>
              </w:rPr>
              <w:t xml:space="preserve">https://github.com/NetManAIOps/KPI-Anomaly-Detection</w:t>
            </w:r>
            <w:r>
              <w:rPr>
                <w:rFonts w:hint="eastAsia"/>
              </w:rPr>
              <w:t xml:space="preserve">（MIT）。</w:t>
            </w:r>
            <w:hyperlink r:id="rId39">
              <w:r>
                <w:rPr>
                  <w:rStyle w:val="Hyperlink"/>
                </w:rPr>
                <w:t xml:space="preserve">[24]</w:t>
              </w:r>
            </w:hyperlink>
          </w:p>
        </w:tc>
        <w:tc>
          <w:tcPr/>
          <w:p>
            <w:pPr>
              <w:pStyle w:val="Compact"/>
            </w:pPr>
            <w:r>
              <w:rPr>
                <w:rFonts w:hint="eastAsia"/>
              </w:rPr>
              <w:t xml:space="preserve">是（固定协议）</w:t>
            </w:r>
          </w:p>
        </w:tc>
      </w:tr>
      <w:tr>
        <w:tc>
          <w:tcPr/>
          <w:p>
            <w:pPr>
              <w:pStyle w:val="Compact"/>
            </w:pPr>
            <w:r>
              <w:t xml:space="preserve">T13</w:t>
            </w:r>
          </w:p>
        </w:tc>
        <w:tc>
          <w:tcPr/>
          <w:p>
            <w:pPr>
              <w:pStyle w:val="Compact"/>
            </w:pPr>
            <w:r>
              <w:rPr>
                <w:rFonts w:hint="eastAsia"/>
              </w:rPr>
              <w:t xml:space="preserve">工单流程挖掘与合规检查（XES/CSV）</w:t>
            </w:r>
          </w:p>
        </w:tc>
        <w:tc>
          <w:tcPr/>
          <w:p>
            <w:pPr>
              <w:pStyle w:val="Compact"/>
            </w:pPr>
            <w:r>
              <w:rPr>
                <w:rFonts w:hint="eastAsia"/>
              </w:rPr>
              <w:t xml:space="preserve">从事件日志计算流程</w:t>
            </w:r>
            <w:r>
              <w:t xml:space="preserve"> </w:t>
            </w:r>
            <w:r>
              <w:rPr>
                <w:rFonts w:hint="eastAsia"/>
              </w:rPr>
              <w:t xml:space="preserve">KPI（吞吐/等待/返工），并按规则输出违规</w:t>
            </w:r>
            <w:r>
              <w:t xml:space="preserve"> case </w:t>
            </w:r>
            <w:r>
              <w:rPr>
                <w:rFonts w:hint="eastAsia"/>
              </w:rPr>
              <w:t xml:space="preserve">列表（确定性）。</w:t>
            </w:r>
          </w:p>
        </w:tc>
        <w:tc>
          <w:tcPr/>
          <w:p>
            <w:pPr>
              <w:pStyle w:val="Compact"/>
            </w:pPr>
            <w:r>
              <w:rPr>
                <w:rFonts w:hint="eastAsia"/>
              </w:rPr>
              <w:t xml:space="preserve">输入：XES/CSV；输出：JSON（violations,kpis）</w:t>
            </w:r>
          </w:p>
        </w:tc>
        <w:tc>
          <w:tcPr/>
          <w:p>
            <w:pPr>
              <w:pStyle w:val="Compact"/>
            </w:pPr>
            <w:r>
              <w:rPr>
                <w:rFonts w:hint="eastAsia"/>
              </w:rPr>
              <w:t xml:space="preserve">事件日志格式用</w:t>
            </w:r>
            <w:r>
              <w:t xml:space="preserve"> </w:t>
            </w:r>
            <w:r>
              <w:rPr>
                <w:rFonts w:hint="eastAsia"/>
              </w:rPr>
              <w:t xml:space="preserve">XES（IEEE</w:t>
            </w:r>
            <w:r>
              <w:t xml:space="preserve"> </w:t>
            </w:r>
            <w:r>
              <w:rPr>
                <w:rFonts w:hint="eastAsia"/>
              </w:rPr>
              <w:t xml:space="preserve">1849）；XES</w:t>
            </w:r>
            <w:r>
              <w:t xml:space="preserve"> </w:t>
            </w:r>
            <w:r>
              <w:rPr>
                <w:rFonts w:hint="eastAsia"/>
              </w:rPr>
              <w:t xml:space="preserve">标准由</w:t>
            </w:r>
            <w:r>
              <w:t xml:space="preserve"> IEEE Task Force on Process Mining </w:t>
            </w:r>
            <w:r>
              <w:rPr>
                <w:rFonts w:hint="eastAsia"/>
              </w:rPr>
              <w:t xml:space="preserve">推动，可用</w:t>
            </w:r>
            <w:r>
              <w:t xml:space="preserve"> DOI </w:t>
            </w:r>
            <w:r>
              <w:rPr>
                <w:rFonts w:hint="eastAsia"/>
              </w:rPr>
              <w:t xml:space="preserve">引用。</w:t>
            </w:r>
            <w:hyperlink r:id="rId40">
              <w:r>
                <w:rPr>
                  <w:rStyle w:val="Hyperlink"/>
                </w:rPr>
                <w:t xml:space="preserve">[25]</w:t>
              </w:r>
            </w:hyperlink>
          </w:p>
        </w:tc>
        <w:tc>
          <w:tcPr/>
          <w:p>
            <w:pPr>
              <w:pStyle w:val="Compact"/>
            </w:pPr>
            <w:r>
              <w:rPr>
                <w:rFonts w:hint="eastAsia"/>
              </w:rPr>
              <w:t xml:space="preserve">标准参考：DOI</w:t>
            </w:r>
            <w:r>
              <w:t xml:space="preserve"> </w:t>
            </w:r>
            <w:r>
              <w:rPr>
                <w:rFonts w:hint="eastAsia"/>
              </w:rPr>
              <w:t xml:space="preserve">10.1109/IEEESTD.2016.7740858（或更新版</w:t>
            </w:r>
            <w:r>
              <w:t xml:space="preserve"> </w:t>
            </w:r>
            <w:r>
              <w:rPr>
                <w:rFonts w:hint="eastAsia"/>
              </w:rPr>
              <w:t xml:space="preserve">1849-2023）。</w:t>
            </w:r>
            <w:hyperlink r:id="rId40">
              <w:r>
                <w:rPr>
                  <w:rStyle w:val="Hyperlink"/>
                </w:rPr>
                <w:t xml:space="preserve">[25]</w:t>
              </w:r>
            </w:hyperlink>
          </w:p>
        </w:tc>
        <w:tc>
          <w:tcPr/>
          <w:p>
            <w:pPr>
              <w:pStyle w:val="Compact"/>
            </w:pPr>
            <w:r>
              <w:rPr>
                <w:rFonts w:hint="eastAsia"/>
              </w:rPr>
              <w:t xml:space="preserve">是</w:t>
            </w:r>
          </w:p>
        </w:tc>
      </w:tr>
      <w:tr>
        <w:tc>
          <w:tcPr/>
          <w:p>
            <w:pPr>
              <w:pStyle w:val="Compact"/>
            </w:pPr>
            <w:r>
              <w:t xml:space="preserve">T14</w:t>
            </w:r>
          </w:p>
        </w:tc>
        <w:tc>
          <w:tcPr/>
          <w:p>
            <w:pPr>
              <w:pStyle w:val="Compact"/>
            </w:pPr>
            <w:r>
              <w:t xml:space="preserve">ITSM Helpdesk </w:t>
            </w:r>
            <w:r>
              <w:rPr>
                <w:rFonts w:hint="eastAsia"/>
              </w:rPr>
              <w:t xml:space="preserve">工单流程预测（剩余时间/下一事件）</w:t>
            </w:r>
          </w:p>
        </w:tc>
        <w:tc>
          <w:tcPr/>
          <w:p>
            <w:pPr>
              <w:pStyle w:val="Compact"/>
            </w:pPr>
            <w:r>
              <w:rPr>
                <w:rFonts w:hint="eastAsia"/>
              </w:rPr>
              <w:t xml:space="preserve">给定</w:t>
            </w:r>
            <w:r>
              <w:t xml:space="preserve"> event </w:t>
            </w:r>
            <w:r>
              <w:rPr>
                <w:rFonts w:hint="eastAsia"/>
              </w:rPr>
              <w:t xml:space="preserve">log，预测剩余处理时间/下一活动；也可做规则合规检查。</w:t>
            </w:r>
          </w:p>
        </w:tc>
        <w:tc>
          <w:tcPr/>
          <w:p>
            <w:pPr>
              <w:pStyle w:val="Compact"/>
            </w:pPr>
            <w:r>
              <w:rPr>
                <w:rFonts w:hint="eastAsia"/>
              </w:rPr>
              <w:t xml:space="preserve">输入：XES；输出：预测</w:t>
            </w:r>
            <w:r>
              <w:t xml:space="preserve"> CSV + </w:t>
            </w:r>
            <w:r>
              <w:rPr>
                <w:rFonts w:hint="eastAsia"/>
              </w:rPr>
              <w:t xml:space="preserve">评估</w:t>
            </w:r>
            <w:r>
              <w:t xml:space="preserve"> JSON</w:t>
            </w:r>
          </w:p>
        </w:tc>
        <w:tc>
          <w:tcPr/>
          <w:p>
            <w:pPr>
              <w:pStyle w:val="Compact"/>
            </w:pPr>
            <w:r>
              <w:t xml:space="preserve">Helpdesk </w:t>
            </w:r>
            <w:r>
              <w:rPr>
                <w:rFonts w:hint="eastAsia"/>
              </w:rPr>
              <w:t xml:space="preserve">Log（意大利公司）为预测性过程监控常用基准，文献给出</w:t>
            </w:r>
            <w:r>
              <w:t xml:space="preserve"> </w:t>
            </w:r>
            <w:r>
              <w:rPr>
                <w:rFonts w:hint="eastAsia"/>
              </w:rPr>
              <w:t xml:space="preserve">DOI（4TU）。</w:t>
            </w:r>
            <w:hyperlink r:id="rId41">
              <w:r>
                <w:rPr>
                  <w:rStyle w:val="Hyperlink"/>
                </w:rPr>
                <w:t xml:space="preserve">[26]</w:t>
              </w:r>
            </w:hyperlink>
          </w:p>
        </w:tc>
        <w:tc>
          <w:tcPr/>
          <w:p>
            <w:pPr>
              <w:pStyle w:val="Compact"/>
            </w:pPr>
            <w:r>
              <w:rPr>
                <w:rFonts w:hint="eastAsia"/>
              </w:rPr>
              <w:t xml:space="preserve">DOI（需访问</w:t>
            </w:r>
            <w:r>
              <w:t xml:space="preserve"> </w:t>
            </w:r>
            <w:r>
              <w:rPr>
                <w:rFonts w:hint="eastAsia"/>
              </w:rPr>
              <w:t xml:space="preserve">4TU）：</w:t>
            </w:r>
            <w:r>
              <w:rPr>
                <w:rStyle w:val="VerbatimChar"/>
              </w:rPr>
              <w:t xml:space="preserve">https://doi.org/10.4121/uuid:0c60edf1-6f83-4e75-9367-4c63b3e9d5bb</w:t>
            </w:r>
            <w:r>
              <w:t xml:space="preserve"> </w:t>
            </w:r>
            <w:hyperlink r:id="rId41">
              <w:r>
                <w:rPr>
                  <w:rStyle w:val="Hyperlink"/>
                </w:rPr>
                <w:t xml:space="preserve">[27]</w:t>
              </w:r>
            </w:hyperlink>
          </w:p>
        </w:tc>
        <w:tc>
          <w:tcPr/>
          <w:p>
            <w:pPr>
              <w:pStyle w:val="Compact"/>
            </w:pPr>
            <w:r>
              <w:rPr>
                <w:rFonts w:hint="eastAsia"/>
              </w:rPr>
              <w:t xml:space="preserve">混合（预测否/合规是）</w:t>
            </w:r>
          </w:p>
        </w:tc>
      </w:tr>
      <w:tr>
        <w:tc>
          <w:tcPr/>
          <w:p>
            <w:pPr>
              <w:pStyle w:val="Compact"/>
            </w:pPr>
            <w:r>
              <w:t xml:space="preserve">T15</w:t>
            </w:r>
          </w:p>
        </w:tc>
        <w:tc>
          <w:tcPr/>
          <w:p>
            <w:pPr>
              <w:pStyle w:val="Compact"/>
            </w:pPr>
            <w:r>
              <w:rPr>
                <w:rFonts w:hint="eastAsia"/>
              </w:rPr>
              <w:t xml:space="preserve">事件日志驱动的事故管理流程分析</w:t>
            </w:r>
          </w:p>
        </w:tc>
        <w:tc>
          <w:tcPr/>
          <w:p>
            <w:pPr>
              <w:pStyle w:val="Compact"/>
            </w:pPr>
            <w:r>
              <w:rPr>
                <w:rFonts w:hint="eastAsia"/>
              </w:rPr>
              <w:t xml:space="preserve">计算事故处理时长、SLA</w:t>
            </w:r>
            <w:r>
              <w:t xml:space="preserve"> </w:t>
            </w:r>
            <w:r>
              <w:rPr>
                <w:rFonts w:hint="eastAsia"/>
              </w:rPr>
              <w:t xml:space="preserve">超时率、瓶颈活动；输出整改建议（建议部分可不计分，指标确定）。</w:t>
            </w:r>
          </w:p>
        </w:tc>
        <w:tc>
          <w:tcPr/>
          <w:p>
            <w:pPr>
              <w:pStyle w:val="Compact"/>
            </w:pPr>
            <w:r>
              <w:rPr>
                <w:rFonts w:hint="eastAsia"/>
              </w:rPr>
              <w:t xml:space="preserve">输入：XES；输出：JSON</w:t>
            </w:r>
            <w:r>
              <w:t xml:space="preserve"> </w:t>
            </w:r>
            <w:r>
              <w:rPr>
                <w:rFonts w:hint="eastAsia"/>
              </w:rPr>
              <w:t xml:space="preserve">指标</w:t>
            </w:r>
          </w:p>
        </w:tc>
        <w:tc>
          <w:tcPr/>
          <w:p>
            <w:pPr>
              <w:pStyle w:val="Compact"/>
            </w:pPr>
            <w:r>
              <w:t xml:space="preserve">BPI Challenge 2013 Incidents </w:t>
            </w:r>
            <w:r>
              <w:rPr>
                <w:rFonts w:hint="eastAsia"/>
              </w:rPr>
              <w:t xml:space="preserve">为事故管理事件日志基准（4TU</w:t>
            </w:r>
            <w:r>
              <w:t xml:space="preserve"> DOI </w:t>
            </w:r>
            <w:r>
              <w:rPr>
                <w:rFonts w:hint="eastAsia"/>
              </w:rPr>
              <w:t xml:space="preserve">在文献列出）。</w:t>
            </w:r>
            <w:hyperlink r:id="rId42">
              <w:r>
                <w:rPr>
                  <w:rStyle w:val="Hyperlink"/>
                </w:rPr>
                <w:t xml:space="preserve">[28]</w:t>
              </w:r>
            </w:hyperlink>
          </w:p>
        </w:tc>
        <w:tc>
          <w:tcPr/>
          <w:p>
            <w:pPr>
              <w:pStyle w:val="Compact"/>
            </w:pPr>
            <w:r>
              <w:rPr>
                <w:rFonts w:hint="eastAsia"/>
              </w:rPr>
              <w:t xml:space="preserve">通过</w:t>
            </w:r>
            <w:r>
              <w:t xml:space="preserve"> BPI/4TU </w:t>
            </w:r>
            <w:r>
              <w:rPr>
                <w:rFonts w:hint="eastAsia"/>
              </w:rPr>
              <w:t xml:space="preserve">获取（需登录确认许可）。</w:t>
            </w:r>
            <w:hyperlink r:id="rId42">
              <w:r>
                <w:rPr>
                  <w:rStyle w:val="Hyperlink"/>
                </w:rPr>
                <w:t xml:space="preserve">[29]</w:t>
              </w:r>
            </w:hyperlink>
          </w:p>
        </w:tc>
        <w:tc>
          <w:tcPr/>
          <w:p>
            <w:pPr>
              <w:pStyle w:val="Compact"/>
            </w:pPr>
            <w:r>
              <w:rPr>
                <w:rFonts w:hint="eastAsia"/>
              </w:rPr>
              <w:t xml:space="preserve">是（指标计算）</w:t>
            </w:r>
          </w:p>
        </w:tc>
      </w:tr>
      <w:tr>
        <w:tc>
          <w:tcPr/>
          <w:p>
            <w:pPr>
              <w:pStyle w:val="Compact"/>
            </w:pPr>
            <w:r>
              <w:t xml:space="preserve">T16</w:t>
            </w:r>
          </w:p>
        </w:tc>
        <w:tc>
          <w:tcPr/>
          <w:p>
            <w:pPr>
              <w:pStyle w:val="Compact"/>
            </w:pPr>
            <w:r>
              <w:rPr>
                <w:rFonts w:hint="eastAsia"/>
              </w:rPr>
              <w:t xml:space="preserve">车辆路径规划（CVRP）</w:t>
            </w:r>
          </w:p>
        </w:tc>
        <w:tc>
          <w:tcPr/>
          <w:p>
            <w:pPr>
              <w:pStyle w:val="Compact"/>
            </w:pPr>
            <w:r>
              <w:rPr>
                <w:rFonts w:hint="eastAsia"/>
              </w:rPr>
              <w:t xml:space="preserve">给定客户坐标与需求、车容量，输出路线；判卷基于可行性+目标值（确定性）。</w:t>
            </w:r>
          </w:p>
        </w:tc>
        <w:tc>
          <w:tcPr/>
          <w:p>
            <w:pPr>
              <w:pStyle w:val="Compact"/>
            </w:pPr>
            <w:r>
              <w:rPr>
                <w:rFonts w:hint="eastAsia"/>
              </w:rPr>
              <w:t xml:space="preserve">输入：JSON/TSPLIB；输出：路线</w:t>
            </w:r>
            <w:r>
              <w:t xml:space="preserve"> JSON</w:t>
            </w:r>
          </w:p>
        </w:tc>
        <w:tc>
          <w:tcPr/>
          <w:p>
            <w:pPr>
              <w:pStyle w:val="Compact"/>
            </w:pPr>
            <w:r>
              <w:rPr>
                <w:rFonts w:hint="eastAsia"/>
              </w:rPr>
              <w:t xml:space="preserve">CVRPLIB：汇集经典</w:t>
            </w:r>
            <w:r>
              <w:t xml:space="preserve"> CVRP </w:t>
            </w:r>
            <w:r>
              <w:rPr>
                <w:rFonts w:hint="eastAsia"/>
              </w:rPr>
              <w:t xml:space="preserve">实例；常用于比较算法效果。</w:t>
            </w:r>
            <w:hyperlink r:id="rId43">
              <w:r>
                <w:rPr>
                  <w:rStyle w:val="Hyperlink"/>
                </w:rPr>
                <w:t xml:space="preserve">[30]</w:t>
              </w:r>
            </w:hyperlink>
          </w:p>
        </w:tc>
        <w:tc>
          <w:tcPr/>
          <w:p>
            <w:pPr>
              <w:pStyle w:val="Compact"/>
            </w:pPr>
            <w:r>
              <w:rPr>
                <w:rStyle w:val="VerbatimChar"/>
              </w:rPr>
              <w:t xml:space="preserve">http://vrp.atd-lab.inf.puc-rio.br/index.php/en/</w:t>
            </w:r>
            <w:r>
              <w:t xml:space="preserve"> </w:t>
            </w:r>
            <w:r>
              <w:rPr>
                <w:rFonts w:hint="eastAsia"/>
              </w:rPr>
              <w:t xml:space="preserve">或相关镜像（以站点说明为准）。</w:t>
            </w:r>
            <w:hyperlink r:id="rId43">
              <w:r>
                <w:rPr>
                  <w:rStyle w:val="Hyperlink"/>
                </w:rPr>
                <w:t xml:space="preserve">[31]</w:t>
              </w:r>
            </w:hyperlink>
          </w:p>
        </w:tc>
        <w:tc>
          <w:tcPr/>
          <w:p>
            <w:pPr>
              <w:pStyle w:val="Compact"/>
            </w:pPr>
            <w:r>
              <w:rPr>
                <w:rFonts w:hint="eastAsia"/>
              </w:rPr>
              <w:t xml:space="preserve">是（以目标值判定）</w:t>
            </w:r>
          </w:p>
        </w:tc>
      </w:tr>
      <w:tr>
        <w:tc>
          <w:tcPr/>
          <w:p>
            <w:pPr>
              <w:pStyle w:val="Compact"/>
            </w:pPr>
            <w:r>
              <w:t xml:space="preserve">T17</w:t>
            </w:r>
          </w:p>
        </w:tc>
        <w:tc>
          <w:tcPr/>
          <w:p>
            <w:pPr>
              <w:pStyle w:val="Compact"/>
            </w:pPr>
            <w:r>
              <w:rPr>
                <w:rFonts w:hint="eastAsia"/>
              </w:rPr>
              <w:t xml:space="preserve">带时间窗的车辆调度（VRPTW）</w:t>
            </w:r>
          </w:p>
        </w:tc>
        <w:tc>
          <w:tcPr/>
          <w:p>
            <w:pPr>
              <w:pStyle w:val="Compact"/>
            </w:pPr>
            <w:r>
              <w:rPr>
                <w:rFonts w:hint="eastAsia"/>
              </w:rPr>
              <w:t xml:space="preserve">给定时间窗/服务时长，输出路线与到达时间；判卷同上。</w:t>
            </w:r>
          </w:p>
        </w:tc>
        <w:tc>
          <w:tcPr/>
          <w:p>
            <w:pPr>
              <w:pStyle w:val="Compact"/>
            </w:pPr>
            <w:r>
              <w:rPr>
                <w:rFonts w:hint="eastAsia"/>
              </w:rPr>
              <w:t xml:space="preserve">输入：JSON；输出：路线+时间表</w:t>
            </w:r>
          </w:p>
        </w:tc>
        <w:tc>
          <w:tcPr/>
          <w:p>
            <w:pPr>
              <w:pStyle w:val="Compact"/>
            </w:pPr>
            <w:r>
              <w:t xml:space="preserve">Solomon 1987 VRPTW </w:t>
            </w:r>
            <w:r>
              <w:rPr>
                <w:rFonts w:hint="eastAsia"/>
              </w:rPr>
              <w:t xml:space="preserve">实例在</w:t>
            </w:r>
            <w:r>
              <w:t xml:space="preserve"> VRP-REP </w:t>
            </w:r>
            <w:r>
              <w:rPr>
                <w:rFonts w:hint="eastAsia"/>
              </w:rPr>
              <w:t xml:space="preserve">提供；并有论文引用。</w:t>
            </w:r>
            <w:hyperlink r:id="rId44">
              <w:r>
                <w:rPr>
                  <w:rStyle w:val="Hyperlink"/>
                </w:rPr>
                <w:t xml:space="preserve">[32]</w:t>
              </w:r>
            </w:hyperlink>
          </w:p>
        </w:tc>
        <w:tc>
          <w:tcPr/>
          <w:p>
            <w:pPr>
              <w:pStyle w:val="Compact"/>
            </w:pPr>
            <w:r>
              <w:rPr>
                <w:rStyle w:val="VerbatimChar"/>
              </w:rPr>
              <w:t xml:space="preserve">http://vrp.atd-lab.inf.puc-rio.br/index.php/en/</w:t>
            </w:r>
            <w:r>
              <w:rPr>
                <w:rFonts w:hint="eastAsia"/>
              </w:rPr>
              <w:t xml:space="preserve">（Solomon</w:t>
            </w:r>
            <w:r>
              <w:t xml:space="preserve"> </w:t>
            </w:r>
            <w:r>
              <w:rPr>
                <w:rFonts w:hint="eastAsia"/>
              </w:rPr>
              <w:t xml:space="preserve">集）。</w:t>
            </w:r>
            <w:hyperlink r:id="rId44">
              <w:r>
                <w:rPr>
                  <w:rStyle w:val="Hyperlink"/>
                </w:rPr>
                <w:t xml:space="preserve">[33]</w:t>
              </w:r>
            </w:hyperlink>
          </w:p>
        </w:tc>
        <w:tc>
          <w:tcPr/>
          <w:p>
            <w:pPr>
              <w:pStyle w:val="Compact"/>
            </w:pPr>
            <w:r>
              <w:rPr>
                <w:rFonts w:hint="eastAsia"/>
              </w:rPr>
              <w:t xml:space="preserve">是（目标值）</w:t>
            </w:r>
          </w:p>
        </w:tc>
      </w:tr>
      <w:tr>
        <w:tc>
          <w:tcPr/>
          <w:p>
            <w:pPr>
              <w:pStyle w:val="Compact"/>
            </w:pPr>
            <w:r>
              <w:t xml:space="preserve">T18</w:t>
            </w:r>
          </w:p>
        </w:tc>
        <w:tc>
          <w:tcPr/>
          <w:p>
            <w:pPr>
              <w:pStyle w:val="Compact"/>
            </w:pPr>
            <w:r>
              <w:rPr>
                <w:rFonts w:hint="eastAsia"/>
              </w:rPr>
              <w:t xml:space="preserve">城市出行派单与需求高峰资源配置</w:t>
            </w:r>
          </w:p>
        </w:tc>
        <w:tc>
          <w:tcPr/>
          <w:p>
            <w:pPr>
              <w:pStyle w:val="Compact"/>
            </w:pPr>
            <w:r>
              <w:rPr>
                <w:rFonts w:hint="eastAsia"/>
              </w:rPr>
              <w:t xml:space="preserve">用公开出行记录估计热区→生成车辆/司机配置方案（确定性口径）。</w:t>
            </w:r>
          </w:p>
        </w:tc>
        <w:tc>
          <w:tcPr/>
          <w:p>
            <w:pPr>
              <w:pStyle w:val="Compact"/>
            </w:pPr>
            <w:r>
              <w:rPr>
                <w:rFonts w:hint="eastAsia"/>
              </w:rPr>
              <w:t xml:space="preserve">输入：Parquet；输出：JSON（allocation）</w:t>
            </w:r>
          </w:p>
        </w:tc>
        <w:tc>
          <w:tcPr/>
          <w:p>
            <w:pPr>
              <w:pStyle w:val="Compact"/>
            </w:pPr>
            <w:r>
              <w:t xml:space="preserve">NYC TLC trip </w:t>
            </w:r>
            <w:r>
              <w:rPr>
                <w:rFonts w:hint="eastAsia"/>
              </w:rPr>
              <w:t xml:space="preserve">record：纽约出租车行程数据，官方开放。</w:t>
            </w:r>
            <w:hyperlink r:id="rId45">
              <w:r>
                <w:rPr>
                  <w:rStyle w:val="Hyperlink"/>
                </w:rPr>
                <w:t xml:space="preserve">[34]</w:t>
              </w:r>
            </w:hyperlink>
          </w:p>
        </w:tc>
        <w:tc>
          <w:tcPr/>
          <w:p>
            <w:pPr>
              <w:pStyle w:val="Compact"/>
            </w:pPr>
            <w:r>
              <w:rPr>
                <w:rStyle w:val="VerbatimChar"/>
              </w:rPr>
              <w:t xml:space="preserve">https://www.nyc.gov/site/tlc/about/tlc-trip-record-data.page</w:t>
            </w:r>
            <w:r>
              <w:rPr>
                <w:rFonts w:hint="eastAsia"/>
              </w:rPr>
              <w:t xml:space="preserve">；AWS</w:t>
            </w:r>
            <w:r>
              <w:t xml:space="preserve"> Open Data </w:t>
            </w:r>
            <w:r>
              <w:rPr>
                <w:rFonts w:hint="eastAsia"/>
              </w:rPr>
              <w:t xml:space="preserve">亦提供。</w:t>
            </w:r>
            <w:hyperlink r:id="rId46">
              <w:r>
                <w:rPr>
                  <w:rStyle w:val="Hyperlink"/>
                </w:rPr>
                <w:t xml:space="preserve">[35]</w:t>
              </w:r>
            </w:hyperlink>
          </w:p>
        </w:tc>
        <w:tc>
          <w:tcPr/>
          <w:p>
            <w:pPr>
              <w:pStyle w:val="Compact"/>
            </w:pPr>
            <w:r>
              <w:rPr>
                <w:rFonts w:hint="eastAsia"/>
              </w:rPr>
              <w:t xml:space="preserve">混合（预测/规划）</w:t>
            </w:r>
          </w:p>
        </w:tc>
      </w:tr>
      <w:tr>
        <w:tc>
          <w:tcPr/>
          <w:p>
            <w:pPr>
              <w:pStyle w:val="Compact"/>
            </w:pPr>
            <w:r>
              <w:t xml:space="preserve">T19</w:t>
            </w:r>
          </w:p>
        </w:tc>
        <w:tc>
          <w:tcPr/>
          <w:p>
            <w:pPr>
              <w:pStyle w:val="Compact"/>
            </w:pPr>
            <w:r>
              <w:rPr>
                <w:rFonts w:hint="eastAsia"/>
              </w:rPr>
              <w:t xml:space="preserve">公共服务工单分派与响应时效分析</w:t>
            </w:r>
          </w:p>
        </w:tc>
        <w:tc>
          <w:tcPr/>
          <w:p>
            <w:pPr>
              <w:pStyle w:val="Compact"/>
            </w:pPr>
            <w:r>
              <w:rPr>
                <w:rFonts w:hint="eastAsia"/>
              </w:rPr>
              <w:t xml:space="preserve">按投诉类型/区域/机构统计积压、超时；输出分派建议清单（确定性）。</w:t>
            </w:r>
          </w:p>
        </w:tc>
        <w:tc>
          <w:tcPr/>
          <w:p>
            <w:pPr>
              <w:pStyle w:val="Compact"/>
            </w:pPr>
            <w:r>
              <w:rPr>
                <w:rFonts w:hint="eastAsia"/>
              </w:rPr>
              <w:t xml:space="preserve">输入：CSV；输出：JSON</w:t>
            </w:r>
            <w:r>
              <w:t xml:space="preserve"> </w:t>
            </w:r>
            <w:r>
              <w:rPr>
                <w:rFonts w:hint="eastAsia"/>
              </w:rPr>
              <w:t xml:space="preserve">指标+清单</w:t>
            </w:r>
          </w:p>
        </w:tc>
        <w:tc>
          <w:tcPr/>
          <w:p>
            <w:pPr>
              <w:pStyle w:val="Compact"/>
            </w:pPr>
            <w:r>
              <w:t xml:space="preserve">NYC </w:t>
            </w:r>
            <w:r>
              <w:rPr>
                <w:rFonts w:hint="eastAsia"/>
              </w:rPr>
              <w:t xml:space="preserve">311：覆盖</w:t>
            </w:r>
            <w:r>
              <w:t xml:space="preserve"> 2010 </w:t>
            </w:r>
            <w:r>
              <w:rPr>
                <w:rFonts w:hint="eastAsia"/>
              </w:rPr>
              <w:t xml:space="preserve">至今，字段含</w:t>
            </w:r>
            <w:r>
              <w:t xml:space="preserve"> complaint </w:t>
            </w:r>
            <w:r>
              <w:rPr>
                <w:rFonts w:hint="eastAsia"/>
              </w:rPr>
              <w:t xml:space="preserve">type、agency、时间、地理等；数据.gov</w:t>
            </w:r>
            <w:r>
              <w:t xml:space="preserve"> </w:t>
            </w:r>
            <w:r>
              <w:rPr>
                <w:rFonts w:hint="eastAsia"/>
              </w:rPr>
              <w:t xml:space="preserve">说明不含个人识别信息。</w:t>
            </w:r>
            <w:hyperlink r:id="rId47">
              <w:r>
                <w:rPr>
                  <w:rStyle w:val="Hyperlink"/>
                </w:rPr>
                <w:t xml:space="preserve">[36]</w:t>
              </w:r>
            </w:hyperlink>
          </w:p>
        </w:tc>
        <w:tc>
          <w:tcPr/>
          <w:p>
            <w:pPr>
              <w:pStyle w:val="Compact"/>
            </w:pPr>
            <w:r>
              <w:rPr>
                <w:rStyle w:val="VerbatimChar"/>
              </w:rPr>
              <w:t xml:space="preserve">https://data.cityofnewyork.us/Social-Services/311-Service-Requests-from-2020-to-Present/erm2-nwe9</w:t>
            </w:r>
            <w:r>
              <w:t xml:space="preserve"> </w:t>
            </w:r>
            <w:hyperlink r:id="rId47">
              <w:r>
                <w:rPr>
                  <w:rStyle w:val="Hyperlink"/>
                </w:rPr>
                <w:t xml:space="preserve">[37]</w:t>
              </w:r>
            </w:hyperlink>
          </w:p>
        </w:tc>
        <w:tc>
          <w:tcPr/>
          <w:p>
            <w:pPr>
              <w:pStyle w:val="Compact"/>
            </w:pPr>
            <w:r>
              <w:rPr>
                <w:rFonts w:hint="eastAsia"/>
              </w:rPr>
              <w:t xml:space="preserve">是（指标计算）</w:t>
            </w:r>
          </w:p>
        </w:tc>
      </w:tr>
      <w:tr>
        <w:tc>
          <w:tcPr/>
          <w:p>
            <w:pPr>
              <w:pStyle w:val="Compact"/>
            </w:pPr>
            <w:r>
              <w:t xml:space="preserve">T20</w:t>
            </w:r>
          </w:p>
        </w:tc>
        <w:tc>
          <w:tcPr/>
          <w:p>
            <w:pPr>
              <w:pStyle w:val="Compact"/>
            </w:pPr>
            <w:r>
              <w:rPr>
                <w:rFonts w:hint="eastAsia"/>
              </w:rPr>
              <w:t xml:space="preserve">航班延误与运行绩效</w:t>
            </w:r>
            <w:r>
              <w:t xml:space="preserve"> KPI </w:t>
            </w:r>
            <w:r>
              <w:rPr>
                <w:rFonts w:hint="eastAsia"/>
              </w:rPr>
              <w:t xml:space="preserve">计算</w:t>
            </w:r>
          </w:p>
        </w:tc>
        <w:tc>
          <w:tcPr/>
          <w:p>
            <w:pPr>
              <w:pStyle w:val="Compact"/>
            </w:pPr>
            <w:r>
              <w:rPr>
                <w:rFonts w:hint="eastAsia"/>
              </w:rPr>
              <w:t xml:space="preserve">计算准点率、延误原因分布、航线瓶颈；也可做延误预测（预测非确定）。</w:t>
            </w:r>
          </w:p>
        </w:tc>
        <w:tc>
          <w:tcPr/>
          <w:p>
            <w:pPr>
              <w:pStyle w:val="Compact"/>
            </w:pPr>
            <w:r>
              <w:rPr>
                <w:rFonts w:hint="eastAsia"/>
              </w:rPr>
              <w:t xml:space="preserve">输入：CSV；输出：JSON</w:t>
            </w:r>
            <w:r>
              <w:t xml:space="preserve"> KPI</w:t>
            </w:r>
          </w:p>
        </w:tc>
        <w:tc>
          <w:tcPr/>
          <w:p>
            <w:pPr>
              <w:pStyle w:val="Compact"/>
            </w:pPr>
            <w:r>
              <w:t xml:space="preserve">BTS Airline On-Time </w:t>
            </w:r>
            <w:r>
              <w:rPr>
                <w:rFonts w:hint="eastAsia"/>
              </w:rPr>
              <w:t xml:space="preserve">Performance：含计划/实际起降、取消、延误原因等；覆盖</w:t>
            </w:r>
            <w:r>
              <w:t xml:space="preserve"> </w:t>
            </w:r>
            <w:r>
              <w:rPr>
                <w:rFonts w:hint="eastAsia"/>
              </w:rPr>
              <w:t xml:space="preserve">1987–2025（月度）。</w:t>
            </w:r>
            <w:hyperlink r:id="rId48">
              <w:r>
                <w:rPr>
                  <w:rStyle w:val="Hyperlink"/>
                </w:rPr>
                <w:t xml:space="preserve">[38]</w:t>
              </w:r>
            </w:hyperlink>
          </w:p>
        </w:tc>
        <w:tc>
          <w:tcPr/>
          <w:p>
            <w:pPr>
              <w:pStyle w:val="Compact"/>
            </w:pPr>
            <w:r>
              <w:rPr>
                <w:rStyle w:val="VerbatimChar"/>
              </w:rPr>
              <w:t xml:space="preserve">https://transtats.bts.gov/ontime/</w:t>
            </w:r>
            <w:r>
              <w:t xml:space="preserve"> </w:t>
            </w:r>
            <w:r>
              <w:rPr>
                <w:rFonts w:hint="eastAsia"/>
              </w:rPr>
              <w:t xml:space="preserve">或下载页（逐月下载）。</w:t>
            </w:r>
            <w:hyperlink r:id="rId48">
              <w:r>
                <w:rPr>
                  <w:rStyle w:val="Hyperlink"/>
                </w:rPr>
                <w:t xml:space="preserve">[39]</w:t>
              </w:r>
            </w:hyperlink>
          </w:p>
        </w:tc>
        <w:tc>
          <w:tcPr/>
          <w:p>
            <w:pPr>
              <w:pStyle w:val="Compact"/>
            </w:pPr>
            <w:r>
              <w:rPr>
                <w:rFonts w:hint="eastAsia"/>
              </w:rPr>
              <w:t xml:space="preserve">是（KPI）</w:t>
            </w:r>
          </w:p>
        </w:tc>
      </w:tr>
    </w:tbl>
    <w:bookmarkEnd w:id="49"/>
    <w:bookmarkEnd w:id="50"/>
    <w:bookmarkStart w:id="66" w:name="skills-清单"/>
    <w:p>
      <w:pPr>
        <w:pStyle w:val="Heading2"/>
      </w:pPr>
      <w:r>
        <w:t xml:space="preserve">Skills </w:t>
      </w:r>
      <w:r>
        <w:rPr>
          <w:rFonts w:hint="eastAsia"/>
        </w:rPr>
        <w:t xml:space="preserve">清单</w:t>
      </w:r>
    </w:p>
    <w:bookmarkStart w:id="52" w:name="skill-的统一接口规范"/>
    <w:p>
      <w:pPr>
        <w:pStyle w:val="Heading3"/>
      </w:pPr>
      <w:r>
        <w:t xml:space="preserve">skill </w:t>
      </w:r>
      <w:r>
        <w:rPr>
          <w:rFonts w:hint="eastAsia"/>
        </w:rPr>
        <w:t xml:space="preserve">的统一接口规范</w:t>
      </w:r>
    </w:p>
    <w:p>
      <w:pPr>
        <w:pStyle w:val="FirstParagraph"/>
      </w:pPr>
      <w:r>
        <w:rPr>
          <w:rFonts w:hint="eastAsia"/>
        </w:rPr>
        <w:t xml:space="preserve">建议将</w:t>
      </w:r>
      <w:r>
        <w:t xml:space="preserve"> skills </w:t>
      </w:r>
      <w:r>
        <w:rPr>
          <w:rFonts w:hint="eastAsia"/>
        </w:rPr>
        <w:t xml:space="preserve">统一抽象为可调用“工具函数/模块”，并对输入/输出做强约束，便于自动测评与复用统计：</w:t>
      </w:r>
    </w:p>
    <w:p>
      <w:pPr>
        <w:pStyle w:val="Compact"/>
        <w:numPr>
          <w:ilvl w:val="0"/>
          <w:numId w:val="1002"/>
        </w:numPr>
      </w:pPr>
      <w:r>
        <w:rPr>
          <w:rFonts w:hint="eastAsia"/>
        </w:rPr>
        <w:t xml:space="preserve">输入：JSON</w:t>
      </w:r>
      <w:r>
        <w:t xml:space="preserve"> </w:t>
      </w:r>
      <w:r>
        <w:rPr>
          <w:rFonts w:hint="eastAsia"/>
        </w:rPr>
        <w:t xml:space="preserve">Schema（或</w:t>
      </w:r>
      <w:r>
        <w:t xml:space="preserve"> Pydantic </w:t>
      </w:r>
      <w:r>
        <w:rPr>
          <w:rFonts w:hint="eastAsia"/>
        </w:rPr>
        <w:t xml:space="preserve">模型）；</w:t>
      </w:r>
    </w:p>
    <w:p>
      <w:pPr>
        <w:pStyle w:val="Compact"/>
        <w:numPr>
          <w:ilvl w:val="0"/>
          <w:numId w:val="1002"/>
        </w:numPr>
      </w:pPr>
      <w:r>
        <w:rPr>
          <w:rFonts w:hint="eastAsia"/>
        </w:rPr>
        <w:t xml:space="preserve">输出：JSON（含</w:t>
      </w:r>
      <w:r>
        <w:t xml:space="preserve"> </w:t>
      </w:r>
      <w:r>
        <w:rPr>
          <w:rStyle w:val="VerbatimChar"/>
        </w:rPr>
        <w:t xml:space="preserve">status</w:t>
      </w:r>
      <w:r>
        <w:t xml:space="preserve">,</w:t>
      </w:r>
      <w:r>
        <w:t xml:space="preserve"> </w:t>
      </w:r>
      <w:r>
        <w:rPr>
          <w:rStyle w:val="VerbatimChar"/>
        </w:rPr>
        <w:t xml:space="preserve">result</w:t>
      </w:r>
      <w:r>
        <w:t xml:space="preserve">,</w:t>
      </w:r>
      <w:r>
        <w:t xml:space="preserve"> </w:t>
      </w:r>
      <w:r>
        <w:rPr>
          <w:rStyle w:val="VerbatimChar"/>
        </w:rPr>
        <w:t xml:space="preserve">error</w:t>
      </w:r>
      <w:r>
        <w:t xml:space="preserve">,</w:t>
      </w:r>
      <w:r>
        <w:t xml:space="preserve"> </w:t>
      </w:r>
      <w:r>
        <w:rPr>
          <w:rStyle w:val="VerbatimChar"/>
        </w:rPr>
        <w:t xml:space="preserve">artifacts</w:t>
      </w:r>
      <w:r>
        <w:rPr>
          <w:rFonts w:hint="eastAsia"/>
        </w:rPr>
        <w:t xml:space="preserve">）；</w:t>
      </w:r>
    </w:p>
    <w:p>
      <w:pPr>
        <w:pStyle w:val="Compact"/>
        <w:numPr>
          <w:ilvl w:val="0"/>
          <w:numId w:val="1002"/>
        </w:numPr>
      </w:pPr>
      <w:r>
        <w:rPr>
          <w:rFonts w:hint="eastAsia"/>
        </w:rPr>
        <w:t xml:space="preserve">运行记录：将调用参数、耗时、外部</w:t>
      </w:r>
      <w:r>
        <w:t xml:space="preserve"> </w:t>
      </w:r>
      <w:r>
        <w:rPr>
          <w:rFonts w:hint="eastAsia"/>
        </w:rPr>
        <w:t xml:space="preserve">I/O、随机种子、版本哈希写入</w:t>
      </w:r>
      <w:r>
        <w:t xml:space="preserve"> </w:t>
      </w:r>
      <w:r>
        <w:rPr>
          <w:rStyle w:val="VerbatimChar"/>
        </w:rPr>
        <w:t xml:space="preserve">trace.jsonl</w:t>
      </w:r>
      <w:r>
        <w:rPr>
          <w:rFonts w:hint="eastAsia"/>
        </w:rPr>
        <w:t xml:space="preserve">；</w:t>
      </w:r>
    </w:p>
    <w:p>
      <w:pPr>
        <w:pStyle w:val="Compact"/>
        <w:numPr>
          <w:ilvl w:val="0"/>
          <w:numId w:val="1002"/>
        </w:numPr>
      </w:pPr>
      <w:r>
        <w:rPr>
          <w:rFonts w:hint="eastAsia"/>
        </w:rPr>
        <w:t xml:space="preserve">版本化：</w:t>
      </w:r>
      <w:r>
        <w:rPr>
          <w:rStyle w:val="VerbatimChar"/>
        </w:rPr>
        <w:t xml:space="preserve">skill_name@semver</w:t>
      </w:r>
      <w:r>
        <w:t xml:space="preserve"> </w:t>
      </w:r>
      <w:r>
        <w:t xml:space="preserve">+</w:t>
      </w:r>
      <w:r>
        <w:t xml:space="preserve"> </w:t>
      </w:r>
      <w:r>
        <w:rPr>
          <w:rStyle w:val="VerbatimChar"/>
        </w:rPr>
        <w:t xml:space="preserve">git_commit</w:t>
      </w:r>
      <w:r>
        <w:rPr>
          <w:rFonts w:hint="eastAsia"/>
        </w:rPr>
        <w:t xml:space="preserve">。与“工具使用/自学习工具”相关的研究可参考</w:t>
      </w:r>
      <w:r>
        <w:t xml:space="preserve"> AgentBench</w:t>
      </w:r>
      <w:hyperlink r:id="rId22">
        <w:r>
          <w:rPr>
            <w:rStyle w:val="Hyperlink"/>
          </w:rPr>
          <w:t xml:space="preserve">[40]</w:t>
        </w:r>
      </w:hyperlink>
      <w:r>
        <w:t xml:space="preserve">、ReAct</w:t>
      </w:r>
      <w:hyperlink r:id="rId38">
        <w:r>
          <w:rPr>
            <w:rStyle w:val="Hyperlink"/>
          </w:rPr>
          <w:t xml:space="preserve">[41]</w:t>
        </w:r>
      </w:hyperlink>
      <w:r>
        <w:t xml:space="preserve">、Toolformer</w:t>
      </w:r>
      <w:hyperlink r:id="rId51">
        <w:r>
          <w:rPr>
            <w:rStyle w:val="Hyperlink"/>
          </w:rPr>
          <w:t xml:space="preserve">[42]</w:t>
        </w:r>
      </w:hyperlink>
      <w:r>
        <w:t xml:space="preserve"> </w:t>
      </w:r>
      <w:r>
        <w:rPr>
          <w:rFonts w:hint="eastAsia"/>
        </w:rPr>
        <w:t xml:space="preserve">的工具使用范式，以及自建技能库思路可对齐</w:t>
      </w:r>
      <w:r>
        <w:t xml:space="preserve"> Voyager</w:t>
      </w:r>
      <w:hyperlink r:id="rId36">
        <w:r>
          <w:rPr>
            <w:rStyle w:val="Hyperlink"/>
          </w:rPr>
          <w:t xml:space="preserve">[43]</w:t>
        </w:r>
      </w:hyperlink>
      <w:r>
        <w:t xml:space="preserve"> </w:t>
      </w:r>
      <w:r>
        <w:rPr>
          <w:rFonts w:hint="eastAsia"/>
        </w:rPr>
        <w:t xml:space="preserve">的“技能库-检索-复用”机制。</w:t>
      </w:r>
      <w:hyperlink r:id="rId51">
        <w:r>
          <w:rPr>
            <w:rStyle w:val="Hyperlink"/>
          </w:rPr>
          <w:t xml:space="preserve">[44]</w:t>
        </w:r>
      </w:hyperlink>
    </w:p>
    <w:bookmarkEnd w:id="52"/>
    <w:bookmarkStart w:id="65" w:name="skills-表40"/>
    <w:p>
      <w:pPr>
        <w:pStyle w:val="Heading3"/>
      </w:pPr>
      <w:r>
        <w:t xml:space="preserve">Skills </w:t>
      </w:r>
      <w:r>
        <w:rPr>
          <w:rFonts w:hint="eastAsia"/>
        </w:rPr>
        <w:t xml:space="preserve">表（≥40）</w:t>
      </w:r>
    </w:p>
    <w:p>
      <w:pPr>
        <w:pStyle w:val="FirstParagraph"/>
      </w:pPr>
      <w:r>
        <w:rPr>
          <w:rFonts w:hint="eastAsia"/>
        </w:rPr>
        <w:t xml:space="preserve">说明：难度（L/M/H）指工程实现成本与稳健性；“复用性”指跨任务可迁移程度（高/中/低）；“来源”尽量引用标准/论文/官方文档。</w:t>
      </w:r>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pPr>
            <w:r>
              <w:t xml:space="preserve">Skill ID</w:t>
            </w:r>
          </w:p>
        </w:tc>
        <w:tc>
          <w:tcPr/>
          <w:p>
            <w:pPr>
              <w:pStyle w:val="Compact"/>
            </w:pPr>
            <w:r>
              <w:rPr>
                <w:rFonts w:hint="eastAsia"/>
              </w:rPr>
              <w:t xml:space="preserve">类别</w:t>
            </w:r>
          </w:p>
        </w:tc>
        <w:tc>
          <w:tcPr/>
          <w:p>
            <w:pPr>
              <w:pStyle w:val="Compact"/>
            </w:pPr>
            <w:r>
              <w:t xml:space="preserve">Skill </w:t>
            </w:r>
            <w:r>
              <w:rPr>
                <w:rFonts w:hint="eastAsia"/>
              </w:rPr>
              <w:t xml:space="preserve">名称</w:t>
            </w:r>
          </w:p>
        </w:tc>
        <w:tc>
          <w:tcPr/>
          <w:p>
            <w:pPr>
              <w:pStyle w:val="Compact"/>
            </w:pPr>
            <w:r>
              <w:rPr>
                <w:rFonts w:hint="eastAsia"/>
              </w:rPr>
              <w:t xml:space="preserve">功能描述</w:t>
            </w:r>
          </w:p>
        </w:tc>
        <w:tc>
          <w:tcPr/>
          <w:p>
            <w:pPr>
              <w:pStyle w:val="Compact"/>
            </w:pPr>
            <w:r>
              <w:rPr>
                <w:rFonts w:hint="eastAsia"/>
              </w:rPr>
              <w:t xml:space="preserve">输入/输出接口示例（简写）</w:t>
            </w:r>
          </w:p>
        </w:tc>
        <w:tc>
          <w:tcPr/>
          <w:p>
            <w:pPr>
              <w:pStyle w:val="Compact"/>
            </w:pPr>
            <w:r>
              <w:rPr>
                <w:rFonts w:hint="eastAsia"/>
              </w:rPr>
              <w:t xml:space="preserve">复用性</w:t>
            </w:r>
          </w:p>
        </w:tc>
        <w:tc>
          <w:tcPr/>
          <w:p>
            <w:pPr>
              <w:pStyle w:val="Compact"/>
            </w:pPr>
            <w:r>
              <w:rPr>
                <w:rFonts w:hint="eastAsia"/>
              </w:rPr>
              <w:t xml:space="preserve">难度</w:t>
            </w:r>
          </w:p>
        </w:tc>
        <w:tc>
          <w:tcPr/>
          <w:p>
            <w:pPr>
              <w:pStyle w:val="Compact"/>
            </w:pPr>
            <w:r>
              <w:rPr>
                <w:rFonts w:hint="eastAsia"/>
              </w:rPr>
              <w:t xml:space="preserve">优先级</w:t>
            </w:r>
          </w:p>
        </w:tc>
        <w:tc>
          <w:tcPr/>
          <w:p>
            <w:pPr>
              <w:pStyle w:val="Compact"/>
            </w:pPr>
            <w:r>
              <w:rPr>
                <w:rFonts w:hint="eastAsia"/>
              </w:rPr>
              <w:t xml:space="preserve">参考来源</w:t>
            </w:r>
          </w:p>
        </w:tc>
      </w:tr>
      <w:tr>
        <w:tc>
          <w:tcPr/>
          <w:p>
            <w:pPr>
              <w:pStyle w:val="Compact"/>
            </w:pPr>
            <w:r>
              <w:t xml:space="preserve">S01</w:t>
            </w:r>
          </w:p>
        </w:tc>
        <w:tc>
          <w:tcPr/>
          <w:p>
            <w:pPr>
              <w:pStyle w:val="Compact"/>
            </w:pPr>
            <w:r>
              <w:rPr>
                <w:rFonts w:hint="eastAsia"/>
              </w:rPr>
              <w:t xml:space="preserve">数据</w:t>
            </w:r>
          </w:p>
        </w:tc>
        <w:tc>
          <w:tcPr/>
          <w:p>
            <w:pPr>
              <w:pStyle w:val="Compact"/>
            </w:pPr>
            <w:r>
              <w:t xml:space="preserve">SQL </w:t>
            </w:r>
            <w:r>
              <w:rPr>
                <w:rFonts w:hint="eastAsia"/>
              </w:rPr>
              <w:t xml:space="preserve">查询执行</w:t>
            </w:r>
          </w:p>
        </w:tc>
        <w:tc>
          <w:tcPr/>
          <w:p>
            <w:pPr>
              <w:pStyle w:val="Compact"/>
            </w:pPr>
            <w:r>
              <w:rPr>
                <w:rFonts w:hint="eastAsia"/>
              </w:rPr>
              <w:t xml:space="preserve">在给定</w:t>
            </w:r>
            <w:r>
              <w:t xml:space="preserve"> SQLite/Postgres </w:t>
            </w:r>
            <w:r>
              <w:rPr>
                <w:rFonts w:hint="eastAsia"/>
              </w:rPr>
              <w:t xml:space="preserve">上执行</w:t>
            </w:r>
            <w:r>
              <w:t xml:space="preserve"> SQL </w:t>
            </w:r>
            <w:r>
              <w:rPr>
                <w:rFonts w:hint="eastAsia"/>
              </w:rPr>
              <w:t xml:space="preserve">并返回结果表</w:t>
            </w:r>
          </w:p>
        </w:tc>
        <w:tc>
          <w:tcPr/>
          <w:p>
            <w:pPr>
              <w:pStyle w:val="Compact"/>
            </w:pPr>
            <w:r>
              <w:t xml:space="preserve">In: {sql,db}; Out:{rows,cols}</w:t>
            </w:r>
          </w:p>
        </w:tc>
        <w:tc>
          <w:tcPr/>
          <w:p>
            <w:pPr>
              <w:pStyle w:val="Compact"/>
            </w:pPr>
            <w:r>
              <w:rPr>
                <w:rFonts w:hint="eastAsia"/>
              </w:rPr>
              <w:t xml:space="preserve">高</w:t>
            </w:r>
          </w:p>
        </w:tc>
        <w:tc>
          <w:tcPr/>
          <w:p>
            <w:pPr>
              <w:pStyle w:val="Compact"/>
            </w:pPr>
            <w:r>
              <w:t xml:space="preserve">M</w:t>
            </w:r>
          </w:p>
        </w:tc>
        <w:tc>
          <w:tcPr/>
          <w:p>
            <w:pPr>
              <w:pStyle w:val="Compact"/>
            </w:pPr>
            <w:r>
              <w:t xml:space="preserve">P0</w:t>
            </w:r>
          </w:p>
        </w:tc>
        <w:tc>
          <w:tcPr/>
          <w:p>
            <w:pPr>
              <w:pStyle w:val="Compact"/>
            </w:pPr>
            <w:r>
              <w:rPr>
                <w:rFonts w:hint="eastAsia"/>
              </w:rPr>
              <w:t xml:space="preserve">（SQL/DB</w:t>
            </w:r>
            <w:r>
              <w:t xml:space="preserve"> </w:t>
            </w:r>
            <w:r>
              <w:rPr>
                <w:rFonts w:hint="eastAsia"/>
              </w:rPr>
              <w:t xml:space="preserve">为通用能力；用于确定性</w:t>
            </w:r>
            <w:r>
              <w:t xml:space="preserve"> </w:t>
            </w:r>
            <w:r>
              <w:rPr>
                <w:rFonts w:hint="eastAsia"/>
              </w:rPr>
              <w:t xml:space="preserve">KPI）</w:t>
            </w:r>
            <w:hyperlink r:id="rId53">
              <w:r>
                <w:rPr>
                  <w:rStyle w:val="Hyperlink"/>
                </w:rPr>
                <w:t xml:space="preserve">[45]</w:t>
              </w:r>
            </w:hyperlink>
          </w:p>
        </w:tc>
      </w:tr>
      <w:tr>
        <w:tc>
          <w:tcPr/>
          <w:p>
            <w:pPr>
              <w:pStyle w:val="Compact"/>
            </w:pPr>
            <w:r>
              <w:t xml:space="preserve">S02</w:t>
            </w:r>
          </w:p>
        </w:tc>
        <w:tc>
          <w:tcPr/>
          <w:p>
            <w:pPr>
              <w:pStyle w:val="Compact"/>
            </w:pPr>
            <w:r>
              <w:rPr>
                <w:rFonts w:hint="eastAsia"/>
              </w:rPr>
              <w:t xml:space="preserve">数据</w:t>
            </w:r>
          </w:p>
        </w:tc>
        <w:tc>
          <w:tcPr/>
          <w:p>
            <w:pPr>
              <w:pStyle w:val="Compact"/>
            </w:pPr>
            <w:r>
              <w:t xml:space="preserve">SQL </w:t>
            </w:r>
            <w:r>
              <w:rPr>
                <w:rFonts w:hint="eastAsia"/>
              </w:rPr>
              <w:t xml:space="preserve">口径校验器</w:t>
            </w:r>
          </w:p>
        </w:tc>
        <w:tc>
          <w:tcPr/>
          <w:p>
            <w:pPr>
              <w:pStyle w:val="Compact"/>
            </w:pPr>
            <w:r>
              <w:rPr>
                <w:rFonts w:hint="eastAsia"/>
              </w:rPr>
              <w:t xml:space="preserve">对</w:t>
            </w:r>
            <w:r>
              <w:t xml:space="preserve"> KPI SQL </w:t>
            </w:r>
            <w:r>
              <w:rPr>
                <w:rFonts w:hint="eastAsia"/>
              </w:rPr>
              <w:t xml:space="preserve">的结果与预期口径（测试集）做</w:t>
            </w:r>
            <w:r>
              <w:t xml:space="preserve"> diff</w:t>
            </w:r>
          </w:p>
        </w:tc>
        <w:tc>
          <w:tcPr/>
          <w:p>
            <w:pPr>
              <w:pStyle w:val="Compact"/>
            </w:pPr>
            <w:r>
              <w:t xml:space="preserve">In:{sql,golden}; Out:{pass,delta}</w:t>
            </w:r>
          </w:p>
        </w:tc>
        <w:tc>
          <w:tcPr/>
          <w:p>
            <w:pPr>
              <w:pStyle w:val="Compact"/>
            </w:pPr>
            <w:r>
              <w:rPr>
                <w:rFonts w:hint="eastAsia"/>
              </w:rPr>
              <w:t xml:space="preserve">高</w:t>
            </w:r>
          </w:p>
        </w:tc>
        <w:tc>
          <w:tcPr/>
          <w:p>
            <w:pPr>
              <w:pStyle w:val="Compact"/>
            </w:pPr>
            <w:r>
              <w:t xml:space="preserve">M</w:t>
            </w:r>
          </w:p>
        </w:tc>
        <w:tc>
          <w:tcPr/>
          <w:p>
            <w:pPr>
              <w:pStyle w:val="Compact"/>
            </w:pPr>
            <w:r>
              <w:t xml:space="preserve">P0</w:t>
            </w:r>
          </w:p>
        </w:tc>
        <w:tc>
          <w:tcPr/>
          <w:p>
            <w:pPr>
              <w:pStyle w:val="Compact"/>
            </w:pPr>
            <w:r>
              <w:rPr>
                <w:rFonts w:hint="eastAsia"/>
              </w:rPr>
              <w:t xml:space="preserve">（用于自动判卷）</w:t>
            </w:r>
            <w:hyperlink r:id="rId53">
              <w:r>
                <w:rPr>
                  <w:rStyle w:val="Hyperlink"/>
                </w:rPr>
                <w:t xml:space="preserve">[45]</w:t>
              </w:r>
            </w:hyperlink>
          </w:p>
        </w:tc>
      </w:tr>
      <w:tr>
        <w:tc>
          <w:tcPr/>
          <w:p>
            <w:pPr>
              <w:pStyle w:val="Compact"/>
            </w:pPr>
            <w:r>
              <w:t xml:space="preserve">S03</w:t>
            </w:r>
          </w:p>
        </w:tc>
        <w:tc>
          <w:tcPr/>
          <w:p>
            <w:pPr>
              <w:pStyle w:val="Compact"/>
            </w:pPr>
            <w:r>
              <w:rPr>
                <w:rFonts w:hint="eastAsia"/>
              </w:rPr>
              <w:t xml:space="preserve">数据</w:t>
            </w:r>
          </w:p>
        </w:tc>
        <w:tc>
          <w:tcPr/>
          <w:p>
            <w:pPr>
              <w:pStyle w:val="Compact"/>
            </w:pPr>
            <w:r>
              <w:rPr>
                <w:rFonts w:hint="eastAsia"/>
              </w:rPr>
              <w:t xml:space="preserve">指标聚合与透视</w:t>
            </w:r>
          </w:p>
        </w:tc>
        <w:tc>
          <w:tcPr/>
          <w:p>
            <w:pPr>
              <w:pStyle w:val="Compact"/>
            </w:pPr>
            <w:r>
              <w:rPr>
                <w:rFonts w:hint="eastAsia"/>
              </w:rPr>
              <w:t xml:space="preserve">groupby/pivot/窗口函数封装</w:t>
            </w:r>
          </w:p>
        </w:tc>
        <w:tc>
          <w:tcPr/>
          <w:p>
            <w:pPr>
              <w:pStyle w:val="Compact"/>
            </w:pPr>
            <w:r>
              <w:t xml:space="preserve">In:{df,ops}; Out:{df}</w:t>
            </w:r>
          </w:p>
        </w:tc>
        <w:tc>
          <w:tcPr/>
          <w:p>
            <w:pPr>
              <w:pStyle w:val="Compact"/>
            </w:pPr>
            <w:r>
              <w:rPr>
                <w:rFonts w:hint="eastAsia"/>
              </w:rPr>
              <w:t xml:space="preserve">高</w:t>
            </w:r>
          </w:p>
        </w:tc>
        <w:tc>
          <w:tcPr/>
          <w:p>
            <w:pPr>
              <w:pStyle w:val="Compact"/>
            </w:pPr>
            <w:r>
              <w:t xml:space="preserve">L</w:t>
            </w:r>
          </w:p>
        </w:tc>
        <w:tc>
          <w:tcPr/>
          <w:p>
            <w:pPr>
              <w:pStyle w:val="Compact"/>
            </w:pPr>
            <w:r>
              <w:t xml:space="preserve">P0</w:t>
            </w:r>
          </w:p>
        </w:tc>
        <w:tc>
          <w:tcPr/>
          <w:p>
            <w:pPr>
              <w:pStyle w:val="Compact"/>
            </w:pPr>
            <w:r>
              <w:rPr>
                <w:rFonts w:hint="eastAsia"/>
              </w:rPr>
              <w:t xml:space="preserve">（面向运营报表确定性输出）</w:t>
            </w:r>
            <w:hyperlink r:id="rId47">
              <w:r>
                <w:rPr>
                  <w:rStyle w:val="Hyperlink"/>
                </w:rPr>
                <w:t xml:space="preserve">[37]</w:t>
              </w:r>
            </w:hyperlink>
          </w:p>
        </w:tc>
      </w:tr>
      <w:tr>
        <w:tc>
          <w:tcPr/>
          <w:p>
            <w:pPr>
              <w:pStyle w:val="Compact"/>
            </w:pPr>
            <w:r>
              <w:t xml:space="preserve">S04</w:t>
            </w:r>
          </w:p>
        </w:tc>
        <w:tc>
          <w:tcPr/>
          <w:p>
            <w:pPr>
              <w:pStyle w:val="Compact"/>
            </w:pPr>
            <w:r>
              <w:rPr>
                <w:rFonts w:hint="eastAsia"/>
              </w:rPr>
              <w:t xml:space="preserve">数据</w:t>
            </w:r>
          </w:p>
        </w:tc>
        <w:tc>
          <w:tcPr/>
          <w:p>
            <w:pPr>
              <w:pStyle w:val="Compact"/>
            </w:pPr>
            <w:r>
              <w:rPr>
                <w:rFonts w:hint="eastAsia"/>
              </w:rPr>
              <w:t xml:space="preserve">维表/主数据对齐</w:t>
            </w:r>
          </w:p>
        </w:tc>
        <w:tc>
          <w:tcPr/>
          <w:p>
            <w:pPr>
              <w:pStyle w:val="Compact"/>
            </w:pPr>
            <w:r>
              <w:t xml:space="preserve">ID </w:t>
            </w:r>
            <w:r>
              <w:rPr>
                <w:rFonts w:hint="eastAsia"/>
              </w:rPr>
              <w:t xml:space="preserve">映射、缺失补全、口径统一（国家/地区/门店等）</w:t>
            </w:r>
          </w:p>
        </w:tc>
        <w:tc>
          <w:tcPr/>
          <w:p>
            <w:pPr>
              <w:pStyle w:val="Compact"/>
            </w:pPr>
            <w:r>
              <w:t xml:space="preserve">In:{facts,dim}; Out:{joined}</w:t>
            </w:r>
          </w:p>
        </w:tc>
        <w:tc>
          <w:tcPr/>
          <w:p>
            <w:pPr>
              <w:pStyle w:val="Compact"/>
            </w:pPr>
            <w:r>
              <w:rPr>
                <w:rFonts w:hint="eastAsia"/>
              </w:rPr>
              <w:t xml:space="preserve">中</w:t>
            </w:r>
          </w:p>
        </w:tc>
        <w:tc>
          <w:tcPr/>
          <w:p>
            <w:pPr>
              <w:pStyle w:val="Compact"/>
            </w:pPr>
            <w:r>
              <w:t xml:space="preserve">M</w:t>
            </w:r>
          </w:p>
        </w:tc>
        <w:tc>
          <w:tcPr/>
          <w:p>
            <w:pPr>
              <w:pStyle w:val="Compact"/>
            </w:pPr>
            <w:r>
              <w:t xml:space="preserve">P1</w:t>
            </w:r>
          </w:p>
        </w:tc>
        <w:tc>
          <w:tcPr/>
          <w:p>
            <w:pPr>
              <w:pStyle w:val="Compact"/>
            </w:pPr>
            <w:r>
              <w:rPr>
                <w:rFonts w:hint="eastAsia"/>
              </w:rPr>
              <w:t xml:space="preserve">（多表数据如</w:t>
            </w:r>
            <w:r>
              <w:t xml:space="preserve"> </w:t>
            </w:r>
            <w:r>
              <w:rPr>
                <w:rFonts w:hint="eastAsia"/>
              </w:rPr>
              <w:t xml:space="preserve">Olist）</w:t>
            </w:r>
            <w:hyperlink r:id="rId29">
              <w:r>
                <w:rPr>
                  <w:rStyle w:val="Hyperlink"/>
                </w:rPr>
                <w:t xml:space="preserve">[46]</w:t>
              </w:r>
            </w:hyperlink>
          </w:p>
        </w:tc>
      </w:tr>
      <w:tr>
        <w:tc>
          <w:tcPr/>
          <w:p>
            <w:pPr>
              <w:pStyle w:val="Compact"/>
            </w:pPr>
            <w:r>
              <w:t xml:space="preserve">S05</w:t>
            </w:r>
          </w:p>
        </w:tc>
        <w:tc>
          <w:tcPr/>
          <w:p>
            <w:pPr>
              <w:pStyle w:val="Compact"/>
            </w:pPr>
            <w:r>
              <w:rPr>
                <w:rFonts w:hint="eastAsia"/>
              </w:rPr>
              <w:t xml:space="preserve">数据</w:t>
            </w:r>
          </w:p>
        </w:tc>
        <w:tc>
          <w:tcPr/>
          <w:p>
            <w:pPr>
              <w:pStyle w:val="Compact"/>
            </w:pPr>
            <w:r>
              <w:rPr>
                <w:rFonts w:hint="eastAsia"/>
              </w:rPr>
              <w:t xml:space="preserve">数据质量检查（DQ）</w:t>
            </w:r>
          </w:p>
        </w:tc>
        <w:tc>
          <w:tcPr/>
          <w:p>
            <w:pPr>
              <w:pStyle w:val="Compact"/>
            </w:pPr>
            <w:r>
              <w:rPr>
                <w:rFonts w:hint="eastAsia"/>
              </w:rPr>
              <w:t xml:space="preserve">空值、范围、唯一性、时间戳一致性检查并出具报告</w:t>
            </w:r>
          </w:p>
        </w:tc>
        <w:tc>
          <w:tcPr/>
          <w:p>
            <w:pPr>
              <w:pStyle w:val="Compact"/>
            </w:pPr>
            <w:r>
              <w:t xml:space="preserve">In:{df,rules}; Out:{issues,report}</w:t>
            </w:r>
          </w:p>
        </w:tc>
        <w:tc>
          <w:tcPr/>
          <w:p>
            <w:pPr>
              <w:pStyle w:val="Compact"/>
            </w:pPr>
            <w:r>
              <w:rPr>
                <w:rFonts w:hint="eastAsia"/>
              </w:rPr>
              <w:t xml:space="preserve">高</w:t>
            </w:r>
          </w:p>
        </w:tc>
        <w:tc>
          <w:tcPr/>
          <w:p>
            <w:pPr>
              <w:pStyle w:val="Compact"/>
            </w:pPr>
            <w:r>
              <w:t xml:space="preserve">M</w:t>
            </w:r>
          </w:p>
        </w:tc>
        <w:tc>
          <w:tcPr/>
          <w:p>
            <w:pPr>
              <w:pStyle w:val="Compact"/>
            </w:pPr>
            <w:r>
              <w:t xml:space="preserve">P0</w:t>
            </w:r>
          </w:p>
        </w:tc>
        <w:tc>
          <w:tcPr/>
          <w:p>
            <w:pPr>
              <w:pStyle w:val="Compact"/>
            </w:pPr>
            <w:r>
              <w:rPr>
                <w:rFonts w:hint="eastAsia"/>
              </w:rPr>
              <w:t xml:space="preserve">（政府开放数据质量问题常见）</w:t>
            </w:r>
            <w:hyperlink r:id="rId54">
              <w:r>
                <w:rPr>
                  <w:rStyle w:val="Hyperlink"/>
                </w:rPr>
                <w:t xml:space="preserve">[47]</w:t>
              </w:r>
            </w:hyperlink>
          </w:p>
        </w:tc>
      </w:tr>
      <w:tr>
        <w:tc>
          <w:tcPr/>
          <w:p>
            <w:pPr>
              <w:pStyle w:val="Compact"/>
            </w:pPr>
            <w:r>
              <w:t xml:space="preserve">S06</w:t>
            </w:r>
          </w:p>
        </w:tc>
        <w:tc>
          <w:tcPr/>
          <w:p>
            <w:pPr>
              <w:pStyle w:val="Compact"/>
            </w:pPr>
            <w:r>
              <w:rPr>
                <w:rFonts w:hint="eastAsia"/>
              </w:rPr>
              <w:t xml:space="preserve">数据</w:t>
            </w:r>
          </w:p>
        </w:tc>
        <w:tc>
          <w:tcPr/>
          <w:p>
            <w:pPr>
              <w:pStyle w:val="Compact"/>
            </w:pPr>
            <w:r>
              <w:rPr>
                <w:rFonts w:hint="eastAsia"/>
              </w:rPr>
              <w:t xml:space="preserve">规则化脱敏/合规过滤</w:t>
            </w:r>
          </w:p>
        </w:tc>
        <w:tc>
          <w:tcPr/>
          <w:p>
            <w:pPr>
              <w:pStyle w:val="Compact"/>
            </w:pPr>
            <w:r>
              <w:rPr>
                <w:rFonts w:hint="eastAsia"/>
              </w:rPr>
              <w:t xml:space="preserve">移除或哈希潜在</w:t>
            </w:r>
            <w:r>
              <w:t xml:space="preserve"> PII </w:t>
            </w:r>
            <w:r>
              <w:rPr>
                <w:rFonts w:hint="eastAsia"/>
              </w:rPr>
              <w:t xml:space="preserve">字段（如文本/地址）</w:t>
            </w:r>
          </w:p>
        </w:tc>
        <w:tc>
          <w:tcPr/>
          <w:p>
            <w:pPr>
              <w:pStyle w:val="Compact"/>
            </w:pPr>
            <w:r>
              <w:t xml:space="preserve">In:{df,pii_rules}; Out:{df}</w:t>
            </w:r>
          </w:p>
        </w:tc>
        <w:tc>
          <w:tcPr/>
          <w:p>
            <w:pPr>
              <w:pStyle w:val="Compact"/>
            </w:pPr>
            <w:r>
              <w:rPr>
                <w:rFonts w:hint="eastAsia"/>
              </w:rPr>
              <w:t xml:space="preserve">高</w:t>
            </w:r>
          </w:p>
        </w:tc>
        <w:tc>
          <w:tcPr/>
          <w:p>
            <w:pPr>
              <w:pStyle w:val="Compact"/>
            </w:pPr>
            <w:r>
              <w:t xml:space="preserve">M</w:t>
            </w:r>
          </w:p>
        </w:tc>
        <w:tc>
          <w:tcPr/>
          <w:p>
            <w:pPr>
              <w:pStyle w:val="Compact"/>
            </w:pPr>
            <w:r>
              <w:t xml:space="preserve">P0</w:t>
            </w:r>
          </w:p>
        </w:tc>
        <w:tc>
          <w:tcPr/>
          <w:p>
            <w:pPr>
              <w:pStyle w:val="Compact"/>
            </w:pPr>
            <w:r>
              <w:rPr>
                <w:rFonts w:hint="eastAsia"/>
              </w:rPr>
              <w:t xml:space="preserve">（311</w:t>
            </w:r>
            <w:r>
              <w:t xml:space="preserve"> </w:t>
            </w:r>
            <w:r>
              <w:rPr>
                <w:rFonts w:hint="eastAsia"/>
              </w:rPr>
              <w:t xml:space="preserve">数据强调无</w:t>
            </w:r>
            <w:r>
              <w:t xml:space="preserve"> </w:t>
            </w:r>
            <w:r>
              <w:rPr>
                <w:rFonts w:hint="eastAsia"/>
              </w:rPr>
              <w:t xml:space="preserve">PII）</w:t>
            </w:r>
            <w:hyperlink r:id="rId55">
              <w:r>
                <w:rPr>
                  <w:rStyle w:val="Hyperlink"/>
                </w:rPr>
                <w:t xml:space="preserve">[48]</w:t>
              </w:r>
            </w:hyperlink>
          </w:p>
        </w:tc>
      </w:tr>
      <w:tr>
        <w:tc>
          <w:tcPr/>
          <w:p>
            <w:pPr>
              <w:pStyle w:val="Compact"/>
            </w:pPr>
            <w:r>
              <w:t xml:space="preserve">S07</w:t>
            </w:r>
          </w:p>
        </w:tc>
        <w:tc>
          <w:tcPr/>
          <w:p>
            <w:pPr>
              <w:pStyle w:val="Compact"/>
            </w:pPr>
            <w:r>
              <w:rPr>
                <w:rFonts w:hint="eastAsia"/>
              </w:rPr>
              <w:t xml:space="preserve">报表</w:t>
            </w:r>
          </w:p>
        </w:tc>
        <w:tc>
          <w:tcPr/>
          <w:p>
            <w:pPr>
              <w:pStyle w:val="Compact"/>
            </w:pPr>
            <w:r>
              <w:rPr>
                <w:rFonts w:hint="eastAsia"/>
              </w:rPr>
              <w:t xml:space="preserve">运营日报生成器</w:t>
            </w:r>
          </w:p>
        </w:tc>
        <w:tc>
          <w:tcPr/>
          <w:p>
            <w:pPr>
              <w:pStyle w:val="Compact"/>
            </w:pPr>
            <w:r>
              <w:rPr>
                <w:rFonts w:hint="eastAsia"/>
              </w:rPr>
              <w:t xml:space="preserve">固定模板：KPI</w:t>
            </w:r>
            <w:r>
              <w:t xml:space="preserve"> + </w:t>
            </w:r>
            <w:r>
              <w:rPr>
                <w:rFonts w:hint="eastAsia"/>
              </w:rPr>
              <w:t xml:space="preserve">异常</w:t>
            </w:r>
            <w:r>
              <w:t xml:space="preserve"> + TopN + </w:t>
            </w:r>
            <w:r>
              <w:rPr>
                <w:rFonts w:hint="eastAsia"/>
              </w:rPr>
              <w:t xml:space="preserve">建议</w:t>
            </w:r>
          </w:p>
        </w:tc>
        <w:tc>
          <w:tcPr/>
          <w:p>
            <w:pPr>
              <w:pStyle w:val="Compact"/>
            </w:pPr>
            <w:r>
              <w:t xml:space="preserve">In:{kpis,charts}; Out:{md/html}</w:t>
            </w:r>
          </w:p>
        </w:tc>
        <w:tc>
          <w:tcPr/>
          <w:p>
            <w:pPr>
              <w:pStyle w:val="Compact"/>
            </w:pPr>
            <w:r>
              <w:rPr>
                <w:rFonts w:hint="eastAsia"/>
              </w:rPr>
              <w:t xml:space="preserve">高</w:t>
            </w:r>
          </w:p>
        </w:tc>
        <w:tc>
          <w:tcPr/>
          <w:p>
            <w:pPr>
              <w:pStyle w:val="Compact"/>
            </w:pPr>
            <w:r>
              <w:t xml:space="preserve">M</w:t>
            </w:r>
          </w:p>
        </w:tc>
        <w:tc>
          <w:tcPr/>
          <w:p>
            <w:pPr>
              <w:pStyle w:val="Compact"/>
            </w:pPr>
            <w:r>
              <w:t xml:space="preserve">P0</w:t>
            </w:r>
          </w:p>
        </w:tc>
        <w:tc>
          <w:tcPr/>
          <w:p>
            <w:pPr>
              <w:pStyle w:val="Compact"/>
            </w:pPr>
            <w:r>
              <w:rPr>
                <w:rFonts w:hint="eastAsia"/>
              </w:rPr>
              <w:t xml:space="preserve">（客服/311/航班</w:t>
            </w:r>
            <w:r>
              <w:t xml:space="preserve"> </w:t>
            </w:r>
            <w:r>
              <w:rPr>
                <w:rFonts w:hint="eastAsia"/>
              </w:rPr>
              <w:t xml:space="preserve">KPI）</w:t>
            </w:r>
            <w:hyperlink r:id="rId56">
              <w:r>
                <w:rPr>
                  <w:rStyle w:val="Hyperlink"/>
                </w:rPr>
                <w:t xml:space="preserve">[49]</w:t>
              </w:r>
            </w:hyperlink>
          </w:p>
        </w:tc>
      </w:tr>
      <w:tr>
        <w:tc>
          <w:tcPr/>
          <w:p>
            <w:pPr>
              <w:pStyle w:val="Compact"/>
            </w:pPr>
            <w:r>
              <w:t xml:space="preserve">S08</w:t>
            </w:r>
          </w:p>
        </w:tc>
        <w:tc>
          <w:tcPr/>
          <w:p>
            <w:pPr>
              <w:pStyle w:val="Compact"/>
            </w:pPr>
            <w:r>
              <w:rPr>
                <w:rFonts w:hint="eastAsia"/>
              </w:rPr>
              <w:t xml:space="preserve">报表</w:t>
            </w:r>
          </w:p>
        </w:tc>
        <w:tc>
          <w:tcPr/>
          <w:p>
            <w:pPr>
              <w:pStyle w:val="Compact"/>
            </w:pPr>
            <w:r>
              <w:rPr>
                <w:rFonts w:hint="eastAsia"/>
              </w:rPr>
              <w:t xml:space="preserve">自动图表生成</w:t>
            </w:r>
          </w:p>
        </w:tc>
        <w:tc>
          <w:tcPr/>
          <w:p>
            <w:pPr>
              <w:pStyle w:val="Compact"/>
            </w:pPr>
            <w:r>
              <w:rPr>
                <w:rFonts w:hint="eastAsia"/>
              </w:rPr>
              <w:t xml:space="preserve">生成柱状/折线/饼图与导出</w:t>
            </w:r>
          </w:p>
        </w:tc>
        <w:tc>
          <w:tcPr/>
          <w:p>
            <w:pPr>
              <w:pStyle w:val="Compact"/>
            </w:pPr>
            <w:r>
              <w:t xml:space="preserve">In:{df,spec}; Out:{png,meta}</w:t>
            </w:r>
          </w:p>
        </w:tc>
        <w:tc>
          <w:tcPr/>
          <w:p>
            <w:pPr>
              <w:pStyle w:val="Compact"/>
            </w:pPr>
            <w:r>
              <w:rPr>
                <w:rFonts w:hint="eastAsia"/>
              </w:rPr>
              <w:t xml:space="preserve">中</w:t>
            </w:r>
          </w:p>
        </w:tc>
        <w:tc>
          <w:tcPr/>
          <w:p>
            <w:pPr>
              <w:pStyle w:val="Compact"/>
            </w:pPr>
            <w:r>
              <w:t xml:space="preserve">M</w:t>
            </w:r>
          </w:p>
        </w:tc>
        <w:tc>
          <w:tcPr/>
          <w:p>
            <w:pPr>
              <w:pStyle w:val="Compact"/>
            </w:pPr>
            <w:r>
              <w:t xml:space="preserve">P1</w:t>
            </w:r>
          </w:p>
        </w:tc>
        <w:tc>
          <w:tcPr/>
          <w:p>
            <w:pPr>
              <w:pStyle w:val="Compact"/>
            </w:pPr>
            <w:r>
              <w:rPr>
                <w:rFonts w:hint="eastAsia"/>
              </w:rPr>
              <w:t xml:space="preserve">（统一可视化）</w:t>
            </w:r>
            <w:hyperlink r:id="rId57">
              <w:r>
                <w:rPr>
                  <w:rStyle w:val="Hyperlink"/>
                </w:rPr>
                <w:t xml:space="preserve">[50]</w:t>
              </w:r>
            </w:hyperlink>
          </w:p>
        </w:tc>
      </w:tr>
      <w:tr>
        <w:tc>
          <w:tcPr/>
          <w:p>
            <w:pPr>
              <w:pStyle w:val="Compact"/>
            </w:pPr>
            <w:r>
              <w:t xml:space="preserve">S09</w:t>
            </w:r>
          </w:p>
        </w:tc>
        <w:tc>
          <w:tcPr/>
          <w:p>
            <w:pPr>
              <w:pStyle w:val="Compact"/>
            </w:pPr>
            <w:r>
              <w:rPr>
                <w:rFonts w:hint="eastAsia"/>
              </w:rPr>
              <w:t xml:space="preserve">时间序列</w:t>
            </w:r>
          </w:p>
        </w:tc>
        <w:tc>
          <w:tcPr/>
          <w:p>
            <w:pPr>
              <w:pStyle w:val="Compact"/>
            </w:pPr>
            <w:r>
              <w:rPr>
                <w:rFonts w:hint="eastAsia"/>
              </w:rPr>
              <w:t xml:space="preserve">单变量基线预测</w:t>
            </w:r>
          </w:p>
        </w:tc>
        <w:tc>
          <w:tcPr/>
          <w:p>
            <w:pPr>
              <w:pStyle w:val="Compact"/>
            </w:pPr>
            <w:r>
              <w:rPr>
                <w:rFonts w:hint="eastAsia"/>
              </w:rPr>
              <w:t xml:space="preserve">Naive/SeasonalNaive/移动平均</w:t>
            </w:r>
          </w:p>
        </w:tc>
        <w:tc>
          <w:tcPr/>
          <w:p>
            <w:pPr>
              <w:pStyle w:val="Compact"/>
            </w:pPr>
            <w:r>
              <w:t xml:space="preserve">In:{series,h}; Out:{yhat}</w:t>
            </w:r>
          </w:p>
        </w:tc>
        <w:tc>
          <w:tcPr/>
          <w:p>
            <w:pPr>
              <w:pStyle w:val="Compact"/>
            </w:pPr>
            <w:r>
              <w:rPr>
                <w:rFonts w:hint="eastAsia"/>
              </w:rPr>
              <w:t xml:space="preserve">高</w:t>
            </w:r>
          </w:p>
        </w:tc>
        <w:tc>
          <w:tcPr/>
          <w:p>
            <w:pPr>
              <w:pStyle w:val="Compact"/>
            </w:pPr>
            <w:r>
              <w:t xml:space="preserve">L</w:t>
            </w:r>
          </w:p>
        </w:tc>
        <w:tc>
          <w:tcPr/>
          <w:p>
            <w:pPr>
              <w:pStyle w:val="Compact"/>
            </w:pPr>
            <w:r>
              <w:t xml:space="preserve">P0</w:t>
            </w:r>
          </w:p>
        </w:tc>
        <w:tc>
          <w:tcPr/>
          <w:p>
            <w:pPr>
              <w:pStyle w:val="Compact"/>
            </w:pPr>
            <w:r>
              <w:rPr>
                <w:rFonts w:hint="eastAsia"/>
              </w:rPr>
              <w:t xml:space="preserve">（强基线意识）</w:t>
            </w:r>
            <w:hyperlink r:id="rId26">
              <w:r>
                <w:rPr>
                  <w:rStyle w:val="Hyperlink"/>
                </w:rPr>
                <w:t xml:space="preserve">[51]</w:t>
              </w:r>
            </w:hyperlink>
          </w:p>
        </w:tc>
      </w:tr>
      <w:tr>
        <w:tc>
          <w:tcPr/>
          <w:p>
            <w:pPr>
              <w:pStyle w:val="Compact"/>
            </w:pPr>
            <w:r>
              <w:t xml:space="preserve">S10</w:t>
            </w:r>
          </w:p>
        </w:tc>
        <w:tc>
          <w:tcPr/>
          <w:p>
            <w:pPr>
              <w:pStyle w:val="Compact"/>
            </w:pPr>
            <w:r>
              <w:rPr>
                <w:rFonts w:hint="eastAsia"/>
              </w:rPr>
              <w:t xml:space="preserve">时间序列</w:t>
            </w:r>
          </w:p>
        </w:tc>
        <w:tc>
          <w:tcPr/>
          <w:p>
            <w:pPr>
              <w:pStyle w:val="Compact"/>
            </w:pPr>
            <w:r>
              <w:rPr>
                <w:rFonts w:hint="eastAsia"/>
              </w:rPr>
              <w:t xml:space="preserve">全局模型训练器</w:t>
            </w:r>
          </w:p>
        </w:tc>
        <w:tc>
          <w:tcPr/>
          <w:p>
            <w:pPr>
              <w:pStyle w:val="Compact"/>
            </w:pPr>
            <w:r>
              <w:t xml:space="preserve">LightGBM/Transformer </w:t>
            </w:r>
            <w:r>
              <w:rPr>
                <w:rFonts w:hint="eastAsia"/>
              </w:rPr>
              <w:t xml:space="preserve">等统一训练入口（固定种子）</w:t>
            </w:r>
          </w:p>
        </w:tc>
        <w:tc>
          <w:tcPr/>
          <w:p>
            <w:pPr>
              <w:pStyle w:val="Compact"/>
            </w:pPr>
            <w:r>
              <w:t xml:space="preserve">In:{train,conf}; Out:{model,metrics}</w:t>
            </w:r>
          </w:p>
        </w:tc>
        <w:tc>
          <w:tcPr/>
          <w:p>
            <w:pPr>
              <w:pStyle w:val="Compact"/>
            </w:pPr>
            <w:r>
              <w:rPr>
                <w:rFonts w:hint="eastAsia"/>
              </w:rPr>
              <w:t xml:space="preserve">中</w:t>
            </w:r>
          </w:p>
        </w:tc>
        <w:tc>
          <w:tcPr/>
          <w:p>
            <w:pPr>
              <w:pStyle w:val="Compact"/>
            </w:pPr>
            <w:r>
              <w:t xml:space="preserve">H</w:t>
            </w:r>
          </w:p>
        </w:tc>
        <w:tc>
          <w:tcPr/>
          <w:p>
            <w:pPr>
              <w:pStyle w:val="Compact"/>
            </w:pPr>
            <w:r>
              <w:t xml:space="preserve">P2</w:t>
            </w:r>
          </w:p>
        </w:tc>
        <w:tc>
          <w:tcPr/>
          <w:p>
            <w:pPr>
              <w:pStyle w:val="Compact"/>
            </w:pPr>
            <w:r>
              <w:rPr>
                <w:rFonts w:hint="eastAsia"/>
              </w:rPr>
              <w:t xml:space="preserve">（M4/M5</w:t>
            </w:r>
            <w:r>
              <w:t xml:space="preserve"> </w:t>
            </w:r>
            <w:r>
              <w:rPr>
                <w:rFonts w:hint="eastAsia"/>
              </w:rPr>
              <w:t xml:space="preserve">等）</w:t>
            </w:r>
            <w:hyperlink r:id="rId24">
              <w:r>
                <w:rPr>
                  <w:rStyle w:val="Hyperlink"/>
                </w:rPr>
                <w:t xml:space="preserve">[52]</w:t>
              </w:r>
            </w:hyperlink>
          </w:p>
        </w:tc>
      </w:tr>
      <w:tr>
        <w:tc>
          <w:tcPr/>
          <w:p>
            <w:pPr>
              <w:pStyle w:val="Compact"/>
            </w:pPr>
            <w:r>
              <w:t xml:space="preserve">S11</w:t>
            </w:r>
          </w:p>
        </w:tc>
        <w:tc>
          <w:tcPr/>
          <w:p>
            <w:pPr>
              <w:pStyle w:val="Compact"/>
            </w:pPr>
            <w:r>
              <w:rPr>
                <w:rFonts w:hint="eastAsia"/>
              </w:rPr>
              <w:t xml:space="preserve">时间序列</w:t>
            </w:r>
          </w:p>
        </w:tc>
        <w:tc>
          <w:tcPr/>
          <w:p>
            <w:pPr>
              <w:pStyle w:val="Compact"/>
            </w:pPr>
            <w:r>
              <w:rPr>
                <w:rFonts w:hint="eastAsia"/>
              </w:rPr>
              <w:t xml:space="preserve">预测评估器</w:t>
            </w:r>
          </w:p>
        </w:tc>
        <w:tc>
          <w:tcPr/>
          <w:p>
            <w:pPr>
              <w:pStyle w:val="Compact"/>
            </w:pPr>
            <w:r>
              <w:t xml:space="preserve">MAPE/sMAPE/RMSE/WRMSSE </w:t>
            </w:r>
            <w:r>
              <w:rPr>
                <w:rFonts w:hint="eastAsia"/>
              </w:rPr>
              <w:t xml:space="preserve">等封装</w:t>
            </w:r>
          </w:p>
        </w:tc>
        <w:tc>
          <w:tcPr/>
          <w:p>
            <w:pPr>
              <w:pStyle w:val="Compact"/>
            </w:pPr>
            <w:r>
              <w:t xml:space="preserve">In:{y,yhat}; Out:{metrics}</w:t>
            </w:r>
          </w:p>
        </w:tc>
        <w:tc>
          <w:tcPr/>
          <w:p>
            <w:pPr>
              <w:pStyle w:val="Compact"/>
            </w:pPr>
            <w:r>
              <w:rPr>
                <w:rFonts w:hint="eastAsia"/>
              </w:rPr>
              <w:t xml:space="preserve">高</w:t>
            </w:r>
          </w:p>
        </w:tc>
        <w:tc>
          <w:tcPr/>
          <w:p>
            <w:pPr>
              <w:pStyle w:val="Compact"/>
            </w:pPr>
            <w:r>
              <w:t xml:space="preserve">M</w:t>
            </w:r>
          </w:p>
        </w:tc>
        <w:tc>
          <w:tcPr/>
          <w:p>
            <w:pPr>
              <w:pStyle w:val="Compact"/>
            </w:pPr>
            <w:r>
              <w:t xml:space="preserve">P0</w:t>
            </w:r>
          </w:p>
        </w:tc>
        <w:tc>
          <w:tcPr/>
          <w:p>
            <w:pPr>
              <w:pStyle w:val="Compact"/>
            </w:pPr>
            <w:r>
              <w:rPr>
                <w:rFonts w:hint="eastAsia"/>
              </w:rPr>
              <w:t xml:space="preserve">（M5</w:t>
            </w:r>
            <w:r>
              <w:t xml:space="preserve"> </w:t>
            </w:r>
            <w:r>
              <w:rPr>
                <w:rFonts w:hint="eastAsia"/>
              </w:rPr>
              <w:t xml:space="preserve">指标体系）</w:t>
            </w:r>
            <w:hyperlink r:id="rId24">
              <w:r>
                <w:rPr>
                  <w:rStyle w:val="Hyperlink"/>
                </w:rPr>
                <w:t xml:space="preserve">[3]</w:t>
              </w:r>
            </w:hyperlink>
          </w:p>
        </w:tc>
      </w:tr>
      <w:tr>
        <w:tc>
          <w:tcPr/>
          <w:p>
            <w:pPr>
              <w:pStyle w:val="Compact"/>
            </w:pPr>
            <w:r>
              <w:t xml:space="preserve">S12</w:t>
            </w:r>
          </w:p>
        </w:tc>
        <w:tc>
          <w:tcPr/>
          <w:p>
            <w:pPr>
              <w:pStyle w:val="Compact"/>
            </w:pPr>
            <w:r>
              <w:rPr>
                <w:rFonts w:hint="eastAsia"/>
              </w:rPr>
              <w:t xml:space="preserve">库存</w:t>
            </w:r>
          </w:p>
        </w:tc>
        <w:tc>
          <w:tcPr/>
          <w:p>
            <w:pPr>
              <w:pStyle w:val="Compact"/>
            </w:pPr>
            <w:r>
              <w:t xml:space="preserve">EOQ </w:t>
            </w:r>
            <w:r>
              <w:rPr>
                <w:rFonts w:hint="eastAsia"/>
              </w:rPr>
              <w:t xml:space="preserve">计算器</w:t>
            </w:r>
          </w:p>
        </w:tc>
        <w:tc>
          <w:tcPr/>
          <w:p>
            <w:pPr>
              <w:pStyle w:val="Compact"/>
            </w:pPr>
            <w:r>
              <w:t xml:space="preserve">EOQ = sqrt(2DS/H) </w:t>
            </w:r>
            <w:r>
              <w:rPr>
                <w:rFonts w:hint="eastAsia"/>
              </w:rPr>
              <w:t xml:space="preserve">等输出</w:t>
            </w:r>
          </w:p>
        </w:tc>
        <w:tc>
          <w:tcPr/>
          <w:p>
            <w:pPr>
              <w:pStyle w:val="Compact"/>
            </w:pPr>
            <w:r>
              <w:t xml:space="preserve">In:{D,S,H}; Out:{EOQ}</w:t>
            </w:r>
          </w:p>
        </w:tc>
        <w:tc>
          <w:tcPr/>
          <w:p>
            <w:pPr>
              <w:pStyle w:val="Compact"/>
            </w:pPr>
            <w:r>
              <w:rPr>
                <w:rFonts w:hint="eastAsia"/>
              </w:rPr>
              <w:t xml:space="preserve">高</w:t>
            </w:r>
          </w:p>
        </w:tc>
        <w:tc>
          <w:tcPr/>
          <w:p>
            <w:pPr>
              <w:pStyle w:val="Compact"/>
            </w:pPr>
            <w:r>
              <w:t xml:space="preserve">L</w:t>
            </w:r>
          </w:p>
        </w:tc>
        <w:tc>
          <w:tcPr/>
          <w:p>
            <w:pPr>
              <w:pStyle w:val="Compact"/>
            </w:pPr>
            <w:r>
              <w:t xml:space="preserve">P0</w:t>
            </w:r>
          </w:p>
        </w:tc>
        <w:tc>
          <w:tcPr/>
          <w:p>
            <w:pPr>
              <w:pStyle w:val="Compact"/>
            </w:pPr>
            <w:r>
              <w:rPr>
                <w:rFonts w:hint="eastAsia"/>
              </w:rPr>
              <w:t xml:space="preserve">（EOQ</w:t>
            </w:r>
            <w:r>
              <w:t xml:space="preserve"> </w:t>
            </w:r>
            <w:r>
              <w:rPr>
                <w:rFonts w:hint="eastAsia"/>
              </w:rPr>
              <w:t xml:space="preserve">起源综述）</w:t>
            </w:r>
            <w:hyperlink r:id="rId32">
              <w:r>
                <w:rPr>
                  <w:rStyle w:val="Hyperlink"/>
                </w:rPr>
                <w:t xml:space="preserve">[12]</w:t>
              </w:r>
            </w:hyperlink>
          </w:p>
        </w:tc>
      </w:tr>
      <w:tr>
        <w:tc>
          <w:tcPr/>
          <w:p>
            <w:pPr>
              <w:pStyle w:val="Compact"/>
            </w:pPr>
            <w:r>
              <w:t xml:space="preserve">S13</w:t>
            </w:r>
          </w:p>
        </w:tc>
        <w:tc>
          <w:tcPr/>
          <w:p>
            <w:pPr>
              <w:pStyle w:val="Compact"/>
            </w:pPr>
            <w:r>
              <w:rPr>
                <w:rFonts w:hint="eastAsia"/>
              </w:rPr>
              <w:t xml:space="preserve">库存</w:t>
            </w:r>
          </w:p>
        </w:tc>
        <w:tc>
          <w:tcPr/>
          <w:p>
            <w:pPr>
              <w:pStyle w:val="Compact"/>
            </w:pPr>
            <w:r>
              <w:rPr>
                <w:rFonts w:hint="eastAsia"/>
              </w:rPr>
              <w:t xml:space="preserve">ROP/安全库存计算</w:t>
            </w:r>
          </w:p>
        </w:tc>
        <w:tc>
          <w:tcPr/>
          <w:p>
            <w:pPr>
              <w:pStyle w:val="Compact"/>
            </w:pPr>
            <w:r>
              <w:t xml:space="preserve">ROP=(d×L)+SS</w:t>
            </w:r>
          </w:p>
        </w:tc>
        <w:tc>
          <w:tcPr/>
          <w:p>
            <w:pPr>
              <w:pStyle w:val="Compact"/>
            </w:pPr>
            <w:r>
              <w:t xml:space="preserve">In:{d,L,SS}; Out:{ROP}</w:t>
            </w:r>
          </w:p>
        </w:tc>
        <w:tc>
          <w:tcPr/>
          <w:p>
            <w:pPr>
              <w:pStyle w:val="Compact"/>
            </w:pPr>
            <w:r>
              <w:rPr>
                <w:rFonts w:hint="eastAsia"/>
              </w:rPr>
              <w:t xml:space="preserve">高</w:t>
            </w:r>
          </w:p>
        </w:tc>
        <w:tc>
          <w:tcPr/>
          <w:p>
            <w:pPr>
              <w:pStyle w:val="Compact"/>
            </w:pPr>
            <w:r>
              <w:t xml:space="preserve">L</w:t>
            </w:r>
          </w:p>
        </w:tc>
        <w:tc>
          <w:tcPr/>
          <w:p>
            <w:pPr>
              <w:pStyle w:val="Compact"/>
            </w:pPr>
            <w:r>
              <w:t xml:space="preserve">P0</w:t>
            </w:r>
          </w:p>
        </w:tc>
        <w:tc>
          <w:tcPr/>
          <w:p>
            <w:pPr>
              <w:pStyle w:val="Compact"/>
            </w:pPr>
            <w:r>
              <w:rPr>
                <w:rFonts w:hint="eastAsia"/>
              </w:rPr>
              <w:t xml:space="preserve">（行业口径）</w:t>
            </w:r>
            <w:hyperlink r:id="rId33">
              <w:r>
                <w:rPr>
                  <w:rStyle w:val="Hyperlink"/>
                </w:rPr>
                <w:t xml:space="preserve">[14]</w:t>
              </w:r>
            </w:hyperlink>
          </w:p>
        </w:tc>
      </w:tr>
      <w:tr>
        <w:tc>
          <w:tcPr/>
          <w:p>
            <w:pPr>
              <w:pStyle w:val="Compact"/>
            </w:pPr>
            <w:r>
              <w:t xml:space="preserve">S14</w:t>
            </w:r>
          </w:p>
        </w:tc>
        <w:tc>
          <w:tcPr/>
          <w:p>
            <w:pPr>
              <w:pStyle w:val="Compact"/>
            </w:pPr>
            <w:r>
              <w:rPr>
                <w:rFonts w:hint="eastAsia"/>
              </w:rPr>
              <w:t xml:space="preserve">库存</w:t>
            </w:r>
          </w:p>
        </w:tc>
        <w:tc>
          <w:tcPr/>
          <w:p>
            <w:pPr>
              <w:pStyle w:val="Compact"/>
            </w:pPr>
            <w:r>
              <w:rPr>
                <w:rFonts w:hint="eastAsia"/>
              </w:rPr>
              <w:t xml:space="preserve">库存仿真器</w:t>
            </w:r>
          </w:p>
        </w:tc>
        <w:tc>
          <w:tcPr/>
          <w:p>
            <w:pPr>
              <w:pStyle w:val="Compact"/>
            </w:pPr>
            <w:r>
              <w:t xml:space="preserve">(s,S)/ROP </w:t>
            </w:r>
            <w:r>
              <w:rPr>
                <w:rFonts w:hint="eastAsia"/>
              </w:rPr>
              <w:t xml:space="preserve">策略在随机需求下仿真服务水平与成本</w:t>
            </w:r>
          </w:p>
        </w:tc>
        <w:tc>
          <w:tcPr/>
          <w:p>
            <w:pPr>
              <w:pStyle w:val="Compact"/>
            </w:pPr>
            <w:r>
              <w:t xml:space="preserve">In:{policy,dist}; Out:{kpis}</w:t>
            </w:r>
          </w:p>
        </w:tc>
        <w:tc>
          <w:tcPr/>
          <w:p>
            <w:pPr>
              <w:pStyle w:val="Compact"/>
            </w:pPr>
            <w:r>
              <w:rPr>
                <w:rFonts w:hint="eastAsia"/>
              </w:rPr>
              <w:t xml:space="preserve">中</w:t>
            </w:r>
          </w:p>
        </w:tc>
        <w:tc>
          <w:tcPr/>
          <w:p>
            <w:pPr>
              <w:pStyle w:val="Compact"/>
            </w:pPr>
            <w:r>
              <w:t xml:space="preserve">M</w:t>
            </w:r>
          </w:p>
        </w:tc>
        <w:tc>
          <w:tcPr/>
          <w:p>
            <w:pPr>
              <w:pStyle w:val="Compact"/>
            </w:pPr>
            <w:r>
              <w:t xml:space="preserve">P1</w:t>
            </w:r>
          </w:p>
        </w:tc>
        <w:tc>
          <w:tcPr/>
          <w:p>
            <w:pPr>
              <w:pStyle w:val="Compact"/>
            </w:pPr>
            <w:r>
              <w:rPr>
                <w:rFonts w:hint="eastAsia"/>
              </w:rPr>
              <w:t xml:space="preserve">（与确定性任务组合）</w:t>
            </w:r>
            <w:hyperlink r:id="rId24">
              <w:r>
                <w:rPr>
                  <w:rStyle w:val="Hyperlink"/>
                </w:rPr>
                <w:t xml:space="preserve">[3]</w:t>
              </w:r>
            </w:hyperlink>
          </w:p>
        </w:tc>
      </w:tr>
      <w:tr>
        <w:tc>
          <w:tcPr/>
          <w:p>
            <w:pPr>
              <w:pStyle w:val="Compact"/>
            </w:pPr>
            <w:r>
              <w:t xml:space="preserve">S15</w:t>
            </w:r>
          </w:p>
        </w:tc>
        <w:tc>
          <w:tcPr/>
          <w:p>
            <w:pPr>
              <w:pStyle w:val="Compact"/>
            </w:pPr>
            <w:r>
              <w:rPr>
                <w:rFonts w:hint="eastAsia"/>
              </w:rPr>
              <w:t xml:space="preserve">调度</w:t>
            </w:r>
          </w:p>
        </w:tc>
        <w:tc>
          <w:tcPr/>
          <w:p>
            <w:pPr>
              <w:pStyle w:val="Compact"/>
            </w:pPr>
            <w:r>
              <w:t xml:space="preserve">ILP/CP-SAT </w:t>
            </w:r>
            <w:r>
              <w:rPr>
                <w:rFonts w:hint="eastAsia"/>
              </w:rPr>
              <w:t xml:space="preserve">求解器封装</w:t>
            </w:r>
          </w:p>
        </w:tc>
        <w:tc>
          <w:tcPr/>
          <w:p>
            <w:pPr>
              <w:pStyle w:val="Compact"/>
            </w:pPr>
            <w:r>
              <w:rPr>
                <w:rFonts w:hint="eastAsia"/>
              </w:rPr>
              <w:t xml:space="preserve">排班/作业车间/约束满足统一接口</w:t>
            </w:r>
          </w:p>
        </w:tc>
        <w:tc>
          <w:tcPr/>
          <w:p>
            <w:pPr>
              <w:pStyle w:val="Compact"/>
            </w:pPr>
            <w:r>
              <w:t xml:space="preserve">In:{vars,constraints,obj}; Out:{solution,obj}</w:t>
            </w:r>
          </w:p>
        </w:tc>
        <w:tc>
          <w:tcPr/>
          <w:p>
            <w:pPr>
              <w:pStyle w:val="Compact"/>
            </w:pPr>
            <w:r>
              <w:rPr>
                <w:rFonts w:hint="eastAsia"/>
              </w:rPr>
              <w:t xml:space="preserve">高</w:t>
            </w:r>
          </w:p>
        </w:tc>
        <w:tc>
          <w:tcPr/>
          <w:p>
            <w:pPr>
              <w:pStyle w:val="Compact"/>
            </w:pPr>
            <w:r>
              <w:t xml:space="preserve">H</w:t>
            </w:r>
          </w:p>
        </w:tc>
        <w:tc>
          <w:tcPr/>
          <w:p>
            <w:pPr>
              <w:pStyle w:val="Compact"/>
            </w:pPr>
            <w:r>
              <w:t xml:space="preserve">P1</w:t>
            </w:r>
          </w:p>
        </w:tc>
        <w:tc>
          <w:tcPr/>
          <w:p>
            <w:pPr>
              <w:pStyle w:val="Compact"/>
            </w:pPr>
            <w:r>
              <w:rPr>
                <w:rFonts w:hint="eastAsia"/>
              </w:rPr>
              <w:t xml:space="preserve">（OR-Tools</w:t>
            </w:r>
            <w:r>
              <w:t xml:space="preserve"> </w:t>
            </w:r>
            <w:r>
              <w:rPr>
                <w:rFonts w:hint="eastAsia"/>
              </w:rPr>
              <w:t xml:space="preserve">排班与示例）</w:t>
            </w:r>
            <w:hyperlink r:id="rId58">
              <w:r>
                <w:rPr>
                  <w:rStyle w:val="Hyperlink"/>
                </w:rPr>
                <w:t xml:space="preserve">[53]</w:t>
              </w:r>
            </w:hyperlink>
          </w:p>
        </w:tc>
      </w:tr>
      <w:tr>
        <w:tc>
          <w:tcPr/>
          <w:p>
            <w:pPr>
              <w:pStyle w:val="Compact"/>
            </w:pPr>
            <w:r>
              <w:t xml:space="preserve">S16</w:t>
            </w:r>
          </w:p>
        </w:tc>
        <w:tc>
          <w:tcPr/>
          <w:p>
            <w:pPr>
              <w:pStyle w:val="Compact"/>
            </w:pPr>
            <w:r>
              <w:rPr>
                <w:rFonts w:hint="eastAsia"/>
              </w:rPr>
              <w:t xml:space="preserve">调度</w:t>
            </w:r>
          </w:p>
        </w:tc>
        <w:tc>
          <w:tcPr/>
          <w:p>
            <w:pPr>
              <w:pStyle w:val="Compact"/>
            </w:pPr>
            <w:r>
              <w:rPr>
                <w:rFonts w:hint="eastAsia"/>
              </w:rPr>
              <w:t xml:space="preserve">班表可行性校验器</w:t>
            </w:r>
          </w:p>
        </w:tc>
        <w:tc>
          <w:tcPr/>
          <w:p>
            <w:pPr>
              <w:pStyle w:val="Compact"/>
            </w:pPr>
            <w:r>
              <w:rPr>
                <w:rFonts w:hint="eastAsia"/>
              </w:rPr>
              <w:t xml:space="preserve">硬约束校验（覆盖、休息、技能等级等）</w:t>
            </w:r>
          </w:p>
        </w:tc>
        <w:tc>
          <w:tcPr/>
          <w:p>
            <w:pPr>
              <w:pStyle w:val="Compact"/>
            </w:pPr>
            <w:r>
              <w:t xml:space="preserve">In:{schedule,rules}; Out:{violations}</w:t>
            </w:r>
          </w:p>
        </w:tc>
        <w:tc>
          <w:tcPr/>
          <w:p>
            <w:pPr>
              <w:pStyle w:val="Compact"/>
            </w:pPr>
            <w:r>
              <w:rPr>
                <w:rFonts w:hint="eastAsia"/>
              </w:rPr>
              <w:t xml:space="preserve">高</w:t>
            </w:r>
          </w:p>
        </w:tc>
        <w:tc>
          <w:tcPr/>
          <w:p>
            <w:pPr>
              <w:pStyle w:val="Compact"/>
            </w:pPr>
            <w:r>
              <w:t xml:space="preserve">M</w:t>
            </w:r>
          </w:p>
        </w:tc>
        <w:tc>
          <w:tcPr/>
          <w:p>
            <w:pPr>
              <w:pStyle w:val="Compact"/>
            </w:pPr>
            <w:r>
              <w:t xml:space="preserve">P0</w:t>
            </w:r>
          </w:p>
        </w:tc>
        <w:tc>
          <w:tcPr/>
          <w:p>
            <w:pPr>
              <w:pStyle w:val="Compact"/>
            </w:pPr>
            <w:r>
              <w:rPr>
                <w:rFonts w:hint="eastAsia"/>
              </w:rPr>
              <w:t xml:space="preserve">（INRC-II</w:t>
            </w:r>
            <w:r>
              <w:t xml:space="preserve"> </w:t>
            </w:r>
            <w:r>
              <w:rPr>
                <w:rFonts w:hint="eastAsia"/>
              </w:rPr>
              <w:t xml:space="preserve">约束）</w:t>
            </w:r>
            <w:hyperlink r:id="rId22">
              <w:r>
                <w:rPr>
                  <w:rStyle w:val="Hyperlink"/>
                </w:rPr>
                <w:t xml:space="preserve">[54]</w:t>
              </w:r>
            </w:hyperlink>
          </w:p>
        </w:tc>
      </w:tr>
      <w:tr>
        <w:tc>
          <w:tcPr/>
          <w:p>
            <w:pPr>
              <w:pStyle w:val="Compact"/>
            </w:pPr>
            <w:r>
              <w:t xml:space="preserve">S17</w:t>
            </w:r>
          </w:p>
        </w:tc>
        <w:tc>
          <w:tcPr/>
          <w:p>
            <w:pPr>
              <w:pStyle w:val="Compact"/>
            </w:pPr>
            <w:r>
              <w:rPr>
                <w:rFonts w:hint="eastAsia"/>
              </w:rPr>
              <w:t xml:space="preserve">调度</w:t>
            </w:r>
          </w:p>
        </w:tc>
        <w:tc>
          <w:tcPr/>
          <w:p>
            <w:pPr>
              <w:pStyle w:val="Compact"/>
            </w:pPr>
            <w:r>
              <w:rPr>
                <w:rFonts w:hint="eastAsia"/>
              </w:rPr>
              <w:t xml:space="preserve">班表评分器</w:t>
            </w:r>
          </w:p>
        </w:tc>
        <w:tc>
          <w:tcPr/>
          <w:p>
            <w:pPr>
              <w:pStyle w:val="Compact"/>
            </w:pPr>
            <w:r>
              <w:rPr>
                <w:rFonts w:hint="eastAsia"/>
              </w:rPr>
              <w:t xml:space="preserve">软约束罚分与总成本</w:t>
            </w:r>
          </w:p>
        </w:tc>
        <w:tc>
          <w:tcPr/>
          <w:p>
            <w:pPr>
              <w:pStyle w:val="Compact"/>
            </w:pPr>
            <w:r>
              <w:t xml:space="preserve">In:{schedule,weights}; Out:{score}</w:t>
            </w:r>
          </w:p>
        </w:tc>
        <w:tc>
          <w:tcPr/>
          <w:p>
            <w:pPr>
              <w:pStyle w:val="Compact"/>
            </w:pPr>
            <w:r>
              <w:rPr>
                <w:rFonts w:hint="eastAsia"/>
              </w:rPr>
              <w:t xml:space="preserve">高</w:t>
            </w:r>
          </w:p>
        </w:tc>
        <w:tc>
          <w:tcPr/>
          <w:p>
            <w:pPr>
              <w:pStyle w:val="Compact"/>
            </w:pPr>
            <w:r>
              <w:t xml:space="preserve">M</w:t>
            </w:r>
          </w:p>
        </w:tc>
        <w:tc>
          <w:tcPr/>
          <w:p>
            <w:pPr>
              <w:pStyle w:val="Compact"/>
            </w:pPr>
            <w:r>
              <w:t xml:space="preserve">P0</w:t>
            </w:r>
          </w:p>
        </w:tc>
        <w:tc>
          <w:tcPr/>
          <w:p>
            <w:pPr>
              <w:pStyle w:val="Compact"/>
            </w:pPr>
            <w:r>
              <w:rPr>
                <w:rFonts w:hint="eastAsia"/>
              </w:rPr>
              <w:t xml:space="preserve">（INRC-II</w:t>
            </w:r>
            <w:r>
              <w:t xml:space="preserve"> </w:t>
            </w:r>
            <w:r>
              <w:rPr>
                <w:rFonts w:hint="eastAsia"/>
              </w:rPr>
              <w:t xml:space="preserve">评分框架）</w:t>
            </w:r>
            <w:hyperlink r:id="rId22">
              <w:r>
                <w:rPr>
                  <w:rStyle w:val="Hyperlink"/>
                </w:rPr>
                <w:t xml:space="preserve">[54]</w:t>
              </w:r>
            </w:hyperlink>
          </w:p>
        </w:tc>
      </w:tr>
      <w:tr>
        <w:tc>
          <w:tcPr/>
          <w:p>
            <w:pPr>
              <w:pStyle w:val="Compact"/>
            </w:pPr>
            <w:r>
              <w:t xml:space="preserve">S18</w:t>
            </w:r>
          </w:p>
        </w:tc>
        <w:tc>
          <w:tcPr/>
          <w:p>
            <w:pPr>
              <w:pStyle w:val="Compact"/>
            </w:pPr>
            <w:r>
              <w:rPr>
                <w:rFonts w:hint="eastAsia"/>
              </w:rPr>
              <w:t xml:space="preserve">调度</w:t>
            </w:r>
          </w:p>
        </w:tc>
        <w:tc>
          <w:tcPr/>
          <w:p>
            <w:pPr>
              <w:pStyle w:val="Compact"/>
            </w:pPr>
            <w:r>
              <w:rPr>
                <w:rFonts w:hint="eastAsia"/>
              </w:rPr>
              <w:t xml:space="preserve">启发式改进算子库</w:t>
            </w:r>
          </w:p>
        </w:tc>
        <w:tc>
          <w:tcPr/>
          <w:p>
            <w:pPr>
              <w:pStyle w:val="Compact"/>
            </w:pPr>
            <w:r>
              <w:rPr>
                <w:rFonts w:hint="eastAsia"/>
              </w:rPr>
              <w:t xml:space="preserve">swap/insert/2-opt/局部搜索</w:t>
            </w:r>
          </w:p>
        </w:tc>
        <w:tc>
          <w:tcPr/>
          <w:p>
            <w:pPr>
              <w:pStyle w:val="Compact"/>
            </w:pPr>
            <w:r>
              <w:t xml:space="preserve">In:{solution}; Out:{solution'}</w:t>
            </w:r>
          </w:p>
        </w:tc>
        <w:tc>
          <w:tcPr/>
          <w:p>
            <w:pPr>
              <w:pStyle w:val="Compact"/>
            </w:pPr>
            <w:r>
              <w:rPr>
                <w:rFonts w:hint="eastAsia"/>
              </w:rPr>
              <w:t xml:space="preserve">高</w:t>
            </w:r>
          </w:p>
        </w:tc>
        <w:tc>
          <w:tcPr/>
          <w:p>
            <w:pPr>
              <w:pStyle w:val="Compact"/>
            </w:pPr>
            <w:r>
              <w:t xml:space="preserve">M</w:t>
            </w:r>
          </w:p>
        </w:tc>
        <w:tc>
          <w:tcPr/>
          <w:p>
            <w:pPr>
              <w:pStyle w:val="Compact"/>
            </w:pPr>
            <w:r>
              <w:t xml:space="preserve">P1</w:t>
            </w:r>
          </w:p>
        </w:tc>
        <w:tc>
          <w:tcPr/>
          <w:p>
            <w:pPr>
              <w:pStyle w:val="Compact"/>
            </w:pPr>
            <w:r>
              <w:rPr>
                <w:rFonts w:hint="eastAsia"/>
              </w:rPr>
              <w:t xml:space="preserve">（VRPTW/Solomon</w:t>
            </w:r>
            <w:r>
              <w:t xml:space="preserve"> </w:t>
            </w:r>
            <w:r>
              <w:rPr>
                <w:rFonts w:hint="eastAsia"/>
              </w:rPr>
              <w:t xml:space="preserve">常用）</w:t>
            </w:r>
            <w:hyperlink r:id="rId59">
              <w:r>
                <w:rPr>
                  <w:rStyle w:val="Hyperlink"/>
                </w:rPr>
                <w:t xml:space="preserve">[55]</w:t>
              </w:r>
            </w:hyperlink>
          </w:p>
        </w:tc>
      </w:tr>
      <w:tr>
        <w:tc>
          <w:tcPr/>
          <w:p>
            <w:pPr>
              <w:pStyle w:val="Compact"/>
            </w:pPr>
            <w:r>
              <w:t xml:space="preserve">S19</w:t>
            </w:r>
          </w:p>
        </w:tc>
        <w:tc>
          <w:tcPr/>
          <w:p>
            <w:pPr>
              <w:pStyle w:val="Compact"/>
            </w:pPr>
            <w:r>
              <w:rPr>
                <w:rFonts w:hint="eastAsia"/>
              </w:rPr>
              <w:t xml:space="preserve">路径</w:t>
            </w:r>
          </w:p>
        </w:tc>
        <w:tc>
          <w:tcPr/>
          <w:p>
            <w:pPr>
              <w:pStyle w:val="Compact"/>
            </w:pPr>
            <w:r>
              <w:t xml:space="preserve">VRP </w:t>
            </w:r>
            <w:r>
              <w:rPr>
                <w:rFonts w:hint="eastAsia"/>
              </w:rPr>
              <w:t xml:space="preserve">求解器封装</w:t>
            </w:r>
          </w:p>
        </w:tc>
        <w:tc>
          <w:tcPr/>
          <w:p>
            <w:pPr>
              <w:pStyle w:val="Compact"/>
            </w:pPr>
            <w:r>
              <w:t xml:space="preserve">CVRP/VRPTW </w:t>
            </w:r>
            <w:r>
              <w:rPr>
                <w:rFonts w:hint="eastAsia"/>
              </w:rPr>
              <w:t xml:space="preserve">调用（OR-Tools</w:t>
            </w:r>
            <w:r>
              <w:t xml:space="preserve"> </w:t>
            </w:r>
            <w:r>
              <w:rPr>
                <w:rFonts w:hint="eastAsia"/>
              </w:rPr>
              <w:t xml:space="preserve">或自研）</w:t>
            </w:r>
          </w:p>
        </w:tc>
        <w:tc>
          <w:tcPr/>
          <w:p>
            <w:pPr>
              <w:pStyle w:val="Compact"/>
            </w:pPr>
            <w:r>
              <w:t xml:space="preserve">In:{graph,demands}; Out:{routes,cost}</w:t>
            </w:r>
          </w:p>
        </w:tc>
        <w:tc>
          <w:tcPr/>
          <w:p>
            <w:pPr>
              <w:pStyle w:val="Compact"/>
            </w:pPr>
            <w:r>
              <w:rPr>
                <w:rFonts w:hint="eastAsia"/>
              </w:rPr>
              <w:t xml:space="preserve">高</w:t>
            </w:r>
          </w:p>
        </w:tc>
        <w:tc>
          <w:tcPr/>
          <w:p>
            <w:pPr>
              <w:pStyle w:val="Compact"/>
            </w:pPr>
            <w:r>
              <w:t xml:space="preserve">H</w:t>
            </w:r>
          </w:p>
        </w:tc>
        <w:tc>
          <w:tcPr/>
          <w:p>
            <w:pPr>
              <w:pStyle w:val="Compact"/>
            </w:pPr>
            <w:r>
              <w:t xml:space="preserve">P1</w:t>
            </w:r>
          </w:p>
        </w:tc>
        <w:tc>
          <w:tcPr/>
          <w:p>
            <w:pPr>
              <w:pStyle w:val="Compact"/>
            </w:pPr>
            <w:r>
              <w:rPr>
                <w:rFonts w:hint="eastAsia"/>
              </w:rPr>
              <w:t xml:space="preserve">（VRP</w:t>
            </w:r>
            <w:r>
              <w:t xml:space="preserve"> </w:t>
            </w:r>
            <w:r>
              <w:rPr>
                <w:rFonts w:hint="eastAsia"/>
              </w:rPr>
              <w:t xml:space="preserve">基准与实例库）</w:t>
            </w:r>
            <w:hyperlink r:id="rId43">
              <w:r>
                <w:rPr>
                  <w:rStyle w:val="Hyperlink"/>
                </w:rPr>
                <w:t xml:space="preserve">[56]</w:t>
              </w:r>
            </w:hyperlink>
          </w:p>
        </w:tc>
      </w:tr>
      <w:tr>
        <w:tc>
          <w:tcPr/>
          <w:p>
            <w:pPr>
              <w:pStyle w:val="Compact"/>
            </w:pPr>
            <w:r>
              <w:t xml:space="preserve">S20</w:t>
            </w:r>
          </w:p>
        </w:tc>
        <w:tc>
          <w:tcPr/>
          <w:p>
            <w:pPr>
              <w:pStyle w:val="Compact"/>
            </w:pPr>
            <w:r>
              <w:rPr>
                <w:rFonts w:hint="eastAsia"/>
              </w:rPr>
              <w:t xml:space="preserve">路径</w:t>
            </w:r>
          </w:p>
        </w:tc>
        <w:tc>
          <w:tcPr/>
          <w:p>
            <w:pPr>
              <w:pStyle w:val="Compact"/>
            </w:pPr>
            <w:r>
              <w:rPr>
                <w:rFonts w:hint="eastAsia"/>
              </w:rPr>
              <w:t xml:space="preserve">路线可行性校验器</w:t>
            </w:r>
          </w:p>
        </w:tc>
        <w:tc>
          <w:tcPr/>
          <w:p>
            <w:pPr>
              <w:pStyle w:val="Compact"/>
            </w:pPr>
            <w:r>
              <w:rPr>
                <w:rFonts w:hint="eastAsia"/>
              </w:rPr>
              <w:t xml:space="preserve">容量/时间窗/服务时长等校验</w:t>
            </w:r>
          </w:p>
        </w:tc>
        <w:tc>
          <w:tcPr/>
          <w:p>
            <w:pPr>
              <w:pStyle w:val="Compact"/>
            </w:pPr>
            <w:r>
              <w:t xml:space="preserve">In:{routes}; Out:{violations}</w:t>
            </w:r>
          </w:p>
        </w:tc>
        <w:tc>
          <w:tcPr/>
          <w:p>
            <w:pPr>
              <w:pStyle w:val="Compact"/>
            </w:pPr>
            <w:r>
              <w:rPr>
                <w:rFonts w:hint="eastAsia"/>
              </w:rPr>
              <w:t xml:space="preserve">高</w:t>
            </w:r>
          </w:p>
        </w:tc>
        <w:tc>
          <w:tcPr/>
          <w:p>
            <w:pPr>
              <w:pStyle w:val="Compact"/>
            </w:pPr>
            <w:r>
              <w:t xml:space="preserve">M</w:t>
            </w:r>
          </w:p>
        </w:tc>
        <w:tc>
          <w:tcPr/>
          <w:p>
            <w:pPr>
              <w:pStyle w:val="Compact"/>
            </w:pPr>
            <w:r>
              <w:t xml:space="preserve">P0</w:t>
            </w:r>
          </w:p>
        </w:tc>
        <w:tc>
          <w:tcPr/>
          <w:p>
            <w:pPr>
              <w:pStyle w:val="Compact"/>
            </w:pPr>
            <w:r>
              <w:rPr>
                <w:rFonts w:hint="eastAsia"/>
              </w:rPr>
              <w:t xml:space="preserve">（VRPTW</w:t>
            </w:r>
            <w:r>
              <w:t xml:space="preserve"> </w:t>
            </w:r>
            <w:r>
              <w:rPr>
                <w:rFonts w:hint="eastAsia"/>
              </w:rPr>
              <w:t xml:space="preserve">规则）</w:t>
            </w:r>
            <w:hyperlink r:id="rId59">
              <w:r>
                <w:rPr>
                  <w:rStyle w:val="Hyperlink"/>
                </w:rPr>
                <w:t xml:space="preserve">[55]</w:t>
              </w:r>
            </w:hyperlink>
          </w:p>
        </w:tc>
      </w:tr>
      <w:tr>
        <w:tc>
          <w:tcPr/>
          <w:p>
            <w:pPr>
              <w:pStyle w:val="Compact"/>
            </w:pPr>
            <w:r>
              <w:t xml:space="preserve">S21</w:t>
            </w:r>
          </w:p>
        </w:tc>
        <w:tc>
          <w:tcPr/>
          <w:p>
            <w:pPr>
              <w:pStyle w:val="Compact"/>
            </w:pPr>
            <w:r>
              <w:rPr>
                <w:rFonts w:hint="eastAsia"/>
              </w:rPr>
              <w:t xml:space="preserve">流程挖掘</w:t>
            </w:r>
          </w:p>
        </w:tc>
        <w:tc>
          <w:tcPr/>
          <w:p>
            <w:pPr>
              <w:pStyle w:val="Compact"/>
            </w:pPr>
            <w:r>
              <w:t xml:space="preserve">XES/CSV </w:t>
            </w:r>
            <w:r>
              <w:rPr>
                <w:rFonts w:hint="eastAsia"/>
              </w:rPr>
              <w:t xml:space="preserve">事件日志解析</w:t>
            </w:r>
          </w:p>
        </w:tc>
        <w:tc>
          <w:tcPr/>
          <w:p>
            <w:pPr>
              <w:pStyle w:val="Compact"/>
            </w:pPr>
            <w:r>
              <w:rPr>
                <w:rFonts w:hint="eastAsia"/>
              </w:rPr>
              <w:t xml:space="preserve">解析</w:t>
            </w:r>
            <w:r>
              <w:t xml:space="preserve"> </w:t>
            </w:r>
            <w:r>
              <w:rPr>
                <w:rFonts w:hint="eastAsia"/>
              </w:rPr>
              <w:t xml:space="preserve">case/event，标准化字段</w:t>
            </w:r>
          </w:p>
        </w:tc>
        <w:tc>
          <w:tcPr/>
          <w:p>
            <w:pPr>
              <w:pStyle w:val="Compact"/>
            </w:pPr>
            <w:r>
              <w:t xml:space="preserve">In:{xes/csv}; Out:{event_df}</w:t>
            </w:r>
          </w:p>
        </w:tc>
        <w:tc>
          <w:tcPr/>
          <w:p>
            <w:pPr>
              <w:pStyle w:val="Compact"/>
            </w:pPr>
            <w:r>
              <w:rPr>
                <w:rFonts w:hint="eastAsia"/>
              </w:rPr>
              <w:t xml:space="preserve">高</w:t>
            </w:r>
          </w:p>
        </w:tc>
        <w:tc>
          <w:tcPr/>
          <w:p>
            <w:pPr>
              <w:pStyle w:val="Compact"/>
            </w:pPr>
            <w:r>
              <w:t xml:space="preserve">M</w:t>
            </w:r>
          </w:p>
        </w:tc>
        <w:tc>
          <w:tcPr/>
          <w:p>
            <w:pPr>
              <w:pStyle w:val="Compact"/>
            </w:pPr>
            <w:r>
              <w:t xml:space="preserve">P0</w:t>
            </w:r>
          </w:p>
        </w:tc>
        <w:tc>
          <w:tcPr/>
          <w:p>
            <w:pPr>
              <w:pStyle w:val="Compact"/>
            </w:pPr>
            <w:r>
              <w:rPr>
                <w:rFonts w:hint="eastAsia"/>
              </w:rPr>
              <w:t xml:space="preserve">（XES</w:t>
            </w:r>
            <w:r>
              <w:t xml:space="preserve"> IEEE </w:t>
            </w:r>
            <w:r>
              <w:rPr>
                <w:rFonts w:hint="eastAsia"/>
              </w:rPr>
              <w:t xml:space="preserve">标准）</w:t>
            </w:r>
            <w:hyperlink r:id="rId40">
              <w:r>
                <w:rPr>
                  <w:rStyle w:val="Hyperlink"/>
                </w:rPr>
                <w:t xml:space="preserve">[25]</w:t>
              </w:r>
            </w:hyperlink>
          </w:p>
        </w:tc>
      </w:tr>
      <w:tr>
        <w:tc>
          <w:tcPr/>
          <w:p>
            <w:pPr>
              <w:pStyle w:val="Compact"/>
            </w:pPr>
            <w:r>
              <w:t xml:space="preserve">S22</w:t>
            </w:r>
          </w:p>
        </w:tc>
        <w:tc>
          <w:tcPr/>
          <w:p>
            <w:pPr>
              <w:pStyle w:val="Compact"/>
            </w:pPr>
            <w:r>
              <w:rPr>
                <w:rFonts w:hint="eastAsia"/>
              </w:rPr>
              <w:t xml:space="preserve">流程挖掘</w:t>
            </w:r>
          </w:p>
        </w:tc>
        <w:tc>
          <w:tcPr/>
          <w:p>
            <w:pPr>
              <w:pStyle w:val="Compact"/>
            </w:pPr>
            <w:r>
              <w:rPr>
                <w:rFonts w:hint="eastAsia"/>
              </w:rPr>
              <w:t xml:space="preserve">流程</w:t>
            </w:r>
            <w:r>
              <w:t xml:space="preserve"> KPI </w:t>
            </w:r>
            <w:r>
              <w:rPr>
                <w:rFonts w:hint="eastAsia"/>
              </w:rPr>
              <w:t xml:space="preserve">计算</w:t>
            </w:r>
          </w:p>
        </w:tc>
        <w:tc>
          <w:tcPr/>
          <w:p>
            <w:pPr>
              <w:pStyle w:val="Compact"/>
            </w:pPr>
            <w:r>
              <w:t xml:space="preserve">throughput/waiting/rework </w:t>
            </w:r>
            <w:r>
              <w:rPr>
                <w:rFonts w:hint="eastAsia"/>
              </w:rPr>
              <w:t xml:space="preserve">等</w:t>
            </w:r>
          </w:p>
        </w:tc>
        <w:tc>
          <w:tcPr/>
          <w:p>
            <w:pPr>
              <w:pStyle w:val="Compact"/>
            </w:pPr>
            <w:r>
              <w:t xml:space="preserve">In:{event_df}; Out:{kpis}</w:t>
            </w:r>
          </w:p>
        </w:tc>
        <w:tc>
          <w:tcPr/>
          <w:p>
            <w:pPr>
              <w:pStyle w:val="Compact"/>
            </w:pPr>
            <w:r>
              <w:rPr>
                <w:rFonts w:hint="eastAsia"/>
              </w:rPr>
              <w:t xml:space="preserve">高</w:t>
            </w:r>
          </w:p>
        </w:tc>
        <w:tc>
          <w:tcPr/>
          <w:p>
            <w:pPr>
              <w:pStyle w:val="Compact"/>
            </w:pPr>
            <w:r>
              <w:t xml:space="preserve">M</w:t>
            </w:r>
          </w:p>
        </w:tc>
        <w:tc>
          <w:tcPr/>
          <w:p>
            <w:pPr>
              <w:pStyle w:val="Compact"/>
            </w:pPr>
            <w:r>
              <w:t xml:space="preserve">P0</w:t>
            </w:r>
          </w:p>
        </w:tc>
        <w:tc>
          <w:tcPr/>
          <w:p>
            <w:pPr>
              <w:pStyle w:val="Compact"/>
            </w:pPr>
            <w:r>
              <w:rPr>
                <w:rFonts w:hint="eastAsia"/>
              </w:rPr>
              <w:t xml:space="preserve">（BPI/Helpdesk</w:t>
            </w:r>
            <w:r>
              <w:t xml:space="preserve"> </w:t>
            </w:r>
            <w:r>
              <w:rPr>
                <w:rFonts w:hint="eastAsia"/>
              </w:rPr>
              <w:t xml:space="preserve">常用）</w:t>
            </w:r>
            <w:hyperlink r:id="rId42">
              <w:r>
                <w:rPr>
                  <w:rStyle w:val="Hyperlink"/>
                </w:rPr>
                <w:t xml:space="preserve">[57]</w:t>
              </w:r>
            </w:hyperlink>
          </w:p>
        </w:tc>
      </w:tr>
      <w:tr>
        <w:tc>
          <w:tcPr/>
          <w:p>
            <w:pPr>
              <w:pStyle w:val="Compact"/>
            </w:pPr>
            <w:r>
              <w:t xml:space="preserve">S23</w:t>
            </w:r>
          </w:p>
        </w:tc>
        <w:tc>
          <w:tcPr/>
          <w:p>
            <w:pPr>
              <w:pStyle w:val="Compact"/>
            </w:pPr>
            <w:r>
              <w:rPr>
                <w:rFonts w:hint="eastAsia"/>
              </w:rPr>
              <w:t xml:space="preserve">流程挖掘</w:t>
            </w:r>
          </w:p>
        </w:tc>
        <w:tc>
          <w:tcPr/>
          <w:p>
            <w:pPr>
              <w:pStyle w:val="Compact"/>
            </w:pPr>
            <w:r>
              <w:rPr>
                <w:rFonts w:hint="eastAsia"/>
              </w:rPr>
              <w:t xml:space="preserve">规则合规检查器</w:t>
            </w:r>
          </w:p>
        </w:tc>
        <w:tc>
          <w:tcPr/>
          <w:p>
            <w:pPr>
              <w:pStyle w:val="Compact"/>
            </w:pPr>
            <w:r>
              <w:rPr>
                <w:rFonts w:hint="eastAsia"/>
              </w:rPr>
              <w:t xml:space="preserve">基于规则（例如“必须先</w:t>
            </w:r>
            <w:r>
              <w:t xml:space="preserve"> A </w:t>
            </w:r>
            <w:r>
              <w:rPr>
                <w:rFonts w:hint="eastAsia"/>
              </w:rPr>
              <w:t xml:space="preserve">后</w:t>
            </w:r>
            <w:r>
              <w:t xml:space="preserve"> </w:t>
            </w:r>
            <w:r>
              <w:rPr>
                <w:rFonts w:hint="eastAsia"/>
              </w:rPr>
              <w:t xml:space="preserve">B”）输出违规</w:t>
            </w:r>
            <w:r>
              <w:t xml:space="preserve"> case</w:t>
            </w:r>
          </w:p>
        </w:tc>
        <w:tc>
          <w:tcPr/>
          <w:p>
            <w:pPr>
              <w:pStyle w:val="Compact"/>
            </w:pPr>
            <w:r>
              <w:t xml:space="preserve">In:{event_df,rules}; Out:{violations}</w:t>
            </w:r>
          </w:p>
        </w:tc>
        <w:tc>
          <w:tcPr/>
          <w:p>
            <w:pPr>
              <w:pStyle w:val="Compact"/>
            </w:pPr>
            <w:r>
              <w:rPr>
                <w:rFonts w:hint="eastAsia"/>
              </w:rPr>
              <w:t xml:space="preserve">高</w:t>
            </w:r>
          </w:p>
        </w:tc>
        <w:tc>
          <w:tcPr/>
          <w:p>
            <w:pPr>
              <w:pStyle w:val="Compact"/>
            </w:pPr>
            <w:r>
              <w:t xml:space="preserve">M</w:t>
            </w:r>
          </w:p>
        </w:tc>
        <w:tc>
          <w:tcPr/>
          <w:p>
            <w:pPr>
              <w:pStyle w:val="Compact"/>
            </w:pPr>
            <w:r>
              <w:t xml:space="preserve">P0</w:t>
            </w:r>
          </w:p>
        </w:tc>
        <w:tc>
          <w:tcPr/>
          <w:p>
            <w:pPr>
              <w:pStyle w:val="Compact"/>
            </w:pPr>
            <w:r>
              <w:rPr>
                <w:rFonts w:hint="eastAsia"/>
              </w:rPr>
              <w:t xml:space="preserve">（流程合规任务核心）</w:t>
            </w:r>
            <w:hyperlink r:id="rId42">
              <w:r>
                <w:rPr>
                  <w:rStyle w:val="Hyperlink"/>
                </w:rPr>
                <w:t xml:space="preserve">[29]</w:t>
              </w:r>
            </w:hyperlink>
          </w:p>
        </w:tc>
      </w:tr>
      <w:tr>
        <w:tc>
          <w:tcPr/>
          <w:p>
            <w:pPr>
              <w:pStyle w:val="Compact"/>
            </w:pPr>
            <w:r>
              <w:t xml:space="preserve">S24</w:t>
            </w:r>
          </w:p>
        </w:tc>
        <w:tc>
          <w:tcPr/>
          <w:p>
            <w:pPr>
              <w:pStyle w:val="Compact"/>
            </w:pPr>
            <w:r>
              <w:rPr>
                <w:rFonts w:hint="eastAsia"/>
              </w:rPr>
              <w:t xml:space="preserve">流程挖掘</w:t>
            </w:r>
          </w:p>
        </w:tc>
        <w:tc>
          <w:tcPr/>
          <w:p>
            <w:pPr>
              <w:pStyle w:val="Compact"/>
            </w:pPr>
            <w:r>
              <w:rPr>
                <w:rFonts w:hint="eastAsia"/>
              </w:rPr>
              <w:t xml:space="preserve">残余时间预测器</w:t>
            </w:r>
          </w:p>
        </w:tc>
        <w:tc>
          <w:tcPr/>
          <w:p>
            <w:pPr>
              <w:pStyle w:val="Compact"/>
            </w:pPr>
            <w:r>
              <w:rPr>
                <w:rFonts w:hint="eastAsia"/>
              </w:rPr>
              <w:t xml:space="preserve">基于事件序列预测</w:t>
            </w:r>
            <w:r>
              <w:t xml:space="preserve"> remaining </w:t>
            </w:r>
            <w:r>
              <w:rPr>
                <w:rFonts w:hint="eastAsia"/>
              </w:rPr>
              <w:t xml:space="preserve">time（可基线）</w:t>
            </w:r>
          </w:p>
        </w:tc>
        <w:tc>
          <w:tcPr/>
          <w:p>
            <w:pPr>
              <w:pStyle w:val="Compact"/>
            </w:pPr>
            <w:r>
              <w:t xml:space="preserve">In:{traces}; Out:{yhat}</w:t>
            </w:r>
          </w:p>
        </w:tc>
        <w:tc>
          <w:tcPr/>
          <w:p>
            <w:pPr>
              <w:pStyle w:val="Compact"/>
            </w:pPr>
            <w:r>
              <w:rPr>
                <w:rFonts w:hint="eastAsia"/>
              </w:rPr>
              <w:t xml:space="preserve">中</w:t>
            </w:r>
          </w:p>
        </w:tc>
        <w:tc>
          <w:tcPr/>
          <w:p>
            <w:pPr>
              <w:pStyle w:val="Compact"/>
            </w:pPr>
            <w:r>
              <w:t xml:space="preserve">H</w:t>
            </w:r>
          </w:p>
        </w:tc>
        <w:tc>
          <w:tcPr/>
          <w:p>
            <w:pPr>
              <w:pStyle w:val="Compact"/>
            </w:pPr>
            <w:r>
              <w:t xml:space="preserve">P2</w:t>
            </w:r>
          </w:p>
        </w:tc>
        <w:tc>
          <w:tcPr/>
          <w:p>
            <w:pPr>
              <w:pStyle w:val="Compact"/>
            </w:pPr>
            <w:r>
              <w:rPr>
                <w:rFonts w:hint="eastAsia"/>
              </w:rPr>
              <w:t xml:space="preserve">（Helpdesk/BPI</w:t>
            </w:r>
            <w:r>
              <w:t xml:space="preserve"> </w:t>
            </w:r>
            <w:r>
              <w:rPr>
                <w:rFonts w:hint="eastAsia"/>
              </w:rPr>
              <w:t xml:space="preserve">预测性监控）</w:t>
            </w:r>
            <w:hyperlink r:id="rId60">
              <w:r>
                <w:rPr>
                  <w:rStyle w:val="Hyperlink"/>
                </w:rPr>
                <w:t xml:space="preserve">[58]</w:t>
              </w:r>
            </w:hyperlink>
          </w:p>
        </w:tc>
      </w:tr>
      <w:tr>
        <w:tc>
          <w:tcPr/>
          <w:p>
            <w:pPr>
              <w:pStyle w:val="Compact"/>
            </w:pPr>
            <w:r>
              <w:t xml:space="preserve">S25</w:t>
            </w:r>
          </w:p>
        </w:tc>
        <w:tc>
          <w:tcPr/>
          <w:p>
            <w:pPr>
              <w:pStyle w:val="Compact"/>
            </w:pPr>
            <w:r>
              <w:t xml:space="preserve">AIOps</w:t>
            </w:r>
          </w:p>
        </w:tc>
        <w:tc>
          <w:tcPr/>
          <w:p>
            <w:pPr>
              <w:pStyle w:val="Compact"/>
            </w:pPr>
            <w:r>
              <w:rPr>
                <w:rFonts w:hint="eastAsia"/>
              </w:rPr>
              <w:t xml:space="preserve">异常检测（批处理）</w:t>
            </w:r>
          </w:p>
        </w:tc>
        <w:tc>
          <w:tcPr/>
          <w:p>
            <w:pPr>
              <w:pStyle w:val="Compact"/>
            </w:pPr>
            <w:r>
              <w:rPr>
                <w:rFonts w:hint="eastAsia"/>
              </w:rPr>
              <w:t xml:space="preserve">基于阈值/统计/模型输出异常点</w:t>
            </w:r>
          </w:p>
        </w:tc>
        <w:tc>
          <w:tcPr/>
          <w:p>
            <w:pPr>
              <w:pStyle w:val="Compact"/>
            </w:pPr>
            <w:r>
              <w:t xml:space="preserve">In:{series,params}; Out:{anoms}</w:t>
            </w:r>
          </w:p>
        </w:tc>
        <w:tc>
          <w:tcPr/>
          <w:p>
            <w:pPr>
              <w:pStyle w:val="Compact"/>
            </w:pPr>
            <w:r>
              <w:rPr>
                <w:rFonts w:hint="eastAsia"/>
              </w:rPr>
              <w:t xml:space="preserve">高</w:t>
            </w:r>
          </w:p>
        </w:tc>
        <w:tc>
          <w:tcPr/>
          <w:p>
            <w:pPr>
              <w:pStyle w:val="Compact"/>
            </w:pPr>
            <w:r>
              <w:t xml:space="preserve">M</w:t>
            </w:r>
          </w:p>
        </w:tc>
        <w:tc>
          <w:tcPr/>
          <w:p>
            <w:pPr>
              <w:pStyle w:val="Compact"/>
            </w:pPr>
            <w:r>
              <w:t xml:space="preserve">P0</w:t>
            </w:r>
          </w:p>
        </w:tc>
        <w:tc>
          <w:tcPr/>
          <w:p>
            <w:pPr>
              <w:pStyle w:val="Compact"/>
            </w:pPr>
            <w:r>
              <w:rPr>
                <w:rFonts w:hint="eastAsia"/>
              </w:rPr>
              <w:t xml:space="preserve">（NAB/Yahoo）</w:t>
            </w:r>
            <w:hyperlink r:id="rId36">
              <w:r>
                <w:rPr>
                  <w:rStyle w:val="Hyperlink"/>
                </w:rPr>
                <w:t xml:space="preserve">[59]</w:t>
              </w:r>
            </w:hyperlink>
          </w:p>
        </w:tc>
      </w:tr>
      <w:tr>
        <w:tc>
          <w:tcPr/>
          <w:p>
            <w:pPr>
              <w:pStyle w:val="Compact"/>
            </w:pPr>
            <w:r>
              <w:t xml:space="preserve">S26</w:t>
            </w:r>
          </w:p>
        </w:tc>
        <w:tc>
          <w:tcPr/>
          <w:p>
            <w:pPr>
              <w:pStyle w:val="Compact"/>
            </w:pPr>
            <w:r>
              <w:t xml:space="preserve">AIOps</w:t>
            </w:r>
          </w:p>
        </w:tc>
        <w:tc>
          <w:tcPr/>
          <w:p>
            <w:pPr>
              <w:pStyle w:val="Compact"/>
            </w:pPr>
            <w:r>
              <w:rPr>
                <w:rFonts w:hint="eastAsia"/>
              </w:rPr>
              <w:t xml:space="preserve">异常检测（在线）</w:t>
            </w:r>
          </w:p>
        </w:tc>
        <w:tc>
          <w:tcPr/>
          <w:p>
            <w:pPr>
              <w:pStyle w:val="Compact"/>
            </w:pPr>
            <w:r>
              <w:rPr>
                <w:rFonts w:hint="eastAsia"/>
              </w:rPr>
              <w:t xml:space="preserve">流式窗口、延迟惩罚、实时评分</w:t>
            </w:r>
          </w:p>
        </w:tc>
        <w:tc>
          <w:tcPr/>
          <w:p>
            <w:pPr>
              <w:pStyle w:val="Compact"/>
            </w:pPr>
            <w:r>
              <w:t xml:space="preserve">In:{stream}; Out:{anoms,latency}</w:t>
            </w:r>
          </w:p>
        </w:tc>
        <w:tc>
          <w:tcPr/>
          <w:p>
            <w:pPr>
              <w:pStyle w:val="Compact"/>
            </w:pPr>
            <w:r>
              <w:rPr>
                <w:rFonts w:hint="eastAsia"/>
              </w:rPr>
              <w:t xml:space="preserve">中</w:t>
            </w:r>
          </w:p>
        </w:tc>
        <w:tc>
          <w:tcPr/>
          <w:p>
            <w:pPr>
              <w:pStyle w:val="Compact"/>
            </w:pPr>
            <w:r>
              <w:t xml:space="preserve">H</w:t>
            </w:r>
          </w:p>
        </w:tc>
        <w:tc>
          <w:tcPr/>
          <w:p>
            <w:pPr>
              <w:pStyle w:val="Compact"/>
            </w:pPr>
            <w:r>
              <w:t xml:space="preserve">P1</w:t>
            </w:r>
          </w:p>
        </w:tc>
        <w:tc>
          <w:tcPr/>
          <w:p>
            <w:pPr>
              <w:pStyle w:val="Compact"/>
            </w:pPr>
            <w:r>
              <w:rPr>
                <w:rFonts w:hint="eastAsia"/>
              </w:rPr>
              <w:t xml:space="preserve">（NAB</w:t>
            </w:r>
            <w:r>
              <w:t xml:space="preserve"> </w:t>
            </w:r>
            <w:r>
              <w:rPr>
                <w:rFonts w:hint="eastAsia"/>
              </w:rPr>
              <w:t xml:space="preserve">框架）</w:t>
            </w:r>
            <w:hyperlink r:id="rId36">
              <w:r>
                <w:rPr>
                  <w:rStyle w:val="Hyperlink"/>
                </w:rPr>
                <w:t xml:space="preserve">[60]</w:t>
              </w:r>
            </w:hyperlink>
          </w:p>
        </w:tc>
      </w:tr>
      <w:tr>
        <w:tc>
          <w:tcPr/>
          <w:p>
            <w:pPr>
              <w:pStyle w:val="Compact"/>
            </w:pPr>
            <w:r>
              <w:t xml:space="preserve">S27</w:t>
            </w:r>
          </w:p>
        </w:tc>
        <w:tc>
          <w:tcPr/>
          <w:p>
            <w:pPr>
              <w:pStyle w:val="Compact"/>
            </w:pPr>
            <w:r>
              <w:t xml:space="preserve">AIOps</w:t>
            </w:r>
          </w:p>
        </w:tc>
        <w:tc>
          <w:tcPr/>
          <w:p>
            <w:pPr>
              <w:pStyle w:val="Compact"/>
            </w:pPr>
            <w:r>
              <w:rPr>
                <w:rFonts w:hint="eastAsia"/>
              </w:rPr>
              <w:t xml:space="preserve">告警去重与聚合</w:t>
            </w:r>
          </w:p>
        </w:tc>
        <w:tc>
          <w:tcPr/>
          <w:p>
            <w:pPr>
              <w:pStyle w:val="Compact"/>
            </w:pPr>
            <w:r>
              <w:rPr>
                <w:rFonts w:hint="eastAsia"/>
              </w:rPr>
              <w:t xml:space="preserve">规则/相似度聚合告警，输出</w:t>
            </w:r>
            <w:r>
              <w:t xml:space="preserve"> incident </w:t>
            </w:r>
            <w:r>
              <w:rPr>
                <w:rFonts w:hint="eastAsia"/>
              </w:rPr>
              <w:t xml:space="preserve">候选</w:t>
            </w:r>
          </w:p>
        </w:tc>
        <w:tc>
          <w:tcPr/>
          <w:p>
            <w:pPr>
              <w:pStyle w:val="Compact"/>
            </w:pPr>
            <w:r>
              <w:t xml:space="preserve">In:{alerts}; Out:{clusters}</w:t>
            </w:r>
          </w:p>
        </w:tc>
        <w:tc>
          <w:tcPr/>
          <w:p>
            <w:pPr>
              <w:pStyle w:val="Compact"/>
            </w:pPr>
            <w:r>
              <w:rPr>
                <w:rFonts w:hint="eastAsia"/>
              </w:rPr>
              <w:t xml:space="preserve">中</w:t>
            </w:r>
          </w:p>
        </w:tc>
        <w:tc>
          <w:tcPr/>
          <w:p>
            <w:pPr>
              <w:pStyle w:val="Compact"/>
            </w:pPr>
            <w:r>
              <w:t xml:space="preserve">M</w:t>
            </w:r>
          </w:p>
        </w:tc>
        <w:tc>
          <w:tcPr/>
          <w:p>
            <w:pPr>
              <w:pStyle w:val="Compact"/>
            </w:pPr>
            <w:r>
              <w:t xml:space="preserve">P1</w:t>
            </w:r>
          </w:p>
        </w:tc>
        <w:tc>
          <w:tcPr/>
          <w:p>
            <w:pPr>
              <w:pStyle w:val="Compact"/>
            </w:pPr>
            <w:r>
              <w:rPr>
                <w:rFonts w:hint="eastAsia"/>
              </w:rPr>
              <w:t xml:space="preserve">（AIOps</w:t>
            </w:r>
            <w:r>
              <w:t xml:space="preserve"> KPI </w:t>
            </w:r>
            <w:r>
              <w:rPr>
                <w:rFonts w:hint="eastAsia"/>
              </w:rPr>
              <w:t xml:space="preserve">场景）</w:t>
            </w:r>
            <w:hyperlink r:id="rId61">
              <w:r>
                <w:rPr>
                  <w:rStyle w:val="Hyperlink"/>
                </w:rPr>
                <w:t xml:space="preserve">[61]</w:t>
              </w:r>
            </w:hyperlink>
          </w:p>
        </w:tc>
      </w:tr>
      <w:tr>
        <w:tc>
          <w:tcPr/>
          <w:p>
            <w:pPr>
              <w:pStyle w:val="Compact"/>
            </w:pPr>
            <w:r>
              <w:t xml:space="preserve">S28</w:t>
            </w:r>
          </w:p>
        </w:tc>
        <w:tc>
          <w:tcPr/>
          <w:p>
            <w:pPr>
              <w:pStyle w:val="Compact"/>
            </w:pPr>
            <w:r>
              <w:t xml:space="preserve">AIOps</w:t>
            </w:r>
          </w:p>
        </w:tc>
        <w:tc>
          <w:tcPr/>
          <w:p>
            <w:pPr>
              <w:pStyle w:val="Compact"/>
            </w:pPr>
            <w:r>
              <w:rPr>
                <w:rFonts w:hint="eastAsia"/>
              </w:rPr>
              <w:t xml:space="preserve">事件-指标关联</w:t>
            </w:r>
          </w:p>
        </w:tc>
        <w:tc>
          <w:tcPr/>
          <w:p>
            <w:pPr>
              <w:pStyle w:val="Compact"/>
            </w:pPr>
            <w:r>
              <w:rPr>
                <w:rFonts w:hint="eastAsia"/>
              </w:rPr>
              <w:t xml:space="preserve">将</w:t>
            </w:r>
            <w:r>
              <w:t xml:space="preserve"> KPI </w:t>
            </w:r>
            <w:r>
              <w:rPr>
                <w:rFonts w:hint="eastAsia"/>
              </w:rPr>
              <w:t xml:space="preserve">异常与变更/日志事件关联（确定性规则）</w:t>
            </w:r>
          </w:p>
        </w:tc>
        <w:tc>
          <w:tcPr/>
          <w:p>
            <w:pPr>
              <w:pStyle w:val="Compact"/>
            </w:pPr>
            <w:r>
              <w:t xml:space="preserve">In:{kpi,events}; Out:{links}</w:t>
            </w:r>
          </w:p>
        </w:tc>
        <w:tc>
          <w:tcPr/>
          <w:p>
            <w:pPr>
              <w:pStyle w:val="Compact"/>
            </w:pPr>
            <w:r>
              <w:rPr>
                <w:rFonts w:hint="eastAsia"/>
              </w:rPr>
              <w:t xml:space="preserve">中</w:t>
            </w:r>
          </w:p>
        </w:tc>
        <w:tc>
          <w:tcPr/>
          <w:p>
            <w:pPr>
              <w:pStyle w:val="Compact"/>
            </w:pPr>
            <w:r>
              <w:t xml:space="preserve">H</w:t>
            </w:r>
          </w:p>
        </w:tc>
        <w:tc>
          <w:tcPr/>
          <w:p>
            <w:pPr>
              <w:pStyle w:val="Compact"/>
            </w:pPr>
            <w:r>
              <w:t xml:space="preserve">P2</w:t>
            </w:r>
          </w:p>
        </w:tc>
        <w:tc>
          <w:tcPr/>
          <w:p>
            <w:pPr>
              <w:pStyle w:val="Compact"/>
            </w:pPr>
            <w:r>
              <w:rPr>
                <w:rFonts w:hint="eastAsia"/>
              </w:rPr>
              <w:t xml:space="preserve">（AIOps</w:t>
            </w:r>
            <w:r>
              <w:t xml:space="preserve"> </w:t>
            </w:r>
            <w:r>
              <w:rPr>
                <w:rFonts w:hint="eastAsia"/>
              </w:rPr>
              <w:t xml:space="preserve">研究常见）</w:t>
            </w:r>
            <w:hyperlink r:id="rId61">
              <w:r>
                <w:rPr>
                  <w:rStyle w:val="Hyperlink"/>
                </w:rPr>
                <w:t xml:space="preserve">[62]</w:t>
              </w:r>
            </w:hyperlink>
          </w:p>
        </w:tc>
      </w:tr>
      <w:tr>
        <w:tc>
          <w:tcPr/>
          <w:p>
            <w:pPr>
              <w:pStyle w:val="Compact"/>
            </w:pPr>
            <w:r>
              <w:t xml:space="preserve">S29</w:t>
            </w:r>
          </w:p>
        </w:tc>
        <w:tc>
          <w:tcPr/>
          <w:p>
            <w:pPr>
              <w:pStyle w:val="Compact"/>
            </w:pPr>
            <w:r>
              <w:t xml:space="preserve">ITSM</w:t>
            </w:r>
          </w:p>
        </w:tc>
        <w:tc>
          <w:tcPr/>
          <w:p>
            <w:pPr>
              <w:pStyle w:val="Compact"/>
            </w:pPr>
            <w:r>
              <w:rPr>
                <w:rFonts w:hint="eastAsia"/>
              </w:rPr>
              <w:t xml:space="preserve">工单分类与路由</w:t>
            </w:r>
          </w:p>
        </w:tc>
        <w:tc>
          <w:tcPr/>
          <w:p>
            <w:pPr>
              <w:pStyle w:val="Compact"/>
            </w:pPr>
            <w:r>
              <w:rPr>
                <w:rFonts w:hint="eastAsia"/>
              </w:rPr>
              <w:t xml:space="preserve">优先级/队列/类别分类（可用规则+模型）</w:t>
            </w:r>
          </w:p>
        </w:tc>
        <w:tc>
          <w:tcPr/>
          <w:p>
            <w:pPr>
              <w:pStyle w:val="Compact"/>
            </w:pPr>
            <w:r>
              <w:t xml:space="preserve">In:{ticket}; Out:{label,confidence}</w:t>
            </w:r>
          </w:p>
        </w:tc>
        <w:tc>
          <w:tcPr/>
          <w:p>
            <w:pPr>
              <w:pStyle w:val="Compact"/>
            </w:pPr>
            <w:r>
              <w:rPr>
                <w:rFonts w:hint="eastAsia"/>
              </w:rPr>
              <w:t xml:space="preserve">中</w:t>
            </w:r>
          </w:p>
        </w:tc>
        <w:tc>
          <w:tcPr/>
          <w:p>
            <w:pPr>
              <w:pStyle w:val="Compact"/>
            </w:pPr>
            <w:r>
              <w:t xml:space="preserve">M</w:t>
            </w:r>
          </w:p>
        </w:tc>
        <w:tc>
          <w:tcPr/>
          <w:p>
            <w:pPr>
              <w:pStyle w:val="Compact"/>
            </w:pPr>
            <w:r>
              <w:t xml:space="preserve">P1</w:t>
            </w:r>
          </w:p>
        </w:tc>
        <w:tc>
          <w:tcPr/>
          <w:p>
            <w:pPr>
              <w:pStyle w:val="Compact"/>
            </w:pPr>
            <w:r>
              <w:rPr>
                <w:rFonts w:hint="eastAsia"/>
              </w:rPr>
              <w:t xml:space="preserve">（客服推文/工单数据）</w:t>
            </w:r>
            <w:hyperlink r:id="rId62">
              <w:r>
                <w:rPr>
                  <w:rStyle w:val="Hyperlink"/>
                </w:rPr>
                <w:t xml:space="preserve">[63]</w:t>
              </w:r>
            </w:hyperlink>
          </w:p>
        </w:tc>
      </w:tr>
      <w:tr>
        <w:tc>
          <w:tcPr/>
          <w:p>
            <w:pPr>
              <w:pStyle w:val="Compact"/>
            </w:pPr>
            <w:r>
              <w:t xml:space="preserve">S30</w:t>
            </w:r>
          </w:p>
        </w:tc>
        <w:tc>
          <w:tcPr/>
          <w:p>
            <w:pPr>
              <w:pStyle w:val="Compact"/>
            </w:pPr>
            <w:r>
              <w:t xml:space="preserve">ITSM</w:t>
            </w:r>
          </w:p>
        </w:tc>
        <w:tc>
          <w:tcPr/>
          <w:p>
            <w:pPr>
              <w:pStyle w:val="Compact"/>
            </w:pPr>
            <w:r>
              <w:t xml:space="preserve">SLA </w:t>
            </w:r>
            <w:r>
              <w:rPr>
                <w:rFonts w:hint="eastAsia"/>
              </w:rPr>
              <w:t xml:space="preserve">违约判定器</w:t>
            </w:r>
          </w:p>
        </w:tc>
        <w:tc>
          <w:tcPr/>
          <w:p>
            <w:pPr>
              <w:pStyle w:val="Compact"/>
            </w:pPr>
            <w:r>
              <w:rPr>
                <w:rFonts w:hint="eastAsia"/>
              </w:rPr>
              <w:t xml:space="preserve">按</w:t>
            </w:r>
            <w:r>
              <w:t xml:space="preserve"> P1/P2 </w:t>
            </w:r>
            <w:r>
              <w:rPr>
                <w:rFonts w:hint="eastAsia"/>
              </w:rPr>
              <w:t xml:space="preserve">等</w:t>
            </w:r>
            <w:r>
              <w:t xml:space="preserve"> SLA </w:t>
            </w:r>
            <w:r>
              <w:rPr>
                <w:rFonts w:hint="eastAsia"/>
              </w:rPr>
              <w:t xml:space="preserve">表计算是否违约</w:t>
            </w:r>
          </w:p>
        </w:tc>
        <w:tc>
          <w:tcPr/>
          <w:p>
            <w:pPr>
              <w:pStyle w:val="Compact"/>
            </w:pPr>
            <w:r>
              <w:t xml:space="preserve">In:{ticket,policy}; Out:{breach}</w:t>
            </w:r>
          </w:p>
        </w:tc>
        <w:tc>
          <w:tcPr/>
          <w:p>
            <w:pPr>
              <w:pStyle w:val="Compact"/>
            </w:pPr>
            <w:r>
              <w:rPr>
                <w:rFonts w:hint="eastAsia"/>
              </w:rPr>
              <w:t xml:space="preserve">高</w:t>
            </w:r>
          </w:p>
        </w:tc>
        <w:tc>
          <w:tcPr/>
          <w:p>
            <w:pPr>
              <w:pStyle w:val="Compact"/>
            </w:pPr>
            <w:r>
              <w:t xml:space="preserve">M</w:t>
            </w:r>
          </w:p>
        </w:tc>
        <w:tc>
          <w:tcPr/>
          <w:p>
            <w:pPr>
              <w:pStyle w:val="Compact"/>
            </w:pPr>
            <w:r>
              <w:t xml:space="preserve">P0</w:t>
            </w:r>
          </w:p>
        </w:tc>
        <w:tc>
          <w:tcPr/>
          <w:p>
            <w:pPr>
              <w:pStyle w:val="Compact"/>
            </w:pPr>
            <w:r>
              <w:rPr>
                <w:rFonts w:hint="eastAsia"/>
              </w:rPr>
              <w:t xml:space="preserve">（SLA</w:t>
            </w:r>
            <w:r>
              <w:t xml:space="preserve"> </w:t>
            </w:r>
            <w:r>
              <w:rPr>
                <w:rFonts w:hint="eastAsia"/>
              </w:rPr>
              <w:t xml:space="preserve">监控任务核心）</w:t>
            </w:r>
            <w:hyperlink r:id="rId48">
              <w:r>
                <w:rPr>
                  <w:rStyle w:val="Hyperlink"/>
                </w:rPr>
                <w:t xml:space="preserve">[64]</w:t>
              </w:r>
            </w:hyperlink>
          </w:p>
        </w:tc>
      </w:tr>
      <w:tr>
        <w:tc>
          <w:tcPr/>
          <w:p>
            <w:pPr>
              <w:pStyle w:val="Compact"/>
            </w:pPr>
            <w:r>
              <w:t xml:space="preserve">S31</w:t>
            </w:r>
          </w:p>
        </w:tc>
        <w:tc>
          <w:tcPr/>
          <w:p>
            <w:pPr>
              <w:pStyle w:val="Compact"/>
            </w:pPr>
            <w:r>
              <w:rPr>
                <w:rFonts w:hint="eastAsia"/>
              </w:rPr>
              <w:t xml:space="preserve">运营决策</w:t>
            </w:r>
          </w:p>
        </w:tc>
        <w:tc>
          <w:tcPr/>
          <w:p>
            <w:pPr>
              <w:pStyle w:val="Compact"/>
            </w:pPr>
            <w:r>
              <w:rPr>
                <w:rFonts w:hint="eastAsia"/>
              </w:rPr>
              <w:t xml:space="preserve">成本模型计算器</w:t>
            </w:r>
          </w:p>
        </w:tc>
        <w:tc>
          <w:tcPr/>
          <w:p>
            <w:pPr>
              <w:pStyle w:val="Compact"/>
            </w:pPr>
            <w:r>
              <w:rPr>
                <w:rFonts w:hint="eastAsia"/>
              </w:rPr>
              <w:t xml:space="preserve">将方案映射为成本（库存/加班/罚金）</w:t>
            </w:r>
          </w:p>
        </w:tc>
        <w:tc>
          <w:tcPr/>
          <w:p>
            <w:pPr>
              <w:pStyle w:val="Compact"/>
            </w:pPr>
            <w:r>
              <w:t xml:space="preserve">In:{plan,prices}; Out:{cost_breakdown}</w:t>
            </w:r>
          </w:p>
        </w:tc>
        <w:tc>
          <w:tcPr/>
          <w:p>
            <w:pPr>
              <w:pStyle w:val="Compact"/>
            </w:pPr>
            <w:r>
              <w:rPr>
                <w:rFonts w:hint="eastAsia"/>
              </w:rPr>
              <w:t xml:space="preserve">高</w:t>
            </w:r>
          </w:p>
        </w:tc>
        <w:tc>
          <w:tcPr/>
          <w:p>
            <w:pPr>
              <w:pStyle w:val="Compact"/>
            </w:pPr>
            <w:r>
              <w:t xml:space="preserve">M</w:t>
            </w:r>
          </w:p>
        </w:tc>
        <w:tc>
          <w:tcPr/>
          <w:p>
            <w:pPr>
              <w:pStyle w:val="Compact"/>
            </w:pPr>
            <w:r>
              <w:t xml:space="preserve">P0</w:t>
            </w:r>
          </w:p>
        </w:tc>
        <w:tc>
          <w:tcPr/>
          <w:p>
            <w:pPr>
              <w:pStyle w:val="Compact"/>
            </w:pPr>
            <w:r>
              <w:rPr>
                <w:rFonts w:hint="eastAsia"/>
              </w:rPr>
              <w:t xml:space="preserve">（优化任务判卷关键）</w:t>
            </w:r>
            <w:hyperlink r:id="rId24">
              <w:r>
                <w:rPr>
                  <w:rStyle w:val="Hyperlink"/>
                </w:rPr>
                <w:t xml:space="preserve">[65]</w:t>
              </w:r>
            </w:hyperlink>
          </w:p>
        </w:tc>
      </w:tr>
      <w:tr>
        <w:tc>
          <w:tcPr/>
          <w:p>
            <w:pPr>
              <w:pStyle w:val="Compact"/>
            </w:pPr>
            <w:r>
              <w:t xml:space="preserve">S32</w:t>
            </w:r>
          </w:p>
        </w:tc>
        <w:tc>
          <w:tcPr/>
          <w:p>
            <w:pPr>
              <w:pStyle w:val="Compact"/>
            </w:pPr>
            <w:r>
              <w:rPr>
                <w:rFonts w:hint="eastAsia"/>
              </w:rPr>
              <w:t xml:space="preserve">运营决策</w:t>
            </w:r>
          </w:p>
        </w:tc>
        <w:tc>
          <w:tcPr/>
          <w:p>
            <w:pPr>
              <w:pStyle w:val="Compact"/>
            </w:pPr>
            <w:r>
              <w:rPr>
                <w:rFonts w:hint="eastAsia"/>
              </w:rPr>
              <w:t xml:space="preserve">多目标加权器</w:t>
            </w:r>
          </w:p>
        </w:tc>
        <w:tc>
          <w:tcPr/>
          <w:p>
            <w:pPr>
              <w:pStyle w:val="Compact"/>
            </w:pPr>
            <w:r>
              <w:rPr>
                <w:rFonts w:hint="eastAsia"/>
              </w:rPr>
              <w:t xml:space="preserve">多指标归一化与加权（确定性）</w:t>
            </w:r>
          </w:p>
        </w:tc>
        <w:tc>
          <w:tcPr/>
          <w:p>
            <w:pPr>
              <w:pStyle w:val="Compact"/>
            </w:pPr>
            <w:r>
              <w:t xml:space="preserve">In:{metrics,weights}; Out:{score}</w:t>
            </w:r>
          </w:p>
        </w:tc>
        <w:tc>
          <w:tcPr/>
          <w:p>
            <w:pPr>
              <w:pStyle w:val="Compact"/>
            </w:pPr>
            <w:r>
              <w:rPr>
                <w:rFonts w:hint="eastAsia"/>
              </w:rPr>
              <w:t xml:space="preserve">高</w:t>
            </w:r>
          </w:p>
        </w:tc>
        <w:tc>
          <w:tcPr/>
          <w:p>
            <w:pPr>
              <w:pStyle w:val="Compact"/>
            </w:pPr>
            <w:r>
              <w:t xml:space="preserve">L</w:t>
            </w:r>
          </w:p>
        </w:tc>
        <w:tc>
          <w:tcPr/>
          <w:p>
            <w:pPr>
              <w:pStyle w:val="Compact"/>
            </w:pPr>
            <w:r>
              <w:t xml:space="preserve">P1</w:t>
            </w:r>
          </w:p>
        </w:tc>
        <w:tc>
          <w:tcPr/>
          <w:p>
            <w:pPr>
              <w:pStyle w:val="Compact"/>
            </w:pPr>
            <w:r>
              <w:rPr>
                <w:rFonts w:hint="eastAsia"/>
              </w:rPr>
              <w:t xml:space="preserve">（统一评分）</w:t>
            </w:r>
            <w:hyperlink r:id="rId22">
              <w:r>
                <w:rPr>
                  <w:rStyle w:val="Hyperlink"/>
                </w:rPr>
                <w:t xml:space="preserve">[54]</w:t>
              </w:r>
            </w:hyperlink>
          </w:p>
        </w:tc>
      </w:tr>
      <w:tr>
        <w:tc>
          <w:tcPr/>
          <w:p>
            <w:pPr>
              <w:pStyle w:val="Compact"/>
            </w:pPr>
            <w:r>
              <w:t xml:space="preserve">S33</w:t>
            </w:r>
          </w:p>
        </w:tc>
        <w:tc>
          <w:tcPr/>
          <w:p>
            <w:pPr>
              <w:pStyle w:val="Compact"/>
            </w:pPr>
            <w:r>
              <w:rPr>
                <w:rFonts w:hint="eastAsia"/>
              </w:rPr>
              <w:t xml:space="preserve">数据工程</w:t>
            </w:r>
          </w:p>
        </w:tc>
        <w:tc>
          <w:tcPr/>
          <w:p>
            <w:pPr>
              <w:pStyle w:val="Compact"/>
            </w:pPr>
            <w:r>
              <w:t xml:space="preserve">CSV↔Parquet↔SQLite </w:t>
            </w:r>
            <w:r>
              <w:rPr>
                <w:rFonts w:hint="eastAsia"/>
              </w:rPr>
              <w:t xml:space="preserve">转换</w:t>
            </w:r>
          </w:p>
        </w:tc>
        <w:tc>
          <w:tcPr/>
          <w:p>
            <w:pPr>
              <w:pStyle w:val="Compact"/>
            </w:pPr>
            <w:r>
              <w:rPr>
                <w:rFonts w:hint="eastAsia"/>
              </w:rPr>
              <w:t xml:space="preserve">统一数据载入与缓存</w:t>
            </w:r>
          </w:p>
        </w:tc>
        <w:tc>
          <w:tcPr/>
          <w:p>
            <w:pPr>
              <w:pStyle w:val="Compact"/>
            </w:pPr>
            <w:r>
              <w:t xml:space="preserve">In:{files}; Out:{db_path}</w:t>
            </w:r>
          </w:p>
        </w:tc>
        <w:tc>
          <w:tcPr/>
          <w:p>
            <w:pPr>
              <w:pStyle w:val="Compact"/>
            </w:pPr>
            <w:r>
              <w:rPr>
                <w:rFonts w:hint="eastAsia"/>
              </w:rPr>
              <w:t xml:space="preserve">高</w:t>
            </w:r>
          </w:p>
        </w:tc>
        <w:tc>
          <w:tcPr/>
          <w:p>
            <w:pPr>
              <w:pStyle w:val="Compact"/>
            </w:pPr>
            <w:r>
              <w:t xml:space="preserve">L</w:t>
            </w:r>
          </w:p>
        </w:tc>
        <w:tc>
          <w:tcPr/>
          <w:p>
            <w:pPr>
              <w:pStyle w:val="Compact"/>
            </w:pPr>
            <w:r>
              <w:t xml:space="preserve">P0</w:t>
            </w:r>
          </w:p>
        </w:tc>
        <w:tc>
          <w:tcPr/>
          <w:p>
            <w:pPr>
              <w:pStyle w:val="Compact"/>
            </w:pPr>
            <w:r>
              <w:rPr>
                <w:rFonts w:hint="eastAsia"/>
              </w:rPr>
              <w:t xml:space="preserve">（NYC/大规模数据）</w:t>
            </w:r>
            <w:hyperlink r:id="rId47">
              <w:r>
                <w:rPr>
                  <w:rStyle w:val="Hyperlink"/>
                </w:rPr>
                <w:t xml:space="preserve">[66]</w:t>
              </w:r>
            </w:hyperlink>
          </w:p>
        </w:tc>
      </w:tr>
      <w:tr>
        <w:tc>
          <w:tcPr/>
          <w:p>
            <w:pPr>
              <w:pStyle w:val="Compact"/>
            </w:pPr>
            <w:r>
              <w:t xml:space="preserve">S34</w:t>
            </w:r>
          </w:p>
        </w:tc>
        <w:tc>
          <w:tcPr/>
          <w:p>
            <w:pPr>
              <w:pStyle w:val="Compact"/>
            </w:pPr>
            <w:r>
              <w:rPr>
                <w:rFonts w:hint="eastAsia"/>
              </w:rPr>
              <w:t xml:space="preserve">数据工程</w:t>
            </w:r>
          </w:p>
        </w:tc>
        <w:tc>
          <w:tcPr/>
          <w:p>
            <w:pPr>
              <w:pStyle w:val="Compact"/>
            </w:pPr>
            <w:r>
              <w:rPr>
                <w:rFonts w:hint="eastAsia"/>
              </w:rPr>
              <w:t xml:space="preserve">增量更新与分区</w:t>
            </w:r>
          </w:p>
        </w:tc>
        <w:tc>
          <w:tcPr/>
          <w:p>
            <w:pPr>
              <w:pStyle w:val="Compact"/>
            </w:pPr>
            <w:r>
              <w:rPr>
                <w:rFonts w:hint="eastAsia"/>
              </w:rPr>
              <w:t xml:space="preserve">按日期分区写入、增量刷新</w:t>
            </w:r>
          </w:p>
        </w:tc>
        <w:tc>
          <w:tcPr/>
          <w:p>
            <w:pPr>
              <w:pStyle w:val="Compact"/>
            </w:pPr>
            <w:r>
              <w:t xml:space="preserve">In:{df,partition}; Out:{paths}</w:t>
            </w:r>
          </w:p>
        </w:tc>
        <w:tc>
          <w:tcPr/>
          <w:p>
            <w:pPr>
              <w:pStyle w:val="Compact"/>
            </w:pPr>
            <w:r>
              <w:rPr>
                <w:rFonts w:hint="eastAsia"/>
              </w:rPr>
              <w:t xml:space="preserve">中</w:t>
            </w:r>
          </w:p>
        </w:tc>
        <w:tc>
          <w:tcPr/>
          <w:p>
            <w:pPr>
              <w:pStyle w:val="Compact"/>
            </w:pPr>
            <w:r>
              <w:t xml:space="preserve">M</w:t>
            </w:r>
          </w:p>
        </w:tc>
        <w:tc>
          <w:tcPr/>
          <w:p>
            <w:pPr>
              <w:pStyle w:val="Compact"/>
            </w:pPr>
            <w:r>
              <w:t xml:space="preserve">P2</w:t>
            </w:r>
          </w:p>
        </w:tc>
        <w:tc>
          <w:tcPr/>
          <w:p>
            <w:pPr>
              <w:pStyle w:val="Compact"/>
            </w:pPr>
            <w:r>
              <w:rPr>
                <w:rFonts w:hint="eastAsia"/>
              </w:rPr>
              <w:t xml:space="preserve">（311</w:t>
            </w:r>
            <w:r>
              <w:t xml:space="preserve"> </w:t>
            </w:r>
            <w:r>
              <w:rPr>
                <w:rFonts w:hint="eastAsia"/>
              </w:rPr>
              <w:t xml:space="preserve">日更新）</w:t>
            </w:r>
            <w:hyperlink r:id="rId47">
              <w:r>
                <w:rPr>
                  <w:rStyle w:val="Hyperlink"/>
                </w:rPr>
                <w:t xml:space="preserve">[37]</w:t>
              </w:r>
            </w:hyperlink>
          </w:p>
        </w:tc>
      </w:tr>
      <w:tr>
        <w:tc>
          <w:tcPr/>
          <w:p>
            <w:pPr>
              <w:pStyle w:val="Compact"/>
            </w:pPr>
            <w:r>
              <w:t xml:space="preserve">S35</w:t>
            </w:r>
          </w:p>
        </w:tc>
        <w:tc>
          <w:tcPr/>
          <w:p>
            <w:pPr>
              <w:pStyle w:val="Compact"/>
            </w:pPr>
            <w:r>
              <w:rPr>
                <w:rFonts w:hint="eastAsia"/>
              </w:rPr>
              <w:t xml:space="preserve">文档/SOP</w:t>
            </w:r>
          </w:p>
        </w:tc>
        <w:tc>
          <w:tcPr/>
          <w:p>
            <w:pPr>
              <w:pStyle w:val="Compact"/>
            </w:pPr>
            <w:r>
              <w:t xml:space="preserve">SOP </w:t>
            </w:r>
            <w:r>
              <w:rPr>
                <w:rFonts w:hint="eastAsia"/>
              </w:rPr>
              <w:t xml:space="preserve">步骤执行器</w:t>
            </w:r>
          </w:p>
        </w:tc>
        <w:tc>
          <w:tcPr/>
          <w:p>
            <w:pPr>
              <w:pStyle w:val="Compact"/>
            </w:pPr>
            <w:r>
              <w:rPr>
                <w:rFonts w:hint="eastAsia"/>
              </w:rPr>
              <w:t xml:space="preserve">将</w:t>
            </w:r>
            <w:r>
              <w:t xml:space="preserve"> SOP </w:t>
            </w:r>
            <w:r>
              <w:rPr>
                <w:rFonts w:hint="eastAsia"/>
              </w:rPr>
              <w:t xml:space="preserve">表述为可执行步骤（带前置条件）</w:t>
            </w:r>
          </w:p>
        </w:tc>
        <w:tc>
          <w:tcPr/>
          <w:p>
            <w:pPr>
              <w:pStyle w:val="Compact"/>
            </w:pPr>
            <w:r>
              <w:t xml:space="preserve">In:{sop,context}; Out:{actions}</w:t>
            </w:r>
          </w:p>
        </w:tc>
        <w:tc>
          <w:tcPr/>
          <w:p>
            <w:pPr>
              <w:pStyle w:val="Compact"/>
            </w:pPr>
            <w:r>
              <w:rPr>
                <w:rFonts w:hint="eastAsia"/>
              </w:rPr>
              <w:t xml:space="preserve">中</w:t>
            </w:r>
          </w:p>
        </w:tc>
        <w:tc>
          <w:tcPr/>
          <w:p>
            <w:pPr>
              <w:pStyle w:val="Compact"/>
            </w:pPr>
            <w:r>
              <w:t xml:space="preserve">H</w:t>
            </w:r>
          </w:p>
        </w:tc>
        <w:tc>
          <w:tcPr/>
          <w:p>
            <w:pPr>
              <w:pStyle w:val="Compact"/>
            </w:pPr>
            <w:r>
              <w:t xml:space="preserve">P2</w:t>
            </w:r>
          </w:p>
        </w:tc>
        <w:tc>
          <w:tcPr/>
          <w:p>
            <w:pPr>
              <w:pStyle w:val="Compact"/>
            </w:pPr>
            <w:r>
              <w:rPr>
                <w:rFonts w:hint="eastAsia"/>
              </w:rPr>
              <w:t xml:space="preserve">（ITSM/运营</w:t>
            </w:r>
            <w:r>
              <w:t xml:space="preserve"> </w:t>
            </w:r>
            <w:r>
              <w:rPr>
                <w:rFonts w:hint="eastAsia"/>
              </w:rPr>
              <w:t xml:space="preserve">runbook）</w:t>
            </w:r>
            <w:hyperlink r:id="rId63">
              <w:r>
                <w:rPr>
                  <w:rStyle w:val="Hyperlink"/>
                </w:rPr>
                <w:t xml:space="preserve">[67]</w:t>
              </w:r>
            </w:hyperlink>
          </w:p>
        </w:tc>
      </w:tr>
      <w:tr>
        <w:tc>
          <w:tcPr/>
          <w:p>
            <w:pPr>
              <w:pStyle w:val="Compact"/>
            </w:pPr>
            <w:r>
              <w:t xml:space="preserve">S36</w:t>
            </w:r>
          </w:p>
        </w:tc>
        <w:tc>
          <w:tcPr/>
          <w:p>
            <w:pPr>
              <w:pStyle w:val="Compact"/>
            </w:pPr>
            <w:r>
              <w:rPr>
                <w:rFonts w:hint="eastAsia"/>
              </w:rPr>
              <w:t xml:space="preserve">文档/SOP</w:t>
            </w:r>
          </w:p>
        </w:tc>
        <w:tc>
          <w:tcPr/>
          <w:p>
            <w:pPr>
              <w:pStyle w:val="Compact"/>
            </w:pPr>
            <w:r>
              <w:t xml:space="preserve">Runbook </w:t>
            </w:r>
            <w:r>
              <w:rPr>
                <w:rFonts w:hint="eastAsia"/>
              </w:rPr>
              <w:t xml:space="preserve">参数注入</w:t>
            </w:r>
          </w:p>
        </w:tc>
        <w:tc>
          <w:tcPr/>
          <w:p>
            <w:pPr>
              <w:pStyle w:val="Compact"/>
            </w:pPr>
            <w:r>
              <w:rPr>
                <w:rFonts w:hint="eastAsia"/>
              </w:rPr>
              <w:t xml:space="preserve">模板化</w:t>
            </w:r>
            <w:r>
              <w:t xml:space="preserve"> </w:t>
            </w:r>
            <w:r>
              <w:rPr>
                <w:rFonts w:hint="eastAsia"/>
              </w:rPr>
              <w:t xml:space="preserve">runbook，自动填入时间窗/阈值等</w:t>
            </w:r>
          </w:p>
        </w:tc>
        <w:tc>
          <w:tcPr/>
          <w:p>
            <w:pPr>
              <w:pStyle w:val="Compact"/>
            </w:pPr>
            <w:r>
              <w:t xml:space="preserve">In:{template,vars}; Out:{runbook}</w:t>
            </w:r>
          </w:p>
        </w:tc>
        <w:tc>
          <w:tcPr/>
          <w:p>
            <w:pPr>
              <w:pStyle w:val="Compact"/>
            </w:pPr>
            <w:r>
              <w:rPr>
                <w:rFonts w:hint="eastAsia"/>
              </w:rPr>
              <w:t xml:space="preserve">高</w:t>
            </w:r>
          </w:p>
        </w:tc>
        <w:tc>
          <w:tcPr/>
          <w:p>
            <w:pPr>
              <w:pStyle w:val="Compact"/>
            </w:pPr>
            <w:r>
              <w:t xml:space="preserve">M</w:t>
            </w:r>
          </w:p>
        </w:tc>
        <w:tc>
          <w:tcPr/>
          <w:p>
            <w:pPr>
              <w:pStyle w:val="Compact"/>
            </w:pPr>
            <w:r>
              <w:t xml:space="preserve">P1</w:t>
            </w:r>
          </w:p>
        </w:tc>
        <w:tc>
          <w:tcPr/>
          <w:p>
            <w:pPr>
              <w:pStyle w:val="Compact"/>
            </w:pPr>
            <w:r>
              <w:rPr>
                <w:rFonts w:hint="eastAsia"/>
              </w:rPr>
              <w:t xml:space="preserve">（事故响应流程）</w:t>
            </w:r>
            <w:hyperlink r:id="rId63">
              <w:r>
                <w:rPr>
                  <w:rStyle w:val="Hyperlink"/>
                </w:rPr>
                <w:t xml:space="preserve">[67]</w:t>
              </w:r>
            </w:hyperlink>
          </w:p>
        </w:tc>
      </w:tr>
      <w:tr>
        <w:tc>
          <w:tcPr/>
          <w:p>
            <w:pPr>
              <w:pStyle w:val="Compact"/>
            </w:pPr>
            <w:r>
              <w:t xml:space="preserve">S37</w:t>
            </w:r>
          </w:p>
        </w:tc>
        <w:tc>
          <w:tcPr/>
          <w:p>
            <w:pPr>
              <w:pStyle w:val="Compact"/>
            </w:pPr>
            <w:r>
              <w:rPr>
                <w:rFonts w:hint="eastAsia"/>
              </w:rPr>
              <w:t xml:space="preserve">自建技能</w:t>
            </w:r>
          </w:p>
        </w:tc>
        <w:tc>
          <w:tcPr/>
          <w:p>
            <w:pPr>
              <w:pStyle w:val="Compact"/>
            </w:pPr>
            <w:r>
              <w:rPr>
                <w:rFonts w:hint="eastAsia"/>
              </w:rPr>
              <w:t xml:space="preserve">代码生成与单测生成</w:t>
            </w:r>
          </w:p>
        </w:tc>
        <w:tc>
          <w:tcPr/>
          <w:p>
            <w:pPr>
              <w:pStyle w:val="Compact"/>
            </w:pPr>
            <w:r>
              <w:rPr>
                <w:rFonts w:hint="eastAsia"/>
              </w:rPr>
              <w:t xml:space="preserve">让</w:t>
            </w:r>
            <w:r>
              <w:t xml:space="preserve"> agent </w:t>
            </w:r>
            <w:r>
              <w:rPr>
                <w:rFonts w:hint="eastAsia"/>
              </w:rPr>
              <w:t xml:space="preserve">生成</w:t>
            </w:r>
            <w:r>
              <w:t xml:space="preserve"> Python skill + pytest </w:t>
            </w:r>
            <w:r>
              <w:rPr>
                <w:rFonts w:hint="eastAsia"/>
              </w:rPr>
              <w:t xml:space="preserve">单测</w:t>
            </w:r>
          </w:p>
        </w:tc>
        <w:tc>
          <w:tcPr/>
          <w:p>
            <w:pPr>
              <w:pStyle w:val="Compact"/>
            </w:pPr>
            <w:r>
              <w:t xml:space="preserve">In:{spec}; Out:{code,tests}</w:t>
            </w:r>
          </w:p>
        </w:tc>
        <w:tc>
          <w:tcPr/>
          <w:p>
            <w:pPr>
              <w:pStyle w:val="Compact"/>
            </w:pPr>
            <w:r>
              <w:rPr>
                <w:rFonts w:hint="eastAsia"/>
              </w:rPr>
              <w:t xml:space="preserve">高</w:t>
            </w:r>
          </w:p>
        </w:tc>
        <w:tc>
          <w:tcPr/>
          <w:p>
            <w:pPr>
              <w:pStyle w:val="Compact"/>
            </w:pPr>
            <w:r>
              <w:t xml:space="preserve">H</w:t>
            </w:r>
          </w:p>
        </w:tc>
        <w:tc>
          <w:tcPr/>
          <w:p>
            <w:pPr>
              <w:pStyle w:val="Compact"/>
            </w:pPr>
            <w:r>
              <w:rPr>
                <w:rFonts w:hint="eastAsia"/>
              </w:rPr>
              <w:t xml:space="preserve">P0（用于“自建技能”实验）</w:t>
            </w:r>
          </w:p>
        </w:tc>
        <w:tc>
          <w:tcPr/>
          <w:p>
            <w:pPr>
              <w:pStyle w:val="Compact"/>
            </w:pPr>
            <w:r>
              <w:rPr>
                <w:rFonts w:hint="eastAsia"/>
              </w:rPr>
              <w:t xml:space="preserve">（自建技能思路对齐</w:t>
            </w:r>
            <w:r>
              <w:t xml:space="preserve"> </w:t>
            </w:r>
            <w:r>
              <w:rPr>
                <w:rFonts w:hint="eastAsia"/>
              </w:rPr>
              <w:t xml:space="preserve">Voyager）</w:t>
            </w:r>
            <w:hyperlink r:id="rId64">
              <w:r>
                <w:rPr>
                  <w:rStyle w:val="Hyperlink"/>
                </w:rPr>
                <w:t xml:space="preserve">[68]</w:t>
              </w:r>
            </w:hyperlink>
          </w:p>
        </w:tc>
      </w:tr>
      <w:tr>
        <w:tc>
          <w:tcPr/>
          <w:p>
            <w:pPr>
              <w:pStyle w:val="Compact"/>
            </w:pPr>
            <w:r>
              <w:t xml:space="preserve">S38</w:t>
            </w:r>
          </w:p>
        </w:tc>
        <w:tc>
          <w:tcPr/>
          <w:p>
            <w:pPr>
              <w:pStyle w:val="Compact"/>
            </w:pPr>
            <w:r>
              <w:rPr>
                <w:rFonts w:hint="eastAsia"/>
              </w:rPr>
              <w:t xml:space="preserve">自建技能</w:t>
            </w:r>
          </w:p>
        </w:tc>
        <w:tc>
          <w:tcPr/>
          <w:p>
            <w:pPr>
              <w:pStyle w:val="Compact"/>
            </w:pPr>
            <w:r>
              <w:rPr>
                <w:rFonts w:hint="eastAsia"/>
              </w:rPr>
              <w:t xml:space="preserve">技能注册与版本化</w:t>
            </w:r>
          </w:p>
        </w:tc>
        <w:tc>
          <w:tcPr/>
          <w:p>
            <w:pPr>
              <w:pStyle w:val="Compact"/>
            </w:pPr>
            <w:r>
              <w:rPr>
                <w:rFonts w:hint="eastAsia"/>
              </w:rPr>
              <w:t xml:space="preserve">保存到</w:t>
            </w:r>
            <w:r>
              <w:t xml:space="preserve"> skill </w:t>
            </w:r>
            <w:r>
              <w:rPr>
                <w:rFonts w:hint="eastAsia"/>
              </w:rPr>
              <w:t xml:space="preserve">registry，记录语义描述</w:t>
            </w:r>
            <w:r>
              <w:t xml:space="preserve"> embedding</w:t>
            </w:r>
          </w:p>
        </w:tc>
        <w:tc>
          <w:tcPr/>
          <w:p>
            <w:pPr>
              <w:pStyle w:val="Compact"/>
            </w:pPr>
            <w:r>
              <w:t xml:space="preserve">In:{code,meta}; Out:{skill_id}</w:t>
            </w:r>
          </w:p>
        </w:tc>
        <w:tc>
          <w:tcPr/>
          <w:p>
            <w:pPr>
              <w:pStyle w:val="Compact"/>
            </w:pPr>
            <w:r>
              <w:rPr>
                <w:rFonts w:hint="eastAsia"/>
              </w:rPr>
              <w:t xml:space="preserve">高</w:t>
            </w:r>
          </w:p>
        </w:tc>
        <w:tc>
          <w:tcPr/>
          <w:p>
            <w:pPr>
              <w:pStyle w:val="Compact"/>
            </w:pPr>
            <w:r>
              <w:t xml:space="preserve">M</w:t>
            </w:r>
          </w:p>
        </w:tc>
        <w:tc>
          <w:tcPr/>
          <w:p>
            <w:pPr>
              <w:pStyle w:val="Compact"/>
            </w:pPr>
            <w:r>
              <w:t xml:space="preserve">P0</w:t>
            </w:r>
          </w:p>
        </w:tc>
        <w:tc>
          <w:tcPr/>
          <w:p>
            <w:pPr>
              <w:pStyle w:val="Compact"/>
            </w:pPr>
            <w:r>
              <w:rPr>
                <w:rFonts w:hint="eastAsia"/>
              </w:rPr>
              <w:t xml:space="preserve">（技能库检索/复用）</w:t>
            </w:r>
            <w:hyperlink r:id="rId64">
              <w:r>
                <w:rPr>
                  <w:rStyle w:val="Hyperlink"/>
                </w:rPr>
                <w:t xml:space="preserve">[69]</w:t>
              </w:r>
            </w:hyperlink>
          </w:p>
        </w:tc>
      </w:tr>
      <w:tr>
        <w:tc>
          <w:tcPr/>
          <w:p>
            <w:pPr>
              <w:pStyle w:val="Compact"/>
            </w:pPr>
            <w:r>
              <w:t xml:space="preserve">S39</w:t>
            </w:r>
          </w:p>
        </w:tc>
        <w:tc>
          <w:tcPr/>
          <w:p>
            <w:pPr>
              <w:pStyle w:val="Compact"/>
            </w:pPr>
            <w:r>
              <w:rPr>
                <w:rFonts w:hint="eastAsia"/>
              </w:rPr>
              <w:t xml:space="preserve">自建技能</w:t>
            </w:r>
          </w:p>
        </w:tc>
        <w:tc>
          <w:tcPr/>
          <w:p>
            <w:pPr>
              <w:pStyle w:val="Compact"/>
            </w:pPr>
            <w:r>
              <w:rPr>
                <w:rFonts w:hint="eastAsia"/>
              </w:rPr>
              <w:t xml:space="preserve">技能回归测试</w:t>
            </w:r>
          </w:p>
        </w:tc>
        <w:tc>
          <w:tcPr/>
          <w:p>
            <w:pPr>
              <w:pStyle w:val="Compact"/>
            </w:pPr>
            <w:r>
              <w:rPr>
                <w:rFonts w:hint="eastAsia"/>
              </w:rPr>
              <w:t xml:space="preserve">新任务前跑回归，防止技能漂移</w:t>
            </w:r>
          </w:p>
        </w:tc>
        <w:tc>
          <w:tcPr/>
          <w:p>
            <w:pPr>
              <w:pStyle w:val="Compact"/>
            </w:pPr>
            <w:r>
              <w:t xml:space="preserve">In:{skill_id,testset}; Out:{pass}</w:t>
            </w:r>
          </w:p>
        </w:tc>
        <w:tc>
          <w:tcPr/>
          <w:p>
            <w:pPr>
              <w:pStyle w:val="Compact"/>
            </w:pPr>
            <w:r>
              <w:rPr>
                <w:rFonts w:hint="eastAsia"/>
              </w:rPr>
              <w:t xml:space="preserve">高</w:t>
            </w:r>
          </w:p>
        </w:tc>
        <w:tc>
          <w:tcPr/>
          <w:p>
            <w:pPr>
              <w:pStyle w:val="Compact"/>
            </w:pPr>
            <w:r>
              <w:t xml:space="preserve">M</w:t>
            </w:r>
          </w:p>
        </w:tc>
        <w:tc>
          <w:tcPr/>
          <w:p>
            <w:pPr>
              <w:pStyle w:val="Compact"/>
            </w:pPr>
            <w:r>
              <w:t xml:space="preserve">P0</w:t>
            </w:r>
          </w:p>
        </w:tc>
        <w:tc>
          <w:tcPr/>
          <w:p>
            <w:pPr>
              <w:pStyle w:val="Compact"/>
            </w:pPr>
            <w:r>
              <w:rPr>
                <w:rFonts w:hint="eastAsia"/>
              </w:rPr>
              <w:t xml:space="preserve">（复用率与稳定性）</w:t>
            </w:r>
            <w:hyperlink r:id="rId64">
              <w:r>
                <w:rPr>
                  <w:rStyle w:val="Hyperlink"/>
                </w:rPr>
                <w:t xml:space="preserve">[69]</w:t>
              </w:r>
            </w:hyperlink>
          </w:p>
        </w:tc>
      </w:tr>
      <w:tr>
        <w:tc>
          <w:tcPr/>
          <w:p>
            <w:pPr>
              <w:pStyle w:val="Compact"/>
            </w:pPr>
            <w:r>
              <w:t xml:space="preserve">S40</w:t>
            </w:r>
          </w:p>
        </w:tc>
        <w:tc>
          <w:tcPr/>
          <w:p>
            <w:pPr>
              <w:pStyle w:val="Compact"/>
            </w:pPr>
            <w:r>
              <w:rPr>
                <w:rFonts w:hint="eastAsia"/>
              </w:rPr>
              <w:t xml:space="preserve">自建技能</w:t>
            </w:r>
          </w:p>
        </w:tc>
        <w:tc>
          <w:tcPr/>
          <w:p>
            <w:pPr>
              <w:pStyle w:val="Compact"/>
            </w:pPr>
            <w:r>
              <w:rPr>
                <w:rFonts w:hint="eastAsia"/>
              </w:rPr>
              <w:t xml:space="preserve">技能选择策略（检索+路由）</w:t>
            </w:r>
          </w:p>
        </w:tc>
        <w:tc>
          <w:tcPr/>
          <w:p>
            <w:pPr>
              <w:pStyle w:val="Compact"/>
            </w:pPr>
            <w:r>
              <w:rPr>
                <w:rFonts w:hint="eastAsia"/>
              </w:rPr>
              <w:t xml:space="preserve">根据任务语义检索技能并选择调用序列</w:t>
            </w:r>
          </w:p>
        </w:tc>
        <w:tc>
          <w:tcPr/>
          <w:p>
            <w:pPr>
              <w:pStyle w:val="Compact"/>
            </w:pPr>
            <w:r>
              <w:t xml:space="preserve">In:{task_desc,skills}; Out:{plan}</w:t>
            </w:r>
          </w:p>
        </w:tc>
        <w:tc>
          <w:tcPr/>
          <w:p>
            <w:pPr>
              <w:pStyle w:val="Compact"/>
            </w:pPr>
            <w:r>
              <w:rPr>
                <w:rFonts w:hint="eastAsia"/>
              </w:rPr>
              <w:t xml:space="preserve">高</w:t>
            </w:r>
          </w:p>
        </w:tc>
        <w:tc>
          <w:tcPr/>
          <w:p>
            <w:pPr>
              <w:pStyle w:val="Compact"/>
            </w:pPr>
            <w:r>
              <w:t xml:space="preserve">H</w:t>
            </w:r>
          </w:p>
        </w:tc>
        <w:tc>
          <w:tcPr/>
          <w:p>
            <w:pPr>
              <w:pStyle w:val="Compact"/>
            </w:pPr>
            <w:r>
              <w:t xml:space="preserve">P1</w:t>
            </w:r>
          </w:p>
        </w:tc>
        <w:tc>
          <w:tcPr/>
          <w:p>
            <w:pPr>
              <w:pStyle w:val="Compact"/>
            </w:pPr>
            <w:r>
              <w:rPr>
                <w:rFonts w:hint="eastAsia"/>
              </w:rPr>
              <w:t xml:space="preserve">（技能库检索机制）</w:t>
            </w:r>
            <w:hyperlink r:id="rId64">
              <w:r>
                <w:rPr>
                  <w:rStyle w:val="Hyperlink"/>
                </w:rPr>
                <w:t xml:space="preserve">[69]</w:t>
              </w:r>
            </w:hyperlink>
          </w:p>
        </w:tc>
      </w:tr>
    </w:tbl>
    <w:bookmarkEnd w:id="65"/>
    <w:bookmarkEnd w:id="66"/>
    <w:bookmarkStart w:id="70" w:name="benchmark-组合表"/>
    <w:p>
      <w:pPr>
        <w:pStyle w:val="Heading2"/>
      </w:pPr>
      <w:r>
        <w:t xml:space="preserve">Benchmark </w:t>
      </w:r>
      <w:r>
        <w:rPr>
          <w:rFonts w:hint="eastAsia"/>
        </w:rPr>
        <w:t xml:space="preserve">组合表</w:t>
      </w:r>
    </w:p>
    <w:bookmarkStart w:id="67" w:name="组合生成方法"/>
    <w:p>
      <w:pPr>
        <w:pStyle w:val="Heading3"/>
      </w:pPr>
      <w:r>
        <w:rPr>
          <w:rFonts w:hint="eastAsia"/>
        </w:rPr>
        <w:t xml:space="preserve">组合生成方法</w:t>
      </w:r>
    </w:p>
    <w:p>
      <w:pPr>
        <w:pStyle w:val="FirstParagraph"/>
      </w:pPr>
      <w:r>
        <w:rPr>
          <w:rFonts w:hint="eastAsia"/>
        </w:rPr>
        <w:t xml:space="preserve">每个</w:t>
      </w:r>
      <w:r>
        <w:t xml:space="preserve"> benchmark </w:t>
      </w:r>
      <w:r>
        <w:rPr>
          <w:rFonts w:hint="eastAsia"/>
        </w:rPr>
        <w:t xml:space="preserve">组合（Scenario）由以下要素构成：</w:t>
      </w:r>
      <w:r>
        <w:br/>
      </w:r>
      <w:r>
        <w:t xml:space="preserve">(1) </w:t>
      </w:r>
      <w:r>
        <w:rPr>
          <w:rFonts w:hint="eastAsia"/>
        </w:rPr>
        <w:t xml:space="preserve">明确的任务目标与可验证输出；(2)</w:t>
      </w:r>
      <w:r>
        <w:t xml:space="preserve"> </w:t>
      </w:r>
      <w:r>
        <w:rPr>
          <w:rFonts w:hint="eastAsia"/>
        </w:rPr>
        <w:t xml:space="preserve">指定数据集/或生成器版本；(3)</w:t>
      </w:r>
      <w:r>
        <w:t xml:space="preserve"> </w:t>
      </w:r>
      <w:r>
        <w:rPr>
          <w:rFonts w:hint="eastAsia"/>
        </w:rPr>
        <w:t xml:space="preserve">允许使用的</w:t>
      </w:r>
      <w:r>
        <w:t xml:space="preserve"> skills </w:t>
      </w:r>
      <w:r>
        <w:rPr>
          <w:rFonts w:hint="eastAsia"/>
        </w:rPr>
        <w:t xml:space="preserve">集合；(4)</w:t>
      </w:r>
      <w:r>
        <w:t xml:space="preserve"> </w:t>
      </w:r>
      <w:r>
        <w:rPr>
          <w:rFonts w:hint="eastAsia"/>
        </w:rPr>
        <w:t xml:space="preserve">基线</w:t>
      </w:r>
      <w:r>
        <w:t xml:space="preserve"> </w:t>
      </w:r>
      <w:r>
        <w:rPr>
          <w:rFonts w:hint="eastAsia"/>
        </w:rPr>
        <w:t xml:space="preserve">agent/模型；(5)</w:t>
      </w:r>
      <w:r>
        <w:t xml:space="preserve"> </w:t>
      </w:r>
      <w:r>
        <w:rPr>
          <w:rFonts w:hint="eastAsia"/>
        </w:rPr>
        <w:t xml:space="preserve">指标与通过阈值；(6)</w:t>
      </w:r>
      <w:r>
        <w:t xml:space="preserve"> </w:t>
      </w:r>
      <w:r>
        <w:rPr>
          <w:rFonts w:hint="eastAsia"/>
        </w:rPr>
        <w:t xml:space="preserve">难度分级；(7)</w:t>
      </w:r>
      <w:r>
        <w:t xml:space="preserve"> </w:t>
      </w:r>
      <w:r>
        <w:rPr>
          <w:rFonts w:hint="eastAsia"/>
        </w:rPr>
        <w:t xml:space="preserve">是否适合测“自建技能”。</w:t>
      </w:r>
    </w:p>
    <w:p>
      <w:pPr>
        <w:pStyle w:val="BodyText"/>
      </w:pPr>
      <w:r>
        <w:rPr>
          <w:rFonts w:hint="eastAsia"/>
        </w:rPr>
        <w:t xml:space="preserve">难度分级建议（L1–L5）：</w:t>
      </w:r>
    </w:p>
    <w:p>
      <w:pPr>
        <w:pStyle w:val="Compact"/>
        <w:numPr>
          <w:ilvl w:val="0"/>
          <w:numId w:val="1003"/>
        </w:numPr>
      </w:pPr>
      <w:r>
        <w:rPr>
          <w:rFonts w:hint="eastAsia"/>
        </w:rPr>
        <w:t xml:space="preserve">L1：单步计算/查询、确定性强；</w:t>
      </w:r>
    </w:p>
    <w:p>
      <w:pPr>
        <w:pStyle w:val="Compact"/>
        <w:numPr>
          <w:ilvl w:val="0"/>
          <w:numId w:val="1003"/>
        </w:numPr>
      </w:pPr>
      <w:r>
        <w:rPr>
          <w:rFonts w:hint="eastAsia"/>
        </w:rPr>
        <w:t xml:space="preserve">L2：多步但无搜索（SQL</w:t>
      </w:r>
      <w:r>
        <w:t xml:space="preserve"> + </w:t>
      </w:r>
      <w:r>
        <w:rPr>
          <w:rFonts w:hint="eastAsia"/>
        </w:rPr>
        <w:t xml:space="preserve">报表）；</w:t>
      </w:r>
    </w:p>
    <w:p>
      <w:pPr>
        <w:pStyle w:val="Compact"/>
        <w:numPr>
          <w:ilvl w:val="0"/>
          <w:numId w:val="1003"/>
        </w:numPr>
      </w:pPr>
      <w:r>
        <w:rPr>
          <w:rFonts w:hint="eastAsia"/>
        </w:rPr>
        <w:t xml:space="preserve">L3：包含优化/启发式或多表</w:t>
      </w:r>
      <w:r>
        <w:t xml:space="preserve"> </w:t>
      </w:r>
      <w:r>
        <w:rPr>
          <w:rFonts w:hint="eastAsia"/>
        </w:rPr>
        <w:t xml:space="preserve">join；</w:t>
      </w:r>
    </w:p>
    <w:p>
      <w:pPr>
        <w:pStyle w:val="Compact"/>
        <w:numPr>
          <w:ilvl w:val="0"/>
          <w:numId w:val="1003"/>
        </w:numPr>
      </w:pPr>
      <w:r>
        <w:rPr>
          <w:rFonts w:hint="eastAsia"/>
        </w:rPr>
        <w:t xml:space="preserve">L4：跨模块（预测→决策→合规）；</w:t>
      </w:r>
    </w:p>
    <w:p>
      <w:pPr>
        <w:pStyle w:val="Compact"/>
        <w:numPr>
          <w:ilvl w:val="0"/>
          <w:numId w:val="1003"/>
        </w:numPr>
      </w:pPr>
      <w:r>
        <w:rPr>
          <w:rFonts w:hint="eastAsia"/>
        </w:rPr>
        <w:t xml:space="preserve">L5：需要</w:t>
      </w:r>
      <w:r>
        <w:t xml:space="preserve"> agent </w:t>
      </w:r>
      <w:r>
        <w:rPr>
          <w:rFonts w:hint="eastAsia"/>
        </w:rPr>
        <w:t xml:space="preserve">自建技能或跨任务复用才能稳定通过。</w:t>
      </w:r>
      <w:hyperlink r:id="rId51">
        <w:r>
          <w:rPr>
            <w:rStyle w:val="Hyperlink"/>
          </w:rPr>
          <w:t xml:space="preserve">[70]</w:t>
        </w:r>
      </w:hyperlink>
    </w:p>
    <w:bookmarkEnd w:id="67"/>
    <w:bookmarkStart w:id="69" w:name="个可直接跑的任务组合30"/>
    <w:p>
      <w:pPr>
        <w:pStyle w:val="Heading3"/>
      </w:pPr>
      <w:r>
        <w:t xml:space="preserve">30 </w:t>
      </w:r>
      <w:r>
        <w:rPr>
          <w:rFonts w:hint="eastAsia"/>
        </w:rPr>
        <w:t xml:space="preserve">个可直接跑的任务组合（≥30）</w:t>
      </w:r>
    </w:p>
    <w:p>
      <w:pPr>
        <w:pStyle w:val="FirstParagraph"/>
      </w:pPr>
      <w:r>
        <w:rPr>
          <w:rFonts w:hint="eastAsia"/>
        </w:rPr>
        <w:t xml:space="preserve">说明：为控制篇幅，“可用</w:t>
      </w:r>
      <w:r>
        <w:t xml:space="preserve"> skills </w:t>
      </w:r>
      <w:r>
        <w:rPr>
          <w:rFonts w:hint="eastAsia"/>
        </w:rPr>
        <w:t xml:space="preserve">列表”用</w:t>
      </w:r>
      <w:r>
        <w:t xml:space="preserve"> Skill ID </w:t>
      </w:r>
      <w:r>
        <w:rPr>
          <w:rFonts w:hint="eastAsia"/>
        </w:rPr>
        <w:t xml:space="preserve">集合表示（见上一节）；“推荐基线”给出</w:t>
      </w:r>
      <w:r>
        <w:t xml:space="preserve"> agent </w:t>
      </w:r>
      <w:r>
        <w:rPr>
          <w:rFonts w:hint="eastAsia"/>
        </w:rPr>
        <w:t xml:space="preserve">结构而非绑定某单一框架，便于替换不同</w:t>
      </w:r>
      <w:r>
        <w:t xml:space="preserve"> </w:t>
      </w:r>
      <w:r>
        <w:rPr>
          <w:rFonts w:hint="eastAsia"/>
        </w:rPr>
        <w:t xml:space="preserve">LLM。通过/失败判定尽量用“硬阈值</w:t>
      </w:r>
      <w:r>
        <w:t xml:space="preserve"> + </w:t>
      </w:r>
      <w:r>
        <w:rPr>
          <w:rFonts w:hint="eastAsia"/>
        </w:rPr>
        <w:t xml:space="preserve">全自动”。</w:t>
      </w:r>
    </w:p>
    <w:tbl>
      <w:tblPr>
        <w:tblStyle w:val="Table"/>
        <w:tblW w:type="auto" w:w="0"/>
        <w:tblLook w:firstRow="1" w:lastRow="0" w:firstColumn="0" w:lastColumn="0" w:noHBand="0" w:noVBand="0" w:val="0020"/>
      </w:tblPr>
      <w:tblGrid>
        <w:gridCol w:w="720"/>
        <w:gridCol w:w="720"/>
        <w:gridCol w:w="720"/>
        <w:gridCol w:w="720"/>
        <w:gridCol w:w="720"/>
        <w:gridCol w:w="720"/>
        <w:gridCol w:w="720"/>
        <w:gridCol w:w="720"/>
        <w:gridCol w:w="720"/>
        <w:gridCol w:w="720"/>
        <w:gridCol w:w="720"/>
      </w:tblGrid>
      <w:tr>
        <w:trPr>
          <w:tblHeader w:val="on"/>
        </w:trPr>
        <w:tc>
          <w:tcPr/>
          <w:p>
            <w:pPr>
              <w:pStyle w:val="Compact"/>
            </w:pPr>
            <w:r>
              <w:rPr>
                <w:rFonts w:hint="eastAsia"/>
              </w:rPr>
              <w:t xml:space="preserve">组合</w:t>
            </w:r>
            <w:r>
              <w:t xml:space="preserve"> ID</w:t>
            </w:r>
          </w:p>
        </w:tc>
        <w:tc>
          <w:tcPr/>
          <w:p>
            <w:pPr>
              <w:pStyle w:val="Compact"/>
            </w:pPr>
            <w:r>
              <w:rPr>
                <w:rFonts w:hint="eastAsia"/>
              </w:rPr>
              <w:t xml:space="preserve">组合名</w:t>
            </w:r>
          </w:p>
        </w:tc>
        <w:tc>
          <w:tcPr/>
          <w:p>
            <w:pPr>
              <w:pStyle w:val="Compact"/>
            </w:pPr>
            <w:r>
              <w:rPr>
                <w:rFonts w:hint="eastAsia"/>
              </w:rPr>
              <w:t xml:space="preserve">任务内容（简述）</w:t>
            </w:r>
          </w:p>
        </w:tc>
        <w:tc>
          <w:tcPr/>
          <w:p>
            <w:pPr>
              <w:pStyle w:val="Compact"/>
            </w:pPr>
            <w:r>
              <w:rPr>
                <w:rFonts w:hint="eastAsia"/>
              </w:rPr>
              <w:t xml:space="preserve">数据集（对应任务</w:t>
            </w:r>
            <w:r>
              <w:t xml:space="preserve"> </w:t>
            </w:r>
            <w:r>
              <w:rPr>
                <w:rFonts w:hint="eastAsia"/>
              </w:rPr>
              <w:t xml:space="preserve">ID）</w:t>
            </w:r>
          </w:p>
        </w:tc>
        <w:tc>
          <w:tcPr/>
          <w:p>
            <w:pPr>
              <w:pStyle w:val="Compact"/>
            </w:pPr>
            <w:r>
              <w:rPr>
                <w:rFonts w:hint="eastAsia"/>
              </w:rPr>
              <w:t xml:space="preserve">可用</w:t>
            </w:r>
            <w:r>
              <w:t xml:space="preserve"> </w:t>
            </w:r>
            <w:r>
              <w:rPr>
                <w:rFonts w:hint="eastAsia"/>
              </w:rPr>
              <w:t xml:space="preserve">skills（ID）</w:t>
            </w:r>
          </w:p>
        </w:tc>
        <w:tc>
          <w:tcPr/>
          <w:p>
            <w:pPr>
              <w:pStyle w:val="Compact"/>
            </w:pPr>
            <w:r>
              <w:rPr>
                <w:rFonts w:hint="eastAsia"/>
              </w:rPr>
              <w:t xml:space="preserve">推荐基线</w:t>
            </w:r>
            <w:r>
              <w:t xml:space="preserve"> </w:t>
            </w:r>
            <w:r>
              <w:rPr>
                <w:rFonts w:hint="eastAsia"/>
              </w:rPr>
              <w:t xml:space="preserve">agent/模型</w:t>
            </w:r>
          </w:p>
        </w:tc>
        <w:tc>
          <w:tcPr/>
          <w:p>
            <w:pPr>
              <w:pStyle w:val="Compact"/>
            </w:pPr>
            <w:r>
              <w:rPr>
                <w:rFonts w:hint="eastAsia"/>
              </w:rPr>
              <w:t xml:space="preserve">评估指标</w:t>
            </w:r>
          </w:p>
        </w:tc>
        <w:tc>
          <w:tcPr/>
          <w:p>
            <w:pPr>
              <w:pStyle w:val="Compact"/>
            </w:pPr>
            <w:r>
              <w:rPr>
                <w:rFonts w:hint="eastAsia"/>
              </w:rPr>
              <w:t xml:space="preserve">通过/失败判定标准</w:t>
            </w:r>
          </w:p>
        </w:tc>
        <w:tc>
          <w:tcPr/>
          <w:p>
            <w:pPr>
              <w:pStyle w:val="Compact"/>
            </w:pPr>
            <w:r>
              <w:rPr>
                <w:rFonts w:hint="eastAsia"/>
              </w:rPr>
              <w:t xml:space="preserve">难度</w:t>
            </w:r>
          </w:p>
        </w:tc>
        <w:tc>
          <w:tcPr/>
          <w:p>
            <w:pPr>
              <w:pStyle w:val="Compact"/>
            </w:pPr>
            <w:r>
              <w:rPr>
                <w:rFonts w:hint="eastAsia"/>
              </w:rPr>
              <w:t xml:space="preserve">确定性</w:t>
            </w:r>
          </w:p>
        </w:tc>
        <w:tc>
          <w:tcPr/>
          <w:p>
            <w:pPr>
              <w:pStyle w:val="Compact"/>
            </w:pPr>
            <w:r>
              <w:rPr>
                <w:rFonts w:hint="eastAsia"/>
              </w:rPr>
              <w:t xml:space="preserve">适合测自建技能</w:t>
            </w:r>
          </w:p>
        </w:tc>
      </w:tr>
      <w:tr>
        <w:tc>
          <w:tcPr/>
          <w:p>
            <w:pPr>
              <w:pStyle w:val="Compact"/>
            </w:pPr>
            <w:r>
              <w:t xml:space="preserve">B01</w:t>
            </w:r>
          </w:p>
        </w:tc>
        <w:tc>
          <w:tcPr/>
          <w:p>
            <w:pPr>
              <w:pStyle w:val="Compact"/>
            </w:pPr>
            <w:r>
              <w:t xml:space="preserve">SQL-KPI </w:t>
            </w:r>
            <w:r>
              <w:rPr>
                <w:rFonts w:hint="eastAsia"/>
              </w:rPr>
              <w:t xml:space="preserve">对账（311）</w:t>
            </w:r>
          </w:p>
        </w:tc>
        <w:tc>
          <w:tcPr/>
          <w:p>
            <w:pPr>
              <w:pStyle w:val="Compact"/>
            </w:pPr>
            <w:r>
              <w:rPr>
                <w:rFonts w:hint="eastAsia"/>
              </w:rPr>
              <w:t xml:space="preserve">计算每日超时率、Top5</w:t>
            </w:r>
            <w:r>
              <w:t xml:space="preserve"> </w:t>
            </w:r>
            <w:r>
              <w:rPr>
                <w:rFonts w:hint="eastAsia"/>
              </w:rPr>
              <w:t xml:space="preserve">投诉类型并生成报表</w:t>
            </w:r>
          </w:p>
        </w:tc>
        <w:tc>
          <w:tcPr/>
          <w:p>
            <w:pPr>
              <w:pStyle w:val="Compact"/>
            </w:pPr>
            <w:r>
              <w:t xml:space="preserve">T19</w:t>
            </w:r>
          </w:p>
        </w:tc>
        <w:tc>
          <w:tcPr/>
          <w:p>
            <w:pPr>
              <w:pStyle w:val="Compact"/>
            </w:pPr>
            <w:r>
              <w:t xml:space="preserve">S01,S02,S03,S07,S33</w:t>
            </w:r>
          </w:p>
        </w:tc>
        <w:tc>
          <w:tcPr/>
          <w:p>
            <w:pPr>
              <w:pStyle w:val="Compact"/>
            </w:pPr>
            <w:r>
              <w:rPr>
                <w:rFonts w:hint="eastAsia"/>
              </w:rPr>
              <w:t xml:space="preserve">规则化</w:t>
            </w:r>
            <w:r>
              <w:t xml:space="preserve"> Planner+SQL </w:t>
            </w:r>
            <w:r>
              <w:rPr>
                <w:rFonts w:hint="eastAsia"/>
              </w:rPr>
              <w:t xml:space="preserve">工具；LLM</w:t>
            </w:r>
            <w:r>
              <w:t xml:space="preserve"> </w:t>
            </w:r>
            <w:r>
              <w:rPr>
                <w:rFonts w:hint="eastAsia"/>
              </w:rPr>
              <w:t xml:space="preserve">负责写</w:t>
            </w:r>
            <w:r>
              <w:t xml:space="preserve"> </w:t>
            </w:r>
            <w:r>
              <w:rPr>
                <w:rFonts w:hint="eastAsia"/>
              </w:rPr>
              <w:t xml:space="preserve">SQL/解释</w:t>
            </w:r>
          </w:p>
        </w:tc>
        <w:tc>
          <w:tcPr/>
          <w:p>
            <w:pPr>
              <w:pStyle w:val="Compact"/>
            </w:pPr>
            <w:r>
              <w:rPr>
                <w:rFonts w:hint="eastAsia"/>
              </w:rPr>
              <w:t xml:space="preserve">exact-match（数值）、报表完整性</w:t>
            </w:r>
          </w:p>
        </w:tc>
        <w:tc>
          <w:tcPr/>
          <w:p>
            <w:pPr>
              <w:pStyle w:val="Compact"/>
            </w:pPr>
            <w:r>
              <w:t xml:space="preserve">KPI </w:t>
            </w:r>
            <w:r>
              <w:rPr>
                <w:rFonts w:hint="eastAsia"/>
              </w:rPr>
              <w:t xml:space="preserve">全部一致且报表字段齐全</w:t>
            </w:r>
          </w:p>
        </w:tc>
        <w:tc>
          <w:tcPr/>
          <w:p>
            <w:pPr>
              <w:pStyle w:val="Compact"/>
            </w:pPr>
            <w:r>
              <w:t xml:space="preserve">L2</w:t>
            </w:r>
          </w:p>
        </w:tc>
        <w:tc>
          <w:tcPr/>
          <w:p>
            <w:pPr>
              <w:pStyle w:val="Compact"/>
            </w:pPr>
            <w:r>
              <w:rPr>
                <w:rFonts w:hint="eastAsia"/>
              </w:rPr>
              <w:t xml:space="preserve">是</w:t>
            </w:r>
          </w:p>
        </w:tc>
        <w:tc>
          <w:tcPr/>
          <w:p>
            <w:pPr>
              <w:pStyle w:val="Compact"/>
            </w:pPr>
            <w:r>
              <w:rPr>
                <w:rFonts w:hint="eastAsia"/>
              </w:rPr>
              <w:t xml:space="preserve">否</w:t>
            </w:r>
          </w:p>
        </w:tc>
      </w:tr>
      <w:tr>
        <w:tc>
          <w:tcPr/>
          <w:p>
            <w:pPr>
              <w:pStyle w:val="Compact"/>
            </w:pPr>
            <w:r>
              <w:t xml:space="preserve">B02</w:t>
            </w:r>
          </w:p>
        </w:tc>
        <w:tc>
          <w:tcPr/>
          <w:p>
            <w:pPr>
              <w:pStyle w:val="Compact"/>
            </w:pPr>
            <w:r>
              <w:t xml:space="preserve">SLA </w:t>
            </w:r>
            <w:r>
              <w:rPr>
                <w:rFonts w:hint="eastAsia"/>
              </w:rPr>
              <w:t xml:space="preserve">违约清单（客服）</w:t>
            </w:r>
          </w:p>
        </w:tc>
        <w:tc>
          <w:tcPr/>
          <w:p>
            <w:pPr>
              <w:pStyle w:val="Compact"/>
            </w:pPr>
            <w:r>
              <w:rPr>
                <w:rFonts w:hint="eastAsia"/>
              </w:rPr>
              <w:t xml:space="preserve">以“首响&lt;4h”为</w:t>
            </w:r>
            <w:r>
              <w:t xml:space="preserve"> </w:t>
            </w:r>
            <w:r>
              <w:rPr>
                <w:rFonts w:hint="eastAsia"/>
              </w:rPr>
              <w:t xml:space="preserve">SLA，输出违约会话列表</w:t>
            </w:r>
          </w:p>
        </w:tc>
        <w:tc>
          <w:tcPr/>
          <w:p>
            <w:pPr>
              <w:pStyle w:val="Compact"/>
            </w:pPr>
            <w:r>
              <w:t xml:space="preserve">T04</w:t>
            </w:r>
          </w:p>
        </w:tc>
        <w:tc>
          <w:tcPr/>
          <w:p>
            <w:pPr>
              <w:pStyle w:val="Compact"/>
            </w:pPr>
            <w:r>
              <w:t xml:space="preserve">S01,S03,S07,S30</w:t>
            </w:r>
          </w:p>
        </w:tc>
        <w:tc>
          <w:tcPr/>
          <w:p>
            <w:pPr>
              <w:pStyle w:val="Compact"/>
            </w:pPr>
            <w:r>
              <w:t xml:space="preserve">ReAct </w:t>
            </w:r>
            <w:r>
              <w:rPr>
                <w:rFonts w:hint="eastAsia"/>
              </w:rPr>
              <w:t xml:space="preserve">风格“Reason+Tool”</w:t>
            </w:r>
          </w:p>
        </w:tc>
        <w:tc>
          <w:tcPr/>
          <w:p>
            <w:pPr>
              <w:pStyle w:val="Compact"/>
            </w:pPr>
            <w:r>
              <w:rPr>
                <w:rFonts w:hint="eastAsia"/>
              </w:rPr>
              <w:t xml:space="preserve">违约集合</w:t>
            </w:r>
            <w:r>
              <w:t xml:space="preserve"> F1、KPI </w:t>
            </w:r>
            <w:r>
              <w:rPr>
                <w:rFonts w:hint="eastAsia"/>
              </w:rPr>
              <w:t xml:space="preserve">准确</w:t>
            </w:r>
          </w:p>
        </w:tc>
        <w:tc>
          <w:tcPr/>
          <w:p>
            <w:pPr>
              <w:pStyle w:val="Compact"/>
            </w:pPr>
            <w:r>
              <w:t xml:space="preserve">F1≥0.98 </w:t>
            </w:r>
            <w:r>
              <w:rPr>
                <w:rFonts w:hint="eastAsia"/>
              </w:rPr>
              <w:t xml:space="preserve">且</w:t>
            </w:r>
            <w:r>
              <w:t xml:space="preserve"> KPI </w:t>
            </w:r>
            <w:r>
              <w:rPr>
                <w:rFonts w:hint="eastAsia"/>
              </w:rPr>
              <w:t xml:space="preserve">误差=0</w:t>
            </w:r>
          </w:p>
        </w:tc>
        <w:tc>
          <w:tcPr/>
          <w:p>
            <w:pPr>
              <w:pStyle w:val="Compact"/>
            </w:pPr>
            <w:r>
              <w:t xml:space="preserve">L2</w:t>
            </w:r>
          </w:p>
        </w:tc>
        <w:tc>
          <w:tcPr/>
          <w:p>
            <w:pPr>
              <w:pStyle w:val="Compact"/>
            </w:pPr>
            <w:r>
              <w:rPr>
                <w:rFonts w:hint="eastAsia"/>
              </w:rPr>
              <w:t xml:space="preserve">是</w:t>
            </w:r>
          </w:p>
        </w:tc>
        <w:tc>
          <w:tcPr/>
          <w:p>
            <w:pPr>
              <w:pStyle w:val="Compact"/>
            </w:pPr>
            <w:r>
              <w:rPr>
                <w:rFonts w:hint="eastAsia"/>
              </w:rPr>
              <w:t xml:space="preserve">否</w:t>
            </w:r>
          </w:p>
        </w:tc>
      </w:tr>
      <w:tr>
        <w:tc>
          <w:tcPr/>
          <w:p>
            <w:pPr>
              <w:pStyle w:val="Compact"/>
            </w:pPr>
            <w:r>
              <w:t xml:space="preserve">B03</w:t>
            </w:r>
          </w:p>
        </w:tc>
        <w:tc>
          <w:tcPr/>
          <w:p>
            <w:pPr>
              <w:pStyle w:val="Compact"/>
            </w:pPr>
            <w:r>
              <w:t xml:space="preserve">Olist </w:t>
            </w:r>
            <w:r>
              <w:rPr>
                <w:rFonts w:hint="eastAsia"/>
              </w:rPr>
              <w:t xml:space="preserve">履约延误分析</w:t>
            </w:r>
          </w:p>
        </w:tc>
        <w:tc>
          <w:tcPr/>
          <w:p>
            <w:pPr>
              <w:pStyle w:val="Compact"/>
            </w:pPr>
            <w:r>
              <w:rPr>
                <w:rFonts w:hint="eastAsia"/>
              </w:rPr>
              <w:t xml:space="preserve">输出按州/卖家聚合的延误率与</w:t>
            </w:r>
            <w:r>
              <w:t xml:space="preserve"> Top10 </w:t>
            </w:r>
            <w:r>
              <w:rPr>
                <w:rFonts w:hint="eastAsia"/>
              </w:rPr>
              <w:t xml:space="preserve">延误卖家</w:t>
            </w:r>
          </w:p>
        </w:tc>
        <w:tc>
          <w:tcPr/>
          <w:p>
            <w:pPr>
              <w:pStyle w:val="Compact"/>
            </w:pPr>
            <w:r>
              <w:t xml:space="preserve">T03</w:t>
            </w:r>
          </w:p>
        </w:tc>
        <w:tc>
          <w:tcPr/>
          <w:p>
            <w:pPr>
              <w:pStyle w:val="Compact"/>
            </w:pPr>
            <w:r>
              <w:t xml:space="preserve">S01,S03,S04,S07,S31</w:t>
            </w:r>
          </w:p>
        </w:tc>
        <w:tc>
          <w:tcPr/>
          <w:p>
            <w:pPr>
              <w:pStyle w:val="Compact"/>
            </w:pPr>
            <w:r>
              <w:rPr>
                <w:rFonts w:hint="eastAsia"/>
              </w:rPr>
              <w:t xml:space="preserve">工具调用型</w:t>
            </w:r>
            <w:r>
              <w:t xml:space="preserve"> agent</w:t>
            </w:r>
          </w:p>
        </w:tc>
        <w:tc>
          <w:tcPr/>
          <w:p>
            <w:pPr>
              <w:pStyle w:val="Compact"/>
            </w:pPr>
            <w:r>
              <w:t xml:space="preserve">KPI </w:t>
            </w:r>
            <w:r>
              <w:rPr>
                <w:rFonts w:hint="eastAsia"/>
              </w:rPr>
              <w:t xml:space="preserve">精确度</w:t>
            </w:r>
          </w:p>
        </w:tc>
        <w:tc>
          <w:tcPr/>
          <w:p>
            <w:pPr>
              <w:pStyle w:val="Compact"/>
            </w:pPr>
            <w:r>
              <w:rPr>
                <w:rFonts w:hint="eastAsia"/>
              </w:rPr>
              <w:t xml:space="preserve">所有</w:t>
            </w:r>
            <w:r>
              <w:t xml:space="preserve"> KPI </w:t>
            </w:r>
            <w:r>
              <w:rPr>
                <w:rFonts w:hint="eastAsia"/>
              </w:rPr>
              <w:t xml:space="preserve">精确匹配</w:t>
            </w:r>
          </w:p>
        </w:tc>
        <w:tc>
          <w:tcPr/>
          <w:p>
            <w:pPr>
              <w:pStyle w:val="Compact"/>
            </w:pPr>
            <w:r>
              <w:t xml:space="preserve">L3</w:t>
            </w:r>
          </w:p>
        </w:tc>
        <w:tc>
          <w:tcPr/>
          <w:p>
            <w:pPr>
              <w:pStyle w:val="Compact"/>
            </w:pPr>
            <w:r>
              <w:rPr>
                <w:rFonts w:hint="eastAsia"/>
              </w:rPr>
              <w:t xml:space="preserve">是</w:t>
            </w:r>
          </w:p>
        </w:tc>
        <w:tc>
          <w:tcPr/>
          <w:p>
            <w:pPr>
              <w:pStyle w:val="Compact"/>
            </w:pPr>
            <w:r>
              <w:rPr>
                <w:rFonts w:hint="eastAsia"/>
              </w:rPr>
              <w:t xml:space="preserve">否</w:t>
            </w:r>
          </w:p>
        </w:tc>
      </w:tr>
      <w:tr>
        <w:tc>
          <w:tcPr/>
          <w:p>
            <w:pPr>
              <w:pStyle w:val="Compact"/>
            </w:pPr>
            <w:r>
              <w:t xml:space="preserve">B04</w:t>
            </w:r>
          </w:p>
        </w:tc>
        <w:tc>
          <w:tcPr/>
          <w:p>
            <w:pPr>
              <w:pStyle w:val="Compact"/>
            </w:pPr>
            <w:r>
              <w:t xml:space="preserve">EOQ </w:t>
            </w:r>
            <w:r>
              <w:rPr>
                <w:rFonts w:hint="eastAsia"/>
              </w:rPr>
              <w:t xml:space="preserve">计算批处理</w:t>
            </w:r>
          </w:p>
        </w:tc>
        <w:tc>
          <w:tcPr/>
          <w:p>
            <w:pPr>
              <w:pStyle w:val="Compact"/>
            </w:pPr>
            <w:r>
              <w:t xml:space="preserve">100 </w:t>
            </w:r>
            <w:r>
              <w:rPr>
                <w:rFonts w:hint="eastAsia"/>
              </w:rPr>
              <w:t xml:space="preserve">个</w:t>
            </w:r>
            <w:r>
              <w:t xml:space="preserve"> SKU </w:t>
            </w:r>
            <w:r>
              <w:rPr>
                <w:rFonts w:hint="eastAsia"/>
              </w:rPr>
              <w:t xml:space="preserve">的</w:t>
            </w:r>
            <w:r>
              <w:t xml:space="preserve"> EOQ </w:t>
            </w:r>
            <w:r>
              <w:rPr>
                <w:rFonts w:hint="eastAsia"/>
              </w:rPr>
              <w:t xml:space="preserve">计算与排序</w:t>
            </w:r>
          </w:p>
        </w:tc>
        <w:tc>
          <w:tcPr/>
          <w:p>
            <w:pPr>
              <w:pStyle w:val="Compact"/>
            </w:pPr>
            <w:r>
              <w:t xml:space="preserve">T06</w:t>
            </w:r>
          </w:p>
        </w:tc>
        <w:tc>
          <w:tcPr/>
          <w:p>
            <w:pPr>
              <w:pStyle w:val="Compact"/>
            </w:pPr>
            <w:r>
              <w:t xml:space="preserve">S12,S31,S07</w:t>
            </w:r>
          </w:p>
        </w:tc>
        <w:tc>
          <w:tcPr/>
          <w:p>
            <w:pPr>
              <w:pStyle w:val="Compact"/>
            </w:pPr>
            <w:r>
              <w:t xml:space="preserve">LLM+Python </w:t>
            </w:r>
            <w:r>
              <w:rPr>
                <w:rFonts w:hint="eastAsia"/>
              </w:rPr>
              <w:t xml:space="preserve">工具</w:t>
            </w:r>
          </w:p>
        </w:tc>
        <w:tc>
          <w:tcPr/>
          <w:p>
            <w:pPr>
              <w:pStyle w:val="Compact"/>
            </w:pPr>
            <w:r>
              <w:rPr>
                <w:rFonts w:hint="eastAsia"/>
              </w:rPr>
              <w:t xml:space="preserve">绝对误差</w:t>
            </w:r>
          </w:p>
        </w:tc>
        <w:tc>
          <w:tcPr/>
          <w:p>
            <w:pPr>
              <w:pStyle w:val="Compact"/>
            </w:pPr>
            <w:r>
              <w:rPr>
                <w:rFonts w:hint="eastAsia"/>
              </w:rPr>
              <w:t xml:space="preserve">全部</w:t>
            </w:r>
            <w:r>
              <w:t xml:space="preserve"> SKU EOQ </w:t>
            </w:r>
            <w:r>
              <w:rPr>
                <w:rFonts w:hint="eastAsia"/>
              </w:rPr>
              <w:t xml:space="preserve">误差=0</w:t>
            </w:r>
          </w:p>
        </w:tc>
        <w:tc>
          <w:tcPr/>
          <w:p>
            <w:pPr>
              <w:pStyle w:val="Compact"/>
            </w:pPr>
            <w:r>
              <w:t xml:space="preserve">L1</w:t>
            </w:r>
          </w:p>
        </w:tc>
        <w:tc>
          <w:tcPr/>
          <w:p>
            <w:pPr>
              <w:pStyle w:val="Compact"/>
            </w:pPr>
            <w:r>
              <w:rPr>
                <w:rFonts w:hint="eastAsia"/>
              </w:rPr>
              <w:t xml:space="preserve">是</w:t>
            </w:r>
          </w:p>
        </w:tc>
        <w:tc>
          <w:tcPr/>
          <w:p>
            <w:pPr>
              <w:pStyle w:val="Compact"/>
            </w:pPr>
            <w:r>
              <w:rPr>
                <w:rFonts w:hint="eastAsia"/>
              </w:rPr>
              <w:t xml:space="preserve">否</w:t>
            </w:r>
          </w:p>
        </w:tc>
      </w:tr>
      <w:tr>
        <w:tc>
          <w:tcPr/>
          <w:p>
            <w:pPr>
              <w:pStyle w:val="Compact"/>
            </w:pPr>
            <w:r>
              <w:t xml:space="preserve">B05</w:t>
            </w:r>
          </w:p>
        </w:tc>
        <w:tc>
          <w:tcPr/>
          <w:p>
            <w:pPr>
              <w:pStyle w:val="Compact"/>
            </w:pPr>
            <w:r>
              <w:t xml:space="preserve">ROP </w:t>
            </w:r>
            <w:r>
              <w:rPr>
                <w:rFonts w:hint="eastAsia"/>
              </w:rPr>
              <w:t xml:space="preserve">计算批处理</w:t>
            </w:r>
          </w:p>
        </w:tc>
        <w:tc>
          <w:tcPr/>
          <w:p>
            <w:pPr>
              <w:pStyle w:val="Compact"/>
            </w:pPr>
            <w:r>
              <w:t xml:space="preserve">100 </w:t>
            </w:r>
            <w:r>
              <w:rPr>
                <w:rFonts w:hint="eastAsia"/>
              </w:rPr>
              <w:t xml:space="preserve">个</w:t>
            </w:r>
            <w:r>
              <w:t xml:space="preserve"> SKU </w:t>
            </w:r>
            <w:r>
              <w:rPr>
                <w:rFonts w:hint="eastAsia"/>
              </w:rPr>
              <w:t xml:space="preserve">的</w:t>
            </w:r>
            <w:r>
              <w:t xml:space="preserve"> ROP+SS </w:t>
            </w:r>
            <w:r>
              <w:rPr>
                <w:rFonts w:hint="eastAsia"/>
              </w:rPr>
              <w:t xml:space="preserve">计算并输出补货建议</w:t>
            </w:r>
          </w:p>
        </w:tc>
        <w:tc>
          <w:tcPr/>
          <w:p>
            <w:pPr>
              <w:pStyle w:val="Compact"/>
            </w:pPr>
            <w:r>
              <w:t xml:space="preserve">T07</w:t>
            </w:r>
          </w:p>
        </w:tc>
        <w:tc>
          <w:tcPr/>
          <w:p>
            <w:pPr>
              <w:pStyle w:val="Compact"/>
            </w:pPr>
            <w:r>
              <w:t xml:space="preserve">S13,S14,S31,S07</w:t>
            </w:r>
          </w:p>
        </w:tc>
        <w:tc>
          <w:tcPr/>
          <w:p>
            <w:pPr>
              <w:pStyle w:val="Compact"/>
            </w:pPr>
            <w:r>
              <w:t xml:space="preserve">LLM+Python </w:t>
            </w:r>
            <w:r>
              <w:rPr>
                <w:rFonts w:hint="eastAsia"/>
              </w:rPr>
              <w:t xml:space="preserve">工具</w:t>
            </w:r>
          </w:p>
        </w:tc>
        <w:tc>
          <w:tcPr/>
          <w:p>
            <w:pPr>
              <w:pStyle w:val="Compact"/>
            </w:pPr>
            <w:r>
              <w:rPr>
                <w:rFonts w:hint="eastAsia"/>
              </w:rPr>
              <w:t xml:space="preserve">误差、建议一致性</w:t>
            </w:r>
          </w:p>
        </w:tc>
        <w:tc>
          <w:tcPr/>
          <w:p>
            <w:pPr>
              <w:pStyle w:val="Compact"/>
            </w:pPr>
            <w:r>
              <w:t xml:space="preserve">ROP/SS </w:t>
            </w:r>
            <w:r>
              <w:rPr>
                <w:rFonts w:hint="eastAsia"/>
              </w:rPr>
              <w:t xml:space="preserve">全部误差=0</w:t>
            </w:r>
          </w:p>
        </w:tc>
        <w:tc>
          <w:tcPr/>
          <w:p>
            <w:pPr>
              <w:pStyle w:val="Compact"/>
            </w:pPr>
            <w:r>
              <w:t xml:space="preserve">L2</w:t>
            </w:r>
          </w:p>
        </w:tc>
        <w:tc>
          <w:tcPr/>
          <w:p>
            <w:pPr>
              <w:pStyle w:val="Compact"/>
            </w:pPr>
            <w:r>
              <w:rPr>
                <w:rFonts w:hint="eastAsia"/>
              </w:rPr>
              <w:t xml:space="preserve">是</w:t>
            </w:r>
          </w:p>
        </w:tc>
        <w:tc>
          <w:tcPr/>
          <w:p>
            <w:pPr>
              <w:pStyle w:val="Compact"/>
            </w:pPr>
            <w:r>
              <w:rPr>
                <w:rFonts w:hint="eastAsia"/>
              </w:rPr>
              <w:t xml:space="preserve">否</w:t>
            </w:r>
          </w:p>
        </w:tc>
      </w:tr>
      <w:tr>
        <w:tc>
          <w:tcPr/>
          <w:p>
            <w:pPr>
              <w:pStyle w:val="Compact"/>
            </w:pPr>
            <w:r>
              <w:t xml:space="preserve">B06</w:t>
            </w:r>
          </w:p>
        </w:tc>
        <w:tc>
          <w:tcPr/>
          <w:p>
            <w:pPr>
              <w:pStyle w:val="Compact"/>
            </w:pPr>
            <w:r>
              <w:t xml:space="preserve">M4 </w:t>
            </w:r>
            <w:r>
              <w:rPr>
                <w:rFonts w:hint="eastAsia"/>
              </w:rPr>
              <w:t xml:space="preserve">基线预测复现</w:t>
            </w:r>
          </w:p>
        </w:tc>
        <w:tc>
          <w:tcPr/>
          <w:p>
            <w:pPr>
              <w:pStyle w:val="Compact"/>
            </w:pPr>
            <w:r>
              <w:rPr>
                <w:rFonts w:hint="eastAsia"/>
              </w:rPr>
              <w:t xml:space="preserve">跑</w:t>
            </w:r>
            <w:r>
              <w:t xml:space="preserve"> SeasonalNaive </w:t>
            </w:r>
            <w:r>
              <w:rPr>
                <w:rFonts w:hint="eastAsia"/>
              </w:rPr>
              <w:t xml:space="preserve">并输出指标</w:t>
            </w:r>
          </w:p>
        </w:tc>
        <w:tc>
          <w:tcPr/>
          <w:p>
            <w:pPr>
              <w:pStyle w:val="Compact"/>
            </w:pPr>
            <w:r>
              <w:t xml:space="preserve">T02</w:t>
            </w:r>
          </w:p>
        </w:tc>
        <w:tc>
          <w:tcPr/>
          <w:p>
            <w:pPr>
              <w:pStyle w:val="Compact"/>
            </w:pPr>
            <w:r>
              <w:t xml:space="preserve">S09,S11,S33</w:t>
            </w:r>
          </w:p>
        </w:tc>
        <w:tc>
          <w:tcPr/>
          <w:p>
            <w:pPr>
              <w:pStyle w:val="Compact"/>
            </w:pPr>
            <w:r>
              <w:rPr>
                <w:rFonts w:hint="eastAsia"/>
              </w:rPr>
              <w:t xml:space="preserve">非</w:t>
            </w:r>
            <w:r>
              <w:t xml:space="preserve"> agent </w:t>
            </w:r>
            <w:r>
              <w:rPr>
                <w:rFonts w:hint="eastAsia"/>
              </w:rPr>
              <w:t xml:space="preserve">基线（脚本）+</w:t>
            </w:r>
            <w:r>
              <w:t xml:space="preserve"> agent </w:t>
            </w:r>
            <w:r>
              <w:rPr>
                <w:rFonts w:hint="eastAsia"/>
              </w:rPr>
              <w:t xml:space="preserve">生成配置</w:t>
            </w:r>
          </w:p>
        </w:tc>
        <w:tc>
          <w:tcPr/>
          <w:p>
            <w:pPr>
              <w:pStyle w:val="Compact"/>
            </w:pPr>
            <w:r>
              <w:t xml:space="preserve">sMAPE/MASE</w:t>
            </w:r>
          </w:p>
        </w:tc>
        <w:tc>
          <w:tcPr/>
          <w:p>
            <w:pPr>
              <w:pStyle w:val="Compact"/>
            </w:pPr>
            <w:r>
              <w:rPr>
                <w:rFonts w:hint="eastAsia"/>
              </w:rPr>
              <w:t xml:space="preserve">指标与参考脚本误差≤1e-6</w:t>
            </w:r>
          </w:p>
        </w:tc>
        <w:tc>
          <w:tcPr/>
          <w:p>
            <w:pPr>
              <w:pStyle w:val="Compact"/>
            </w:pPr>
            <w:r>
              <w:t xml:space="preserve">L1</w:t>
            </w:r>
          </w:p>
        </w:tc>
        <w:tc>
          <w:tcPr/>
          <w:p>
            <w:pPr>
              <w:pStyle w:val="Compact"/>
            </w:pPr>
            <w:r>
              <w:rPr>
                <w:rFonts w:hint="eastAsia"/>
              </w:rPr>
              <w:t xml:space="preserve">是（复现）</w:t>
            </w:r>
          </w:p>
        </w:tc>
        <w:tc>
          <w:tcPr/>
          <w:p>
            <w:pPr>
              <w:pStyle w:val="Compact"/>
            </w:pPr>
            <w:r>
              <w:rPr>
                <w:rFonts w:hint="eastAsia"/>
              </w:rPr>
              <w:t xml:space="preserve">否</w:t>
            </w:r>
          </w:p>
        </w:tc>
      </w:tr>
      <w:tr>
        <w:tc>
          <w:tcPr/>
          <w:p>
            <w:pPr>
              <w:pStyle w:val="Compact"/>
            </w:pPr>
            <w:r>
              <w:t xml:space="preserve">B07</w:t>
            </w:r>
          </w:p>
        </w:tc>
        <w:tc>
          <w:tcPr/>
          <w:p>
            <w:pPr>
              <w:pStyle w:val="Compact"/>
            </w:pPr>
            <w:r>
              <w:t xml:space="preserve">M5 </w:t>
            </w:r>
            <w:r>
              <w:rPr>
                <w:rFonts w:hint="eastAsia"/>
              </w:rPr>
              <w:t xml:space="preserve">子集预测+评估</w:t>
            </w:r>
          </w:p>
        </w:tc>
        <w:tc>
          <w:tcPr/>
          <w:p>
            <w:pPr>
              <w:pStyle w:val="Compact"/>
            </w:pPr>
            <w:r>
              <w:rPr>
                <w:rFonts w:hint="eastAsia"/>
              </w:rPr>
              <w:t xml:space="preserve">对固定</w:t>
            </w:r>
            <w:r>
              <w:t xml:space="preserve"> 1000 </w:t>
            </w:r>
            <w:r>
              <w:rPr>
                <w:rFonts w:hint="eastAsia"/>
              </w:rPr>
              <w:t xml:space="preserve">序列子集预测并评分</w:t>
            </w:r>
          </w:p>
        </w:tc>
        <w:tc>
          <w:tcPr/>
          <w:p>
            <w:pPr>
              <w:pStyle w:val="Compact"/>
            </w:pPr>
            <w:r>
              <w:t xml:space="preserve">T01</w:t>
            </w:r>
          </w:p>
        </w:tc>
        <w:tc>
          <w:tcPr/>
          <w:p>
            <w:pPr>
              <w:pStyle w:val="Compact"/>
            </w:pPr>
            <w:r>
              <w:t xml:space="preserve">S09,S10,S11,S33</w:t>
            </w:r>
          </w:p>
        </w:tc>
        <w:tc>
          <w:tcPr/>
          <w:p>
            <w:pPr>
              <w:pStyle w:val="Compact"/>
            </w:pPr>
            <w:r>
              <w:t xml:space="preserve">LLM </w:t>
            </w:r>
            <w:r>
              <w:rPr>
                <w:rFonts w:hint="eastAsia"/>
              </w:rPr>
              <w:t xml:space="preserve">产出</w:t>
            </w:r>
            <w:r>
              <w:t xml:space="preserve"> pipeline + </w:t>
            </w:r>
            <w:r>
              <w:rPr>
                <w:rFonts w:hint="eastAsia"/>
              </w:rPr>
              <w:t xml:space="preserve">训练脚本</w:t>
            </w:r>
          </w:p>
        </w:tc>
        <w:tc>
          <w:tcPr/>
          <w:p>
            <w:pPr>
              <w:pStyle w:val="Compact"/>
            </w:pPr>
            <w:r>
              <w:t xml:space="preserve">WRMSSE/MAE</w:t>
            </w:r>
          </w:p>
        </w:tc>
        <w:tc>
          <w:tcPr/>
          <w:p>
            <w:pPr>
              <w:pStyle w:val="Compact"/>
            </w:pPr>
            <w:r>
              <w:rPr>
                <w:rFonts w:hint="eastAsia"/>
              </w:rPr>
              <w:t xml:space="preserve">成功跑通+得分低于阈值</w:t>
            </w:r>
          </w:p>
        </w:tc>
        <w:tc>
          <w:tcPr/>
          <w:p>
            <w:pPr>
              <w:pStyle w:val="Compact"/>
            </w:pPr>
            <w:r>
              <w:t xml:space="preserve">L4</w:t>
            </w:r>
          </w:p>
        </w:tc>
        <w:tc>
          <w:tcPr/>
          <w:p>
            <w:pPr>
              <w:pStyle w:val="Compact"/>
            </w:pPr>
            <w:r>
              <w:rPr>
                <w:rFonts w:hint="eastAsia"/>
              </w:rPr>
              <w:t xml:space="preserve">否</w:t>
            </w:r>
          </w:p>
        </w:tc>
        <w:tc>
          <w:tcPr/>
          <w:p>
            <w:pPr>
              <w:pStyle w:val="Compact"/>
            </w:pPr>
            <w:r>
              <w:rPr>
                <w:rFonts w:hint="eastAsia"/>
              </w:rPr>
              <w:t xml:space="preserve">是（可自建评估脚本）</w:t>
            </w:r>
          </w:p>
        </w:tc>
      </w:tr>
      <w:tr>
        <w:tc>
          <w:tcPr/>
          <w:p>
            <w:pPr>
              <w:pStyle w:val="Compact"/>
            </w:pPr>
            <w:r>
              <w:t xml:space="preserve">B08</w:t>
            </w:r>
          </w:p>
        </w:tc>
        <w:tc>
          <w:tcPr/>
          <w:p>
            <w:pPr>
              <w:pStyle w:val="Compact"/>
            </w:pPr>
            <w:r>
              <w:t xml:space="preserve">KPI </w:t>
            </w:r>
            <w:r>
              <w:rPr>
                <w:rFonts w:hint="eastAsia"/>
              </w:rPr>
              <w:t xml:space="preserve">异常检测（NAB）</w:t>
            </w:r>
          </w:p>
        </w:tc>
        <w:tc>
          <w:tcPr/>
          <w:p>
            <w:pPr>
              <w:pStyle w:val="Compact"/>
            </w:pPr>
            <w:r>
              <w:rPr>
                <w:rFonts w:hint="eastAsia"/>
              </w:rPr>
              <w:t xml:space="preserve">运行固定算法检测异常点</w:t>
            </w:r>
          </w:p>
        </w:tc>
        <w:tc>
          <w:tcPr/>
          <w:p>
            <w:pPr>
              <w:pStyle w:val="Compact"/>
            </w:pPr>
            <w:r>
              <w:t xml:space="preserve">T10</w:t>
            </w:r>
          </w:p>
        </w:tc>
        <w:tc>
          <w:tcPr/>
          <w:p>
            <w:pPr>
              <w:pStyle w:val="Compact"/>
            </w:pPr>
            <w:r>
              <w:t xml:space="preserve">S25,S26,S33</w:t>
            </w:r>
          </w:p>
        </w:tc>
        <w:tc>
          <w:tcPr/>
          <w:p>
            <w:pPr>
              <w:pStyle w:val="Compact"/>
            </w:pPr>
            <w:r>
              <w:t xml:space="preserve">LLM </w:t>
            </w:r>
            <w:r>
              <w:rPr>
                <w:rFonts w:hint="eastAsia"/>
              </w:rPr>
              <w:t xml:space="preserve">负责参数/阈值选择（或固定）</w:t>
            </w:r>
          </w:p>
        </w:tc>
        <w:tc>
          <w:tcPr/>
          <w:p>
            <w:pPr>
              <w:pStyle w:val="Compact"/>
            </w:pPr>
            <w:r>
              <w:rPr>
                <w:rFonts w:hint="eastAsia"/>
              </w:rPr>
              <w:t xml:space="preserve">F1、延迟惩罚</w:t>
            </w:r>
          </w:p>
        </w:tc>
        <w:tc>
          <w:tcPr/>
          <w:p>
            <w:pPr>
              <w:pStyle w:val="Compact"/>
            </w:pPr>
            <w:r>
              <w:rPr>
                <w:rFonts w:hint="eastAsia"/>
              </w:rPr>
              <w:t xml:space="preserve">F1≥0.90（固定协议）</w:t>
            </w:r>
          </w:p>
        </w:tc>
        <w:tc>
          <w:tcPr/>
          <w:p>
            <w:pPr>
              <w:pStyle w:val="Compact"/>
            </w:pPr>
            <w:r>
              <w:t xml:space="preserve">L3</w:t>
            </w:r>
          </w:p>
        </w:tc>
        <w:tc>
          <w:tcPr/>
          <w:p>
            <w:pPr>
              <w:pStyle w:val="Compact"/>
            </w:pPr>
            <w:r>
              <w:rPr>
                <w:rFonts w:hint="eastAsia"/>
              </w:rPr>
              <w:t xml:space="preserve">是</w:t>
            </w:r>
          </w:p>
        </w:tc>
        <w:tc>
          <w:tcPr/>
          <w:p>
            <w:pPr>
              <w:pStyle w:val="Compact"/>
            </w:pPr>
            <w:r>
              <w:rPr>
                <w:rFonts w:hint="eastAsia"/>
              </w:rPr>
              <w:t xml:space="preserve">否</w:t>
            </w:r>
          </w:p>
        </w:tc>
      </w:tr>
      <w:tr>
        <w:tc>
          <w:tcPr/>
          <w:p>
            <w:pPr>
              <w:pStyle w:val="Compact"/>
            </w:pPr>
            <w:r>
              <w:t xml:space="preserve">B09</w:t>
            </w:r>
          </w:p>
        </w:tc>
        <w:tc>
          <w:tcPr/>
          <w:p>
            <w:pPr>
              <w:pStyle w:val="Compact"/>
            </w:pPr>
            <w:r>
              <w:t xml:space="preserve">Yahoo S5 </w:t>
            </w:r>
            <w:r>
              <w:rPr>
                <w:rFonts w:hint="eastAsia"/>
              </w:rPr>
              <w:t xml:space="preserve">合规检测</w:t>
            </w:r>
          </w:p>
        </w:tc>
        <w:tc>
          <w:tcPr/>
          <w:p>
            <w:pPr>
              <w:pStyle w:val="Compact"/>
            </w:pPr>
            <w:r>
              <w:rPr>
                <w:rFonts w:hint="eastAsia"/>
              </w:rPr>
              <w:t xml:space="preserve">下载/加载</w:t>
            </w:r>
            <w:r>
              <w:t xml:space="preserve"> S5 </w:t>
            </w:r>
            <w:r>
              <w:rPr>
                <w:rFonts w:hint="eastAsia"/>
              </w:rPr>
              <w:t xml:space="preserve">并按协议输出异常点</w:t>
            </w:r>
          </w:p>
        </w:tc>
        <w:tc>
          <w:tcPr/>
          <w:p>
            <w:pPr>
              <w:pStyle w:val="Compact"/>
            </w:pPr>
            <w:r>
              <w:t xml:space="preserve">T11</w:t>
            </w:r>
          </w:p>
        </w:tc>
        <w:tc>
          <w:tcPr/>
          <w:p>
            <w:pPr>
              <w:pStyle w:val="Compact"/>
            </w:pPr>
            <w:r>
              <w:t xml:space="preserve">S25,S33</w:t>
            </w:r>
          </w:p>
        </w:tc>
        <w:tc>
          <w:tcPr/>
          <w:p>
            <w:pPr>
              <w:pStyle w:val="Compact"/>
            </w:pPr>
            <w:r>
              <w:rPr>
                <w:rFonts w:hint="eastAsia"/>
              </w:rPr>
              <w:t xml:space="preserve">工具驱动脚本</w:t>
            </w:r>
          </w:p>
        </w:tc>
        <w:tc>
          <w:tcPr/>
          <w:p>
            <w:pPr>
              <w:pStyle w:val="Compact"/>
            </w:pPr>
            <w:r>
              <w:t xml:space="preserve">F1</w:t>
            </w:r>
          </w:p>
        </w:tc>
        <w:tc>
          <w:tcPr/>
          <w:p>
            <w:pPr>
              <w:pStyle w:val="Compact"/>
            </w:pPr>
            <w:r>
              <w:t xml:space="preserve">F1≥0.85</w:t>
            </w:r>
          </w:p>
        </w:tc>
        <w:tc>
          <w:tcPr/>
          <w:p>
            <w:pPr>
              <w:pStyle w:val="Compact"/>
            </w:pPr>
            <w:r>
              <w:t xml:space="preserve">L3</w:t>
            </w:r>
          </w:p>
        </w:tc>
        <w:tc>
          <w:tcPr/>
          <w:p>
            <w:pPr>
              <w:pStyle w:val="Compact"/>
            </w:pPr>
            <w:r>
              <w:rPr>
                <w:rFonts w:hint="eastAsia"/>
              </w:rPr>
              <w:t xml:space="preserve">是</w:t>
            </w:r>
          </w:p>
        </w:tc>
        <w:tc>
          <w:tcPr/>
          <w:p>
            <w:pPr>
              <w:pStyle w:val="Compact"/>
            </w:pPr>
            <w:r>
              <w:rPr>
                <w:rFonts w:hint="eastAsia"/>
              </w:rPr>
              <w:t xml:space="preserve">否（数据获取受限）</w:t>
            </w:r>
          </w:p>
        </w:tc>
      </w:tr>
      <w:tr>
        <w:tc>
          <w:tcPr/>
          <w:p>
            <w:pPr>
              <w:pStyle w:val="Compact"/>
            </w:pPr>
            <w:r>
              <w:t xml:space="preserve">B10</w:t>
            </w:r>
          </w:p>
        </w:tc>
        <w:tc>
          <w:tcPr/>
          <w:p>
            <w:pPr>
              <w:pStyle w:val="Compact"/>
            </w:pPr>
            <w:r>
              <w:t xml:space="preserve">AIOps </w:t>
            </w:r>
            <w:r>
              <w:rPr>
                <w:rFonts w:hint="eastAsia"/>
              </w:rPr>
              <w:t xml:space="preserve">KPI（2018）</w:t>
            </w:r>
          </w:p>
        </w:tc>
        <w:tc>
          <w:tcPr/>
          <w:p>
            <w:pPr>
              <w:pStyle w:val="Compact"/>
            </w:pPr>
            <w:r>
              <w:rPr>
                <w:rFonts w:hint="eastAsia"/>
              </w:rPr>
              <w:t xml:space="preserve">在公开</w:t>
            </w:r>
            <w:r>
              <w:t xml:space="preserve"> KPI </w:t>
            </w:r>
            <w:r>
              <w:rPr>
                <w:rFonts w:hint="eastAsia"/>
              </w:rPr>
              <w:t xml:space="preserve">数据上跑基线并输出结果</w:t>
            </w:r>
          </w:p>
        </w:tc>
        <w:tc>
          <w:tcPr/>
          <w:p>
            <w:pPr>
              <w:pStyle w:val="Compact"/>
            </w:pPr>
            <w:r>
              <w:t xml:space="preserve">T12</w:t>
            </w:r>
          </w:p>
        </w:tc>
        <w:tc>
          <w:tcPr/>
          <w:p>
            <w:pPr>
              <w:pStyle w:val="Compact"/>
            </w:pPr>
            <w:r>
              <w:t xml:space="preserve">S25,S33</w:t>
            </w:r>
          </w:p>
        </w:tc>
        <w:tc>
          <w:tcPr/>
          <w:p>
            <w:pPr>
              <w:pStyle w:val="Compact"/>
            </w:pPr>
            <w:r>
              <w:rPr>
                <w:rFonts w:hint="eastAsia"/>
              </w:rPr>
              <w:t xml:space="preserve">工具驱动脚本</w:t>
            </w:r>
          </w:p>
        </w:tc>
        <w:tc>
          <w:tcPr/>
          <w:p>
            <w:pPr>
              <w:pStyle w:val="Compact"/>
            </w:pPr>
            <w:r>
              <w:t xml:space="preserve">F1/Recall</w:t>
            </w:r>
          </w:p>
        </w:tc>
        <w:tc>
          <w:tcPr/>
          <w:p>
            <w:pPr>
              <w:pStyle w:val="Compact"/>
            </w:pPr>
            <w:r>
              <w:rPr>
                <w:rFonts w:hint="eastAsia"/>
              </w:rPr>
              <w:t xml:space="preserve">达到公开</w:t>
            </w:r>
            <w:r>
              <w:t xml:space="preserve"> baseline</w:t>
            </w:r>
          </w:p>
        </w:tc>
        <w:tc>
          <w:tcPr/>
          <w:p>
            <w:pPr>
              <w:pStyle w:val="Compact"/>
            </w:pPr>
            <w:r>
              <w:t xml:space="preserve">L3</w:t>
            </w:r>
          </w:p>
        </w:tc>
        <w:tc>
          <w:tcPr/>
          <w:p>
            <w:pPr>
              <w:pStyle w:val="Compact"/>
            </w:pPr>
            <w:r>
              <w:rPr>
                <w:rFonts w:hint="eastAsia"/>
              </w:rPr>
              <w:t xml:space="preserve">是</w:t>
            </w:r>
          </w:p>
        </w:tc>
        <w:tc>
          <w:tcPr/>
          <w:p>
            <w:pPr>
              <w:pStyle w:val="Compact"/>
            </w:pPr>
            <w:r>
              <w:rPr>
                <w:rFonts w:hint="eastAsia"/>
              </w:rPr>
              <w:t xml:space="preserve">否</w:t>
            </w:r>
          </w:p>
        </w:tc>
      </w:tr>
      <w:tr>
        <w:tc>
          <w:tcPr/>
          <w:p>
            <w:pPr>
              <w:pStyle w:val="Compact"/>
            </w:pPr>
            <w:r>
              <w:t xml:space="preserve">B11</w:t>
            </w:r>
          </w:p>
        </w:tc>
        <w:tc>
          <w:tcPr/>
          <w:p>
            <w:pPr>
              <w:pStyle w:val="Compact"/>
            </w:pPr>
            <w:r>
              <w:t xml:space="preserve">VRPTW </w:t>
            </w:r>
            <w:r>
              <w:rPr>
                <w:rFonts w:hint="eastAsia"/>
              </w:rPr>
              <w:t xml:space="preserve">可行性优先</w:t>
            </w:r>
          </w:p>
        </w:tc>
        <w:tc>
          <w:tcPr/>
          <w:p>
            <w:pPr>
              <w:pStyle w:val="Compact"/>
            </w:pPr>
            <w:r>
              <w:rPr>
                <w:rFonts w:hint="eastAsia"/>
              </w:rPr>
              <w:t xml:space="preserve">只需输出可行路线（不要求最优）</w:t>
            </w:r>
          </w:p>
        </w:tc>
        <w:tc>
          <w:tcPr/>
          <w:p>
            <w:pPr>
              <w:pStyle w:val="Compact"/>
            </w:pPr>
            <w:r>
              <w:t xml:space="preserve">T17</w:t>
            </w:r>
          </w:p>
        </w:tc>
        <w:tc>
          <w:tcPr/>
          <w:p>
            <w:pPr>
              <w:pStyle w:val="Compact"/>
            </w:pPr>
            <w:r>
              <w:t xml:space="preserve">S19,S20,S18</w:t>
            </w:r>
          </w:p>
        </w:tc>
        <w:tc>
          <w:tcPr/>
          <w:p>
            <w:pPr>
              <w:pStyle w:val="Compact"/>
            </w:pPr>
            <w:r>
              <w:t xml:space="preserve">LLM </w:t>
            </w:r>
            <w:r>
              <w:rPr>
                <w:rFonts w:hint="eastAsia"/>
              </w:rPr>
              <w:t xml:space="preserve">规划+启发式工具</w:t>
            </w:r>
          </w:p>
        </w:tc>
        <w:tc>
          <w:tcPr/>
          <w:p>
            <w:pPr>
              <w:pStyle w:val="Compact"/>
            </w:pPr>
            <w:r>
              <w:rPr>
                <w:rFonts w:hint="eastAsia"/>
              </w:rPr>
              <w:t xml:space="preserve">可行率</w:t>
            </w:r>
          </w:p>
        </w:tc>
        <w:tc>
          <w:tcPr/>
          <w:p>
            <w:pPr>
              <w:pStyle w:val="Compact"/>
            </w:pPr>
            <w:r>
              <w:t xml:space="preserve">100% case </w:t>
            </w:r>
            <w:r>
              <w:rPr>
                <w:rFonts w:hint="eastAsia"/>
              </w:rPr>
              <w:t xml:space="preserve">可行</w:t>
            </w:r>
          </w:p>
        </w:tc>
        <w:tc>
          <w:tcPr/>
          <w:p>
            <w:pPr>
              <w:pStyle w:val="Compact"/>
            </w:pPr>
            <w:r>
              <w:t xml:space="preserve">L3</w:t>
            </w:r>
          </w:p>
        </w:tc>
        <w:tc>
          <w:tcPr/>
          <w:p>
            <w:pPr>
              <w:pStyle w:val="Compact"/>
            </w:pPr>
            <w:r>
              <w:rPr>
                <w:rFonts w:hint="eastAsia"/>
              </w:rPr>
              <w:t xml:space="preserve">是</w:t>
            </w:r>
          </w:p>
        </w:tc>
        <w:tc>
          <w:tcPr/>
          <w:p>
            <w:pPr>
              <w:pStyle w:val="Compact"/>
            </w:pPr>
            <w:r>
              <w:rPr>
                <w:rFonts w:hint="eastAsia"/>
              </w:rPr>
              <w:t xml:space="preserve">否</w:t>
            </w:r>
          </w:p>
        </w:tc>
      </w:tr>
      <w:tr>
        <w:tc>
          <w:tcPr/>
          <w:p>
            <w:pPr>
              <w:pStyle w:val="Compact"/>
            </w:pPr>
            <w:r>
              <w:t xml:space="preserve">B12</w:t>
            </w:r>
          </w:p>
        </w:tc>
        <w:tc>
          <w:tcPr/>
          <w:p>
            <w:pPr>
              <w:pStyle w:val="Compact"/>
            </w:pPr>
            <w:r>
              <w:t xml:space="preserve">VRPTW </w:t>
            </w:r>
            <w:r>
              <w:rPr>
                <w:rFonts w:hint="eastAsia"/>
              </w:rPr>
              <w:t xml:space="preserve">目标值门槛</w:t>
            </w:r>
          </w:p>
        </w:tc>
        <w:tc>
          <w:tcPr/>
          <w:p>
            <w:pPr>
              <w:pStyle w:val="Compact"/>
            </w:pPr>
            <w:r>
              <w:rPr>
                <w:rFonts w:hint="eastAsia"/>
              </w:rPr>
              <w:t xml:space="preserve">输出总距离≤阈值的路线</w:t>
            </w:r>
          </w:p>
        </w:tc>
        <w:tc>
          <w:tcPr/>
          <w:p>
            <w:pPr>
              <w:pStyle w:val="Compact"/>
            </w:pPr>
            <w:r>
              <w:t xml:space="preserve">T17</w:t>
            </w:r>
          </w:p>
        </w:tc>
        <w:tc>
          <w:tcPr/>
          <w:p>
            <w:pPr>
              <w:pStyle w:val="Compact"/>
            </w:pPr>
            <w:r>
              <w:t xml:space="preserve">S19,S20,S18,S31</w:t>
            </w:r>
          </w:p>
        </w:tc>
        <w:tc>
          <w:tcPr/>
          <w:p>
            <w:pPr>
              <w:pStyle w:val="Compact"/>
            </w:pPr>
            <w:r>
              <w:rPr>
                <w:rFonts w:hint="eastAsia"/>
              </w:rPr>
              <w:t xml:space="preserve">同上</w:t>
            </w:r>
          </w:p>
        </w:tc>
        <w:tc>
          <w:tcPr/>
          <w:p>
            <w:pPr>
              <w:pStyle w:val="Compact"/>
            </w:pPr>
            <w:r>
              <w:rPr>
                <w:rFonts w:hint="eastAsia"/>
              </w:rPr>
              <w:t xml:space="preserve">路线成本</w:t>
            </w:r>
          </w:p>
        </w:tc>
        <w:tc>
          <w:tcPr/>
          <w:p>
            <w:pPr>
              <w:pStyle w:val="Compact"/>
            </w:pPr>
            <w:r>
              <w:rPr>
                <w:rFonts w:hint="eastAsia"/>
              </w:rPr>
              <w:t xml:space="preserve">成本≤阈值且可行</w:t>
            </w:r>
          </w:p>
        </w:tc>
        <w:tc>
          <w:tcPr/>
          <w:p>
            <w:pPr>
              <w:pStyle w:val="Compact"/>
            </w:pPr>
            <w:r>
              <w:t xml:space="preserve">L4</w:t>
            </w:r>
          </w:p>
        </w:tc>
        <w:tc>
          <w:tcPr/>
          <w:p>
            <w:pPr>
              <w:pStyle w:val="Compact"/>
            </w:pPr>
            <w:r>
              <w:rPr>
                <w:rFonts w:hint="eastAsia"/>
              </w:rPr>
              <w:t xml:space="preserve">是（按成本）</w:t>
            </w:r>
          </w:p>
        </w:tc>
        <w:tc>
          <w:tcPr/>
          <w:p>
            <w:pPr>
              <w:pStyle w:val="Compact"/>
            </w:pPr>
            <w:r>
              <w:rPr>
                <w:rFonts w:hint="eastAsia"/>
              </w:rPr>
              <w:t xml:space="preserve">是（可自建</w:t>
            </w:r>
            <w:r>
              <w:t xml:space="preserve"> </w:t>
            </w:r>
            <w:r>
              <w:rPr>
                <w:rFonts w:hint="eastAsia"/>
              </w:rPr>
              <w:t xml:space="preserve">2-opt）</w:t>
            </w:r>
          </w:p>
        </w:tc>
      </w:tr>
      <w:tr>
        <w:tc>
          <w:tcPr/>
          <w:p>
            <w:pPr>
              <w:pStyle w:val="Compact"/>
            </w:pPr>
            <w:r>
              <w:t xml:space="preserve">B13</w:t>
            </w:r>
          </w:p>
        </w:tc>
        <w:tc>
          <w:tcPr/>
          <w:p>
            <w:pPr>
              <w:pStyle w:val="Compact"/>
            </w:pPr>
            <w:r>
              <w:t xml:space="preserve">CVRP </w:t>
            </w:r>
            <w:r>
              <w:rPr>
                <w:rFonts w:hint="eastAsia"/>
              </w:rPr>
              <w:t xml:space="preserve">最优值核验</w:t>
            </w:r>
          </w:p>
        </w:tc>
        <w:tc>
          <w:tcPr/>
          <w:p>
            <w:pPr>
              <w:pStyle w:val="Compact"/>
            </w:pPr>
            <w:r>
              <w:rPr>
                <w:rFonts w:hint="eastAsia"/>
              </w:rPr>
              <w:t xml:space="preserve">用小规模实例，要求达到已知最优值</w:t>
            </w:r>
          </w:p>
        </w:tc>
        <w:tc>
          <w:tcPr/>
          <w:p>
            <w:pPr>
              <w:pStyle w:val="Compact"/>
            </w:pPr>
            <w:r>
              <w:t xml:space="preserve">T16</w:t>
            </w:r>
          </w:p>
        </w:tc>
        <w:tc>
          <w:tcPr/>
          <w:p>
            <w:pPr>
              <w:pStyle w:val="Compact"/>
            </w:pPr>
            <w:r>
              <w:t xml:space="preserve">S19,S20,S31</w:t>
            </w:r>
          </w:p>
        </w:tc>
        <w:tc>
          <w:tcPr/>
          <w:p>
            <w:pPr>
              <w:pStyle w:val="Compact"/>
            </w:pPr>
            <w:r>
              <w:rPr>
                <w:rFonts w:hint="eastAsia"/>
              </w:rPr>
              <w:t xml:space="preserve">LLM+求解器</w:t>
            </w:r>
          </w:p>
        </w:tc>
        <w:tc>
          <w:tcPr/>
          <w:p>
            <w:pPr>
              <w:pStyle w:val="Compact"/>
            </w:pPr>
            <w:r>
              <w:t xml:space="preserve">obj gap</w:t>
            </w:r>
          </w:p>
        </w:tc>
        <w:tc>
          <w:tcPr/>
          <w:p>
            <w:pPr>
              <w:pStyle w:val="Compact"/>
            </w:pPr>
            <w:r>
              <w:t xml:space="preserve">gap=0 </w:t>
            </w:r>
            <w:r>
              <w:rPr>
                <w:rFonts w:hint="eastAsia"/>
              </w:rPr>
              <w:t xml:space="preserve">或</w:t>
            </w:r>
            <w:r>
              <w:t xml:space="preserve"> ≤1e-6</w:t>
            </w:r>
          </w:p>
        </w:tc>
        <w:tc>
          <w:tcPr/>
          <w:p>
            <w:pPr>
              <w:pStyle w:val="Compact"/>
            </w:pPr>
            <w:r>
              <w:t xml:space="preserve">L4</w:t>
            </w:r>
          </w:p>
        </w:tc>
        <w:tc>
          <w:tcPr/>
          <w:p>
            <w:pPr>
              <w:pStyle w:val="Compact"/>
            </w:pPr>
            <w:r>
              <w:rPr>
                <w:rFonts w:hint="eastAsia"/>
              </w:rPr>
              <w:t xml:space="preserve">是</w:t>
            </w:r>
          </w:p>
        </w:tc>
        <w:tc>
          <w:tcPr/>
          <w:p>
            <w:pPr>
              <w:pStyle w:val="Compact"/>
            </w:pPr>
            <w:r>
              <w:rPr>
                <w:rFonts w:hint="eastAsia"/>
              </w:rPr>
              <w:t xml:space="preserve">否（直接用求解器）</w:t>
            </w:r>
          </w:p>
        </w:tc>
      </w:tr>
      <w:tr>
        <w:tc>
          <w:tcPr/>
          <w:p>
            <w:pPr>
              <w:pStyle w:val="Compact"/>
            </w:pPr>
            <w:r>
              <w:t xml:space="preserve">B14</w:t>
            </w:r>
          </w:p>
        </w:tc>
        <w:tc>
          <w:tcPr/>
          <w:p>
            <w:pPr>
              <w:pStyle w:val="Compact"/>
            </w:pPr>
            <w:r>
              <w:rPr>
                <w:rFonts w:hint="eastAsia"/>
              </w:rPr>
              <w:t xml:space="preserve">排班可行性（INRC</w:t>
            </w:r>
            <w:r>
              <w:t xml:space="preserve"> </w:t>
            </w:r>
            <w:r>
              <w:rPr>
                <w:rFonts w:hint="eastAsia"/>
              </w:rPr>
              <w:t xml:space="preserve">子集）</w:t>
            </w:r>
          </w:p>
        </w:tc>
        <w:tc>
          <w:tcPr/>
          <w:p>
            <w:pPr>
              <w:pStyle w:val="Compact"/>
            </w:pPr>
            <w:r>
              <w:rPr>
                <w:rFonts w:hint="eastAsia"/>
              </w:rPr>
              <w:t xml:space="preserve">只检查硬约束满足</w:t>
            </w:r>
          </w:p>
        </w:tc>
        <w:tc>
          <w:tcPr/>
          <w:p>
            <w:pPr>
              <w:pStyle w:val="Compact"/>
            </w:pPr>
            <w:r>
              <w:rPr>
                <w:rFonts w:hint="eastAsia"/>
              </w:rPr>
              <w:t xml:space="preserve">T13/T14（事件日志）或</w:t>
            </w:r>
            <w:r>
              <w:t xml:space="preserve"> </w:t>
            </w:r>
            <w:r>
              <w:rPr>
                <w:rFonts w:hint="eastAsia"/>
              </w:rPr>
              <w:t xml:space="preserve">INRC：T?</w:t>
            </w:r>
          </w:p>
        </w:tc>
        <w:tc>
          <w:tcPr/>
          <w:p>
            <w:pPr>
              <w:pStyle w:val="Compact"/>
            </w:pPr>
            <w:r>
              <w:t xml:space="preserve">S15,S16</w:t>
            </w:r>
          </w:p>
        </w:tc>
        <w:tc>
          <w:tcPr/>
          <w:p>
            <w:pPr>
              <w:pStyle w:val="Compact"/>
            </w:pPr>
            <w:r>
              <w:t xml:space="preserve">LLM </w:t>
            </w:r>
            <w:r>
              <w:rPr>
                <w:rFonts w:hint="eastAsia"/>
              </w:rPr>
              <w:t xml:space="preserve">生成模型+CP-SAT</w:t>
            </w:r>
          </w:p>
        </w:tc>
        <w:tc>
          <w:tcPr/>
          <w:p>
            <w:pPr>
              <w:pStyle w:val="Compact"/>
            </w:pPr>
            <w:r>
              <w:rPr>
                <w:rFonts w:hint="eastAsia"/>
              </w:rPr>
              <w:t xml:space="preserve">可行率</w:t>
            </w:r>
          </w:p>
        </w:tc>
        <w:tc>
          <w:tcPr/>
          <w:p>
            <w:pPr>
              <w:pStyle w:val="Compact"/>
            </w:pPr>
            <w:r>
              <w:t xml:space="preserve">100% </w:t>
            </w:r>
            <w:r>
              <w:rPr>
                <w:rFonts w:hint="eastAsia"/>
              </w:rPr>
              <w:t xml:space="preserve">可行</w:t>
            </w:r>
          </w:p>
        </w:tc>
        <w:tc>
          <w:tcPr/>
          <w:p>
            <w:pPr>
              <w:pStyle w:val="Compact"/>
            </w:pPr>
            <w:r>
              <w:t xml:space="preserve">L3</w:t>
            </w:r>
          </w:p>
        </w:tc>
        <w:tc>
          <w:tcPr/>
          <w:p>
            <w:pPr>
              <w:pStyle w:val="Compact"/>
            </w:pPr>
            <w:r>
              <w:rPr>
                <w:rFonts w:hint="eastAsia"/>
              </w:rPr>
              <w:t xml:space="preserve">是</w:t>
            </w:r>
          </w:p>
        </w:tc>
        <w:tc>
          <w:tcPr/>
          <w:p>
            <w:pPr>
              <w:pStyle w:val="Compact"/>
            </w:pPr>
            <w:r>
              <w:rPr>
                <w:rFonts w:hint="eastAsia"/>
              </w:rPr>
              <w:t xml:space="preserve">否</w:t>
            </w:r>
          </w:p>
        </w:tc>
      </w:tr>
      <w:tr>
        <w:tc>
          <w:tcPr/>
          <w:p>
            <w:pPr>
              <w:pStyle w:val="Compact"/>
            </w:pPr>
            <w:r>
              <w:t xml:space="preserve">B15</w:t>
            </w:r>
          </w:p>
        </w:tc>
        <w:tc>
          <w:tcPr/>
          <w:p>
            <w:pPr>
              <w:pStyle w:val="Compact"/>
            </w:pPr>
            <w:r>
              <w:rPr>
                <w:rFonts w:hint="eastAsia"/>
              </w:rPr>
              <w:t xml:space="preserve">排班最小罚分</w:t>
            </w:r>
          </w:p>
        </w:tc>
        <w:tc>
          <w:tcPr/>
          <w:p>
            <w:pPr>
              <w:pStyle w:val="Compact"/>
            </w:pPr>
            <w:r>
              <w:rPr>
                <w:rFonts w:hint="eastAsia"/>
              </w:rPr>
              <w:t xml:space="preserve">需要将软约束罚分最小化到阈值</w:t>
            </w:r>
          </w:p>
        </w:tc>
        <w:tc>
          <w:tcPr/>
          <w:p>
            <w:pPr>
              <w:pStyle w:val="Compact"/>
            </w:pPr>
            <w:r>
              <w:t xml:space="preserve">INRC-II</w:t>
            </w:r>
          </w:p>
        </w:tc>
        <w:tc>
          <w:tcPr/>
          <w:p>
            <w:pPr>
              <w:pStyle w:val="Compact"/>
            </w:pPr>
            <w:r>
              <w:t xml:space="preserve">S15,S16,S17,S31</w:t>
            </w:r>
          </w:p>
        </w:tc>
        <w:tc>
          <w:tcPr/>
          <w:p>
            <w:pPr>
              <w:pStyle w:val="Compact"/>
            </w:pPr>
            <w:r>
              <w:t xml:space="preserve">LLM+OR-Tools</w:t>
            </w:r>
          </w:p>
        </w:tc>
        <w:tc>
          <w:tcPr/>
          <w:p>
            <w:pPr>
              <w:pStyle w:val="Compact"/>
            </w:pPr>
            <w:r>
              <w:t xml:space="preserve">score</w:t>
            </w:r>
          </w:p>
        </w:tc>
        <w:tc>
          <w:tcPr/>
          <w:p>
            <w:pPr>
              <w:pStyle w:val="Compact"/>
            </w:pPr>
            <w:r>
              <w:rPr>
                <w:rFonts w:hint="eastAsia"/>
              </w:rPr>
              <w:t xml:space="preserve">score≤阈值</w:t>
            </w:r>
          </w:p>
        </w:tc>
        <w:tc>
          <w:tcPr/>
          <w:p>
            <w:pPr>
              <w:pStyle w:val="Compact"/>
            </w:pPr>
            <w:r>
              <w:t xml:space="preserve">L4</w:t>
            </w:r>
          </w:p>
        </w:tc>
        <w:tc>
          <w:tcPr/>
          <w:p>
            <w:pPr>
              <w:pStyle w:val="Compact"/>
            </w:pPr>
            <w:r>
              <w:rPr>
                <w:rFonts w:hint="eastAsia"/>
              </w:rPr>
              <w:t xml:space="preserve">是</w:t>
            </w:r>
          </w:p>
        </w:tc>
        <w:tc>
          <w:tcPr/>
          <w:p>
            <w:pPr>
              <w:pStyle w:val="Compact"/>
            </w:pPr>
            <w:r>
              <w:rPr>
                <w:rFonts w:hint="eastAsia"/>
              </w:rPr>
              <w:t xml:space="preserve">是（可自建局部搜索）</w:t>
            </w:r>
          </w:p>
        </w:tc>
      </w:tr>
      <w:tr>
        <w:tc>
          <w:tcPr/>
          <w:p>
            <w:pPr>
              <w:pStyle w:val="Compact"/>
            </w:pPr>
            <w:r>
              <w:t xml:space="preserve">B16</w:t>
            </w:r>
          </w:p>
        </w:tc>
        <w:tc>
          <w:tcPr/>
          <w:p>
            <w:pPr>
              <w:pStyle w:val="Compact"/>
            </w:pPr>
            <w:r>
              <w:t xml:space="preserve">311 </w:t>
            </w:r>
            <w:r>
              <w:rPr>
                <w:rFonts w:hint="eastAsia"/>
              </w:rPr>
              <w:t xml:space="preserve">分派建议（规则引擎）</w:t>
            </w:r>
          </w:p>
        </w:tc>
        <w:tc>
          <w:tcPr/>
          <w:p>
            <w:pPr>
              <w:pStyle w:val="Compact"/>
            </w:pPr>
            <w:r>
              <w:rPr>
                <w:rFonts w:hint="eastAsia"/>
              </w:rPr>
              <w:t xml:space="preserve">输入规则集输出“应转派机构”建议</w:t>
            </w:r>
          </w:p>
        </w:tc>
        <w:tc>
          <w:tcPr/>
          <w:p>
            <w:pPr>
              <w:pStyle w:val="Compact"/>
            </w:pPr>
            <w:r>
              <w:t xml:space="preserve">T19</w:t>
            </w:r>
          </w:p>
        </w:tc>
        <w:tc>
          <w:tcPr/>
          <w:p>
            <w:pPr>
              <w:pStyle w:val="Compact"/>
            </w:pPr>
            <w:r>
              <w:t xml:space="preserve">S05,S23,S03,S07</w:t>
            </w:r>
          </w:p>
        </w:tc>
        <w:tc>
          <w:tcPr/>
          <w:p>
            <w:pPr>
              <w:pStyle w:val="Compact"/>
            </w:pPr>
            <w:r>
              <w:rPr>
                <w:rFonts w:hint="eastAsia"/>
              </w:rPr>
              <w:t xml:space="preserve">LLM+规则引擎</w:t>
            </w:r>
          </w:p>
        </w:tc>
        <w:tc>
          <w:tcPr/>
          <w:p>
            <w:pPr>
              <w:pStyle w:val="Compact"/>
            </w:pPr>
            <w:r>
              <w:t xml:space="preserve">exact-match</w:t>
            </w:r>
          </w:p>
        </w:tc>
        <w:tc>
          <w:tcPr/>
          <w:p>
            <w:pPr>
              <w:pStyle w:val="Compact"/>
            </w:pPr>
            <w:r>
              <w:rPr>
                <w:rFonts w:hint="eastAsia"/>
              </w:rPr>
              <w:t xml:space="preserve">所有规则命中一致</w:t>
            </w:r>
          </w:p>
        </w:tc>
        <w:tc>
          <w:tcPr/>
          <w:p>
            <w:pPr>
              <w:pStyle w:val="Compact"/>
            </w:pPr>
            <w:r>
              <w:t xml:space="preserve">L2</w:t>
            </w:r>
          </w:p>
        </w:tc>
        <w:tc>
          <w:tcPr/>
          <w:p>
            <w:pPr>
              <w:pStyle w:val="Compact"/>
            </w:pPr>
            <w:r>
              <w:rPr>
                <w:rFonts w:hint="eastAsia"/>
              </w:rPr>
              <w:t xml:space="preserve">是</w:t>
            </w:r>
          </w:p>
        </w:tc>
        <w:tc>
          <w:tcPr/>
          <w:p>
            <w:pPr>
              <w:pStyle w:val="Compact"/>
            </w:pPr>
            <w:r>
              <w:rPr>
                <w:rFonts w:hint="eastAsia"/>
              </w:rPr>
              <w:t xml:space="preserve">否</w:t>
            </w:r>
          </w:p>
        </w:tc>
      </w:tr>
      <w:tr>
        <w:tc>
          <w:tcPr/>
          <w:p>
            <w:pPr>
              <w:pStyle w:val="Compact"/>
            </w:pPr>
            <w:r>
              <w:t xml:space="preserve">B17</w:t>
            </w:r>
          </w:p>
        </w:tc>
        <w:tc>
          <w:tcPr/>
          <w:p>
            <w:pPr>
              <w:pStyle w:val="Compact"/>
            </w:pPr>
            <w:r>
              <w:rPr>
                <w:rFonts w:hint="eastAsia"/>
              </w:rPr>
              <w:t xml:space="preserve">航班</w:t>
            </w:r>
            <w:r>
              <w:t xml:space="preserve"> KPI </w:t>
            </w:r>
            <w:r>
              <w:rPr>
                <w:rFonts w:hint="eastAsia"/>
              </w:rPr>
              <w:t xml:space="preserve">固定口径报表</w:t>
            </w:r>
          </w:p>
        </w:tc>
        <w:tc>
          <w:tcPr/>
          <w:p>
            <w:pPr>
              <w:pStyle w:val="Compact"/>
            </w:pPr>
            <w:r>
              <w:rPr>
                <w:rFonts w:hint="eastAsia"/>
              </w:rPr>
              <w:t xml:space="preserve">准点率、取消率、延误原因</w:t>
            </w:r>
            <w:r>
              <w:t xml:space="preserve"> TopN</w:t>
            </w:r>
          </w:p>
        </w:tc>
        <w:tc>
          <w:tcPr/>
          <w:p>
            <w:pPr>
              <w:pStyle w:val="Compact"/>
            </w:pPr>
            <w:r>
              <w:t xml:space="preserve">T20</w:t>
            </w:r>
          </w:p>
        </w:tc>
        <w:tc>
          <w:tcPr/>
          <w:p>
            <w:pPr>
              <w:pStyle w:val="Compact"/>
            </w:pPr>
            <w:r>
              <w:t xml:space="preserve">S01,S03,S07,S33</w:t>
            </w:r>
          </w:p>
        </w:tc>
        <w:tc>
          <w:tcPr/>
          <w:p>
            <w:pPr>
              <w:pStyle w:val="Compact"/>
            </w:pPr>
            <w:r>
              <w:rPr>
                <w:rFonts w:hint="eastAsia"/>
              </w:rPr>
              <w:t xml:space="preserve">SQL→报表</w:t>
            </w:r>
            <w:r>
              <w:t xml:space="preserve"> agent</w:t>
            </w:r>
          </w:p>
        </w:tc>
        <w:tc>
          <w:tcPr/>
          <w:p>
            <w:pPr>
              <w:pStyle w:val="Compact"/>
            </w:pPr>
            <w:r>
              <w:t xml:space="preserve">KPI </w:t>
            </w:r>
            <w:r>
              <w:rPr>
                <w:rFonts w:hint="eastAsia"/>
              </w:rPr>
              <w:t xml:space="preserve">精确度</w:t>
            </w:r>
          </w:p>
        </w:tc>
        <w:tc>
          <w:tcPr/>
          <w:p>
            <w:pPr>
              <w:pStyle w:val="Compact"/>
            </w:pPr>
            <w:r>
              <w:t xml:space="preserve">KPI </w:t>
            </w:r>
            <w:r>
              <w:rPr>
                <w:rFonts w:hint="eastAsia"/>
              </w:rPr>
              <w:t xml:space="preserve">全部精确匹配</w:t>
            </w:r>
          </w:p>
        </w:tc>
        <w:tc>
          <w:tcPr/>
          <w:p>
            <w:pPr>
              <w:pStyle w:val="Compact"/>
            </w:pPr>
            <w:r>
              <w:t xml:space="preserve">L2</w:t>
            </w:r>
          </w:p>
        </w:tc>
        <w:tc>
          <w:tcPr/>
          <w:p>
            <w:pPr>
              <w:pStyle w:val="Compact"/>
            </w:pPr>
            <w:r>
              <w:rPr>
                <w:rFonts w:hint="eastAsia"/>
              </w:rPr>
              <w:t xml:space="preserve">是</w:t>
            </w:r>
          </w:p>
        </w:tc>
        <w:tc>
          <w:tcPr/>
          <w:p>
            <w:pPr>
              <w:pStyle w:val="Compact"/>
            </w:pPr>
            <w:r>
              <w:rPr>
                <w:rFonts w:hint="eastAsia"/>
              </w:rPr>
              <w:t xml:space="preserve">否</w:t>
            </w:r>
          </w:p>
        </w:tc>
      </w:tr>
      <w:tr>
        <w:tc>
          <w:tcPr/>
          <w:p>
            <w:pPr>
              <w:pStyle w:val="Compact"/>
            </w:pPr>
            <w:r>
              <w:t xml:space="preserve">B18</w:t>
            </w:r>
          </w:p>
        </w:tc>
        <w:tc>
          <w:tcPr/>
          <w:p>
            <w:pPr>
              <w:pStyle w:val="Compact"/>
            </w:pPr>
            <w:r>
              <w:t xml:space="preserve">NYC TLC </w:t>
            </w:r>
            <w:r>
              <w:rPr>
                <w:rFonts w:hint="eastAsia"/>
              </w:rPr>
              <w:t xml:space="preserve">热区配置</w:t>
            </w:r>
          </w:p>
        </w:tc>
        <w:tc>
          <w:tcPr/>
          <w:p>
            <w:pPr>
              <w:pStyle w:val="Compact"/>
            </w:pPr>
            <w:r>
              <w:rPr>
                <w:rFonts w:hint="eastAsia"/>
              </w:rPr>
              <w:t xml:space="preserve">计算分时热区并输出车队配置表</w:t>
            </w:r>
          </w:p>
        </w:tc>
        <w:tc>
          <w:tcPr/>
          <w:p>
            <w:pPr>
              <w:pStyle w:val="Compact"/>
            </w:pPr>
            <w:r>
              <w:t xml:space="preserve">T18</w:t>
            </w:r>
          </w:p>
        </w:tc>
        <w:tc>
          <w:tcPr/>
          <w:p>
            <w:pPr>
              <w:pStyle w:val="Compact"/>
            </w:pPr>
            <w:r>
              <w:t xml:space="preserve">S03,S07,S31,S33</w:t>
            </w:r>
          </w:p>
        </w:tc>
        <w:tc>
          <w:tcPr/>
          <w:p>
            <w:pPr>
              <w:pStyle w:val="Compact"/>
            </w:pPr>
            <w:r>
              <w:rPr>
                <w:rFonts w:hint="eastAsia"/>
              </w:rPr>
              <w:t xml:space="preserve">LLM+数据管道</w:t>
            </w:r>
          </w:p>
        </w:tc>
        <w:tc>
          <w:tcPr/>
          <w:p>
            <w:pPr>
              <w:pStyle w:val="Compact"/>
            </w:pPr>
            <w:r>
              <w:t xml:space="preserve">KPI </w:t>
            </w:r>
            <w:r>
              <w:rPr>
                <w:rFonts w:hint="eastAsia"/>
              </w:rPr>
              <w:t xml:space="preserve">与覆盖率</w:t>
            </w:r>
          </w:p>
        </w:tc>
        <w:tc>
          <w:tcPr/>
          <w:p>
            <w:pPr>
              <w:pStyle w:val="Compact"/>
            </w:pPr>
            <w:r>
              <w:rPr>
                <w:rFonts w:hint="eastAsia"/>
              </w:rPr>
              <w:t xml:space="preserve">覆盖≥阈值且成本≤阈值</w:t>
            </w:r>
          </w:p>
        </w:tc>
        <w:tc>
          <w:tcPr/>
          <w:p>
            <w:pPr>
              <w:pStyle w:val="Compact"/>
            </w:pPr>
            <w:r>
              <w:t xml:space="preserve">L4</w:t>
            </w:r>
          </w:p>
        </w:tc>
        <w:tc>
          <w:tcPr/>
          <w:p>
            <w:pPr>
              <w:pStyle w:val="Compact"/>
            </w:pPr>
            <w:r>
              <w:rPr>
                <w:rFonts w:hint="eastAsia"/>
              </w:rPr>
              <w:t xml:space="preserve">混合</w:t>
            </w:r>
          </w:p>
        </w:tc>
        <w:tc>
          <w:tcPr/>
          <w:p>
            <w:pPr>
              <w:pStyle w:val="Compact"/>
            </w:pPr>
            <w:r>
              <w:rPr>
                <w:rFonts w:hint="eastAsia"/>
              </w:rPr>
              <w:t xml:space="preserve">是</w:t>
            </w:r>
          </w:p>
        </w:tc>
      </w:tr>
      <w:tr>
        <w:tc>
          <w:tcPr/>
          <w:p>
            <w:pPr>
              <w:pStyle w:val="Compact"/>
            </w:pPr>
            <w:r>
              <w:t xml:space="preserve">B19</w:t>
            </w:r>
          </w:p>
        </w:tc>
        <w:tc>
          <w:tcPr/>
          <w:p>
            <w:pPr>
              <w:pStyle w:val="Compact"/>
            </w:pPr>
            <w:r>
              <w:t xml:space="preserve">Instacart </w:t>
            </w:r>
            <w:r>
              <w:rPr>
                <w:rFonts w:hint="eastAsia"/>
              </w:rPr>
              <w:t xml:space="preserve">复购率与补货</w:t>
            </w:r>
          </w:p>
        </w:tc>
        <w:tc>
          <w:tcPr/>
          <w:p>
            <w:pPr>
              <w:pStyle w:val="Compact"/>
            </w:pPr>
            <w:r>
              <w:rPr>
                <w:rFonts w:hint="eastAsia"/>
              </w:rPr>
              <w:t xml:space="preserve">生成</w:t>
            </w:r>
            <w:r>
              <w:t xml:space="preserve"> TopN </w:t>
            </w:r>
            <w:r>
              <w:rPr>
                <w:rFonts w:hint="eastAsia"/>
              </w:rPr>
              <w:t xml:space="preserve">复购商品与补货清单</w:t>
            </w:r>
          </w:p>
        </w:tc>
        <w:tc>
          <w:tcPr/>
          <w:p>
            <w:pPr>
              <w:pStyle w:val="Compact"/>
            </w:pPr>
            <w:r>
              <w:t xml:space="preserve">T05</w:t>
            </w:r>
          </w:p>
        </w:tc>
        <w:tc>
          <w:tcPr/>
          <w:p>
            <w:pPr>
              <w:pStyle w:val="Compact"/>
            </w:pPr>
            <w:r>
              <w:t xml:space="preserve">S03,S07,S31</w:t>
            </w:r>
          </w:p>
        </w:tc>
        <w:tc>
          <w:tcPr/>
          <w:p>
            <w:pPr>
              <w:pStyle w:val="Compact"/>
            </w:pPr>
            <w:r>
              <w:rPr>
                <w:rFonts w:hint="eastAsia"/>
              </w:rPr>
              <w:t xml:space="preserve">数据分析</w:t>
            </w:r>
            <w:r>
              <w:t xml:space="preserve"> agent</w:t>
            </w:r>
          </w:p>
        </w:tc>
        <w:tc>
          <w:tcPr/>
          <w:p>
            <w:pPr>
              <w:pStyle w:val="Compact"/>
            </w:pPr>
            <w:r>
              <w:t xml:space="preserve">TopN </w:t>
            </w:r>
            <w:r>
              <w:rPr>
                <w:rFonts w:hint="eastAsia"/>
              </w:rPr>
              <w:t xml:space="preserve">一致性</w:t>
            </w:r>
          </w:p>
        </w:tc>
        <w:tc>
          <w:tcPr/>
          <w:p>
            <w:pPr>
              <w:pStyle w:val="Compact"/>
            </w:pPr>
            <w:r>
              <w:t xml:space="preserve">TopN </w:t>
            </w:r>
            <w:r>
              <w:rPr>
                <w:rFonts w:hint="eastAsia"/>
              </w:rPr>
              <w:t xml:space="preserve">与参考一致</w:t>
            </w:r>
          </w:p>
        </w:tc>
        <w:tc>
          <w:tcPr/>
          <w:p>
            <w:pPr>
              <w:pStyle w:val="Compact"/>
            </w:pPr>
            <w:r>
              <w:t xml:space="preserve">L2</w:t>
            </w:r>
          </w:p>
        </w:tc>
        <w:tc>
          <w:tcPr/>
          <w:p>
            <w:pPr>
              <w:pStyle w:val="Compact"/>
            </w:pPr>
            <w:r>
              <w:rPr>
                <w:rFonts w:hint="eastAsia"/>
              </w:rPr>
              <w:t xml:space="preserve">是</w:t>
            </w:r>
          </w:p>
        </w:tc>
        <w:tc>
          <w:tcPr/>
          <w:p>
            <w:pPr>
              <w:pStyle w:val="Compact"/>
            </w:pPr>
            <w:r>
              <w:rPr>
                <w:rFonts w:hint="eastAsia"/>
              </w:rPr>
              <w:t xml:space="preserve">否</w:t>
            </w:r>
          </w:p>
        </w:tc>
      </w:tr>
      <w:tr>
        <w:tc>
          <w:tcPr/>
          <w:p>
            <w:pPr>
              <w:pStyle w:val="Compact"/>
            </w:pPr>
            <w:r>
              <w:t xml:space="preserve">B20</w:t>
            </w:r>
          </w:p>
        </w:tc>
        <w:tc>
          <w:tcPr/>
          <w:p>
            <w:pPr>
              <w:pStyle w:val="Compact"/>
            </w:pPr>
            <w:r>
              <w:t xml:space="preserve">Olist </w:t>
            </w:r>
            <w:r>
              <w:rPr>
                <w:rFonts w:hint="eastAsia"/>
              </w:rPr>
              <w:t xml:space="preserve">运输时效根因定位</w:t>
            </w:r>
          </w:p>
        </w:tc>
        <w:tc>
          <w:tcPr/>
          <w:p>
            <w:pPr>
              <w:pStyle w:val="Compact"/>
            </w:pPr>
            <w:r>
              <w:rPr>
                <w:rFonts w:hint="eastAsia"/>
              </w:rPr>
              <w:t xml:space="preserve">按州/卖家/品类分解延误贡献</w:t>
            </w:r>
          </w:p>
        </w:tc>
        <w:tc>
          <w:tcPr/>
          <w:p>
            <w:pPr>
              <w:pStyle w:val="Compact"/>
            </w:pPr>
            <w:r>
              <w:t xml:space="preserve">T03</w:t>
            </w:r>
          </w:p>
        </w:tc>
        <w:tc>
          <w:tcPr/>
          <w:p>
            <w:pPr>
              <w:pStyle w:val="Compact"/>
            </w:pPr>
            <w:r>
              <w:t xml:space="preserve">S03,S04,S31,S07</w:t>
            </w:r>
          </w:p>
        </w:tc>
        <w:tc>
          <w:tcPr/>
          <w:p>
            <w:pPr>
              <w:pStyle w:val="Compact"/>
            </w:pPr>
            <w:r>
              <w:rPr>
                <w:rFonts w:hint="eastAsia"/>
              </w:rPr>
              <w:t xml:space="preserve">分析</w:t>
            </w:r>
            <w:r>
              <w:t xml:space="preserve"> agent</w:t>
            </w:r>
          </w:p>
        </w:tc>
        <w:tc>
          <w:tcPr/>
          <w:p>
            <w:pPr>
              <w:pStyle w:val="Compact"/>
            </w:pPr>
            <w:r>
              <w:rPr>
                <w:rFonts w:hint="eastAsia"/>
              </w:rPr>
              <w:t xml:space="preserve">归因一致性</w:t>
            </w:r>
          </w:p>
        </w:tc>
        <w:tc>
          <w:tcPr/>
          <w:p>
            <w:pPr>
              <w:pStyle w:val="Compact"/>
            </w:pPr>
            <w:r>
              <w:rPr>
                <w:rFonts w:hint="eastAsia"/>
              </w:rPr>
              <w:t xml:space="preserve">贡献分解误差≤阈值</w:t>
            </w:r>
          </w:p>
        </w:tc>
        <w:tc>
          <w:tcPr/>
          <w:p>
            <w:pPr>
              <w:pStyle w:val="Compact"/>
            </w:pPr>
            <w:r>
              <w:t xml:space="preserve">L4</w:t>
            </w:r>
          </w:p>
        </w:tc>
        <w:tc>
          <w:tcPr/>
          <w:p>
            <w:pPr>
              <w:pStyle w:val="Compact"/>
            </w:pPr>
            <w:r>
              <w:rPr>
                <w:rFonts w:hint="eastAsia"/>
              </w:rPr>
              <w:t xml:space="preserve">是（数值）</w:t>
            </w:r>
          </w:p>
        </w:tc>
        <w:tc>
          <w:tcPr/>
          <w:p>
            <w:pPr>
              <w:pStyle w:val="Compact"/>
            </w:pPr>
            <w:r>
              <w:rPr>
                <w:rFonts w:hint="eastAsia"/>
              </w:rPr>
              <w:t xml:space="preserve">否</w:t>
            </w:r>
          </w:p>
        </w:tc>
      </w:tr>
      <w:tr>
        <w:tc>
          <w:tcPr/>
          <w:p>
            <w:pPr>
              <w:pStyle w:val="Compact"/>
            </w:pPr>
            <w:r>
              <w:t xml:space="preserve">B21</w:t>
            </w:r>
          </w:p>
        </w:tc>
        <w:tc>
          <w:tcPr/>
          <w:p>
            <w:pPr>
              <w:pStyle w:val="Compact"/>
            </w:pPr>
            <w:r>
              <w:rPr>
                <w:rFonts w:hint="eastAsia"/>
              </w:rPr>
              <w:t xml:space="preserve">事件日志合规检查（XES）</w:t>
            </w:r>
          </w:p>
        </w:tc>
        <w:tc>
          <w:tcPr/>
          <w:p>
            <w:pPr>
              <w:pStyle w:val="Compact"/>
            </w:pPr>
            <w:r>
              <w:rPr>
                <w:rFonts w:hint="eastAsia"/>
              </w:rPr>
              <w:t xml:space="preserve">检查“必须先登记后处理”等规则</w:t>
            </w:r>
          </w:p>
        </w:tc>
        <w:tc>
          <w:tcPr/>
          <w:p>
            <w:pPr>
              <w:pStyle w:val="Compact"/>
            </w:pPr>
            <w:r>
              <w:t xml:space="preserve">T13</w:t>
            </w:r>
          </w:p>
        </w:tc>
        <w:tc>
          <w:tcPr/>
          <w:p>
            <w:pPr>
              <w:pStyle w:val="Compact"/>
            </w:pPr>
            <w:r>
              <w:t xml:space="preserve">S21,S23,S22</w:t>
            </w:r>
          </w:p>
        </w:tc>
        <w:tc>
          <w:tcPr/>
          <w:p>
            <w:pPr>
              <w:pStyle w:val="Compact"/>
            </w:pPr>
            <w:r>
              <w:rPr>
                <w:rFonts w:hint="eastAsia"/>
              </w:rPr>
              <w:t xml:space="preserve">规则+日志解析</w:t>
            </w:r>
            <w:r>
              <w:t xml:space="preserve"> agent</w:t>
            </w:r>
          </w:p>
        </w:tc>
        <w:tc>
          <w:tcPr/>
          <w:p>
            <w:pPr>
              <w:pStyle w:val="Compact"/>
            </w:pPr>
            <w:r>
              <w:rPr>
                <w:rFonts w:hint="eastAsia"/>
              </w:rPr>
              <w:t xml:space="preserve">违规集合</w:t>
            </w:r>
            <w:r>
              <w:t xml:space="preserve"> F1</w:t>
            </w:r>
          </w:p>
        </w:tc>
        <w:tc>
          <w:tcPr/>
          <w:p>
            <w:pPr>
              <w:pStyle w:val="Compact"/>
            </w:pPr>
            <w:r>
              <w:rPr>
                <w:rFonts w:hint="eastAsia"/>
              </w:rPr>
              <w:t xml:space="preserve">F1=1.0（确定规则）</w:t>
            </w:r>
          </w:p>
        </w:tc>
        <w:tc>
          <w:tcPr/>
          <w:p>
            <w:pPr>
              <w:pStyle w:val="Compact"/>
            </w:pPr>
            <w:r>
              <w:t xml:space="preserve">L3</w:t>
            </w:r>
          </w:p>
        </w:tc>
        <w:tc>
          <w:tcPr/>
          <w:p>
            <w:pPr>
              <w:pStyle w:val="Compact"/>
            </w:pPr>
            <w:r>
              <w:rPr>
                <w:rFonts w:hint="eastAsia"/>
              </w:rPr>
              <w:t xml:space="preserve">是</w:t>
            </w:r>
          </w:p>
        </w:tc>
        <w:tc>
          <w:tcPr/>
          <w:p>
            <w:pPr>
              <w:pStyle w:val="Compact"/>
            </w:pPr>
            <w:r>
              <w:rPr>
                <w:rFonts w:hint="eastAsia"/>
              </w:rPr>
              <w:t xml:space="preserve">否</w:t>
            </w:r>
          </w:p>
        </w:tc>
      </w:tr>
      <w:tr>
        <w:tc>
          <w:tcPr/>
          <w:p>
            <w:pPr>
              <w:pStyle w:val="Compact"/>
            </w:pPr>
            <w:r>
              <w:t xml:space="preserve">B22</w:t>
            </w:r>
          </w:p>
        </w:tc>
        <w:tc>
          <w:tcPr/>
          <w:p>
            <w:pPr>
              <w:pStyle w:val="Compact"/>
            </w:pPr>
            <w:r>
              <w:t xml:space="preserve">Helpdesk </w:t>
            </w:r>
            <w:r>
              <w:rPr>
                <w:rFonts w:hint="eastAsia"/>
              </w:rPr>
              <w:t xml:space="preserve">残余时间基线</w:t>
            </w:r>
          </w:p>
        </w:tc>
        <w:tc>
          <w:tcPr/>
          <w:p>
            <w:pPr>
              <w:pStyle w:val="Compact"/>
            </w:pPr>
            <w:r>
              <w:rPr>
                <w:rFonts w:hint="eastAsia"/>
              </w:rPr>
              <w:t xml:space="preserve">跑基线模型并复现指标</w:t>
            </w:r>
          </w:p>
        </w:tc>
        <w:tc>
          <w:tcPr/>
          <w:p>
            <w:pPr>
              <w:pStyle w:val="Compact"/>
            </w:pPr>
            <w:r>
              <w:t xml:space="preserve">T14</w:t>
            </w:r>
          </w:p>
        </w:tc>
        <w:tc>
          <w:tcPr/>
          <w:p>
            <w:pPr>
              <w:pStyle w:val="Compact"/>
            </w:pPr>
            <w:r>
              <w:t xml:space="preserve">S21,S24,S33</w:t>
            </w:r>
          </w:p>
        </w:tc>
        <w:tc>
          <w:tcPr/>
          <w:p>
            <w:pPr>
              <w:pStyle w:val="Compact"/>
            </w:pPr>
            <w:r>
              <w:rPr>
                <w:rFonts w:hint="eastAsia"/>
              </w:rPr>
              <w:t xml:space="preserve">脚本化</w:t>
            </w:r>
            <w:r>
              <w:t xml:space="preserve"> agent</w:t>
            </w:r>
          </w:p>
        </w:tc>
        <w:tc>
          <w:tcPr/>
          <w:p>
            <w:pPr>
              <w:pStyle w:val="Compact"/>
            </w:pPr>
            <w:r>
              <w:t xml:space="preserve">MAE/RMSE</w:t>
            </w:r>
          </w:p>
        </w:tc>
        <w:tc>
          <w:tcPr/>
          <w:p>
            <w:pPr>
              <w:pStyle w:val="Compact"/>
            </w:pPr>
            <w:r>
              <w:rPr>
                <w:rFonts w:hint="eastAsia"/>
              </w:rPr>
              <w:t xml:space="preserve">指标≤阈值</w:t>
            </w:r>
          </w:p>
        </w:tc>
        <w:tc>
          <w:tcPr/>
          <w:p>
            <w:pPr>
              <w:pStyle w:val="Compact"/>
            </w:pPr>
            <w:r>
              <w:t xml:space="preserve">L4</w:t>
            </w:r>
          </w:p>
        </w:tc>
        <w:tc>
          <w:tcPr/>
          <w:p>
            <w:pPr>
              <w:pStyle w:val="Compact"/>
            </w:pPr>
            <w:r>
              <w:rPr>
                <w:rFonts w:hint="eastAsia"/>
              </w:rPr>
              <w:t xml:space="preserve">否</w:t>
            </w:r>
          </w:p>
        </w:tc>
        <w:tc>
          <w:tcPr/>
          <w:p>
            <w:pPr>
              <w:pStyle w:val="Compact"/>
            </w:pPr>
            <w:r>
              <w:rPr>
                <w:rFonts w:hint="eastAsia"/>
              </w:rPr>
              <w:t xml:space="preserve">否</w:t>
            </w:r>
          </w:p>
        </w:tc>
      </w:tr>
      <w:tr>
        <w:tc>
          <w:tcPr/>
          <w:p>
            <w:pPr>
              <w:pStyle w:val="Compact"/>
            </w:pPr>
            <w:r>
              <w:t xml:space="preserve">B23</w:t>
            </w:r>
          </w:p>
        </w:tc>
        <w:tc>
          <w:tcPr/>
          <w:p>
            <w:pPr>
              <w:pStyle w:val="Compact"/>
            </w:pPr>
            <w:r>
              <w:rPr>
                <w:rFonts w:hint="eastAsia"/>
              </w:rPr>
              <w:t xml:space="preserve">事故管理瓶颈定位</w:t>
            </w:r>
          </w:p>
        </w:tc>
        <w:tc>
          <w:tcPr/>
          <w:p>
            <w:pPr>
              <w:pStyle w:val="Compact"/>
            </w:pPr>
            <w:r>
              <w:rPr>
                <w:rFonts w:hint="eastAsia"/>
              </w:rPr>
              <w:t xml:space="preserve">输出瓶颈活动与等待时间</w:t>
            </w:r>
            <w:r>
              <w:t xml:space="preserve"> TopN</w:t>
            </w:r>
          </w:p>
        </w:tc>
        <w:tc>
          <w:tcPr/>
          <w:p>
            <w:pPr>
              <w:pStyle w:val="Compact"/>
            </w:pPr>
            <w:r>
              <w:t xml:space="preserve">T15</w:t>
            </w:r>
          </w:p>
        </w:tc>
        <w:tc>
          <w:tcPr/>
          <w:p>
            <w:pPr>
              <w:pStyle w:val="Compact"/>
            </w:pPr>
            <w:r>
              <w:t xml:space="preserve">S21,S22,S07</w:t>
            </w:r>
          </w:p>
        </w:tc>
        <w:tc>
          <w:tcPr/>
          <w:p>
            <w:pPr>
              <w:pStyle w:val="Compact"/>
            </w:pPr>
            <w:r>
              <w:rPr>
                <w:rFonts w:hint="eastAsia"/>
              </w:rPr>
              <w:t xml:space="preserve">分析</w:t>
            </w:r>
            <w:r>
              <w:t xml:space="preserve"> agent</w:t>
            </w:r>
          </w:p>
        </w:tc>
        <w:tc>
          <w:tcPr/>
          <w:p>
            <w:pPr>
              <w:pStyle w:val="Compact"/>
            </w:pPr>
            <w:r>
              <w:t xml:space="preserve">KPI </w:t>
            </w:r>
            <w:r>
              <w:rPr>
                <w:rFonts w:hint="eastAsia"/>
              </w:rPr>
              <w:t xml:space="preserve">精确度</w:t>
            </w:r>
          </w:p>
        </w:tc>
        <w:tc>
          <w:tcPr/>
          <w:p>
            <w:pPr>
              <w:pStyle w:val="Compact"/>
            </w:pPr>
            <w:r>
              <w:rPr>
                <w:rFonts w:hint="eastAsia"/>
              </w:rPr>
              <w:t xml:space="preserve">精确匹配</w:t>
            </w:r>
          </w:p>
        </w:tc>
        <w:tc>
          <w:tcPr/>
          <w:p>
            <w:pPr>
              <w:pStyle w:val="Compact"/>
            </w:pPr>
            <w:r>
              <w:t xml:space="preserve">L3</w:t>
            </w:r>
          </w:p>
        </w:tc>
        <w:tc>
          <w:tcPr/>
          <w:p>
            <w:pPr>
              <w:pStyle w:val="Compact"/>
            </w:pPr>
            <w:r>
              <w:rPr>
                <w:rFonts w:hint="eastAsia"/>
              </w:rPr>
              <w:t xml:space="preserve">是</w:t>
            </w:r>
          </w:p>
        </w:tc>
        <w:tc>
          <w:tcPr/>
          <w:p>
            <w:pPr>
              <w:pStyle w:val="Compact"/>
            </w:pPr>
            <w:r>
              <w:rPr>
                <w:rFonts w:hint="eastAsia"/>
              </w:rPr>
              <w:t xml:space="preserve">否</w:t>
            </w:r>
          </w:p>
        </w:tc>
      </w:tr>
      <w:tr>
        <w:tc>
          <w:tcPr/>
          <w:p>
            <w:pPr>
              <w:pStyle w:val="Compact"/>
            </w:pPr>
            <w:r>
              <w:t xml:space="preserve">B24</w:t>
            </w:r>
          </w:p>
        </w:tc>
        <w:tc>
          <w:tcPr/>
          <w:p>
            <w:pPr>
              <w:pStyle w:val="Compact"/>
            </w:pPr>
            <w:r>
              <w:rPr>
                <w:rFonts w:hint="eastAsia"/>
              </w:rPr>
              <w:t xml:space="preserve">制造缺陷检测</w:t>
            </w:r>
            <w:r>
              <w:t xml:space="preserve"> + </w:t>
            </w:r>
            <w:r>
              <w:rPr>
                <w:rFonts w:hint="eastAsia"/>
              </w:rPr>
              <w:t xml:space="preserve">解释模板</w:t>
            </w:r>
          </w:p>
        </w:tc>
        <w:tc>
          <w:tcPr/>
          <w:p>
            <w:pPr>
              <w:pStyle w:val="Compact"/>
            </w:pPr>
            <w:r>
              <w:rPr>
                <w:rFonts w:hint="eastAsia"/>
              </w:rPr>
              <w:t xml:space="preserve">预测+输出关键特征报告（模板固定）</w:t>
            </w:r>
          </w:p>
        </w:tc>
        <w:tc>
          <w:tcPr/>
          <w:p>
            <w:pPr>
              <w:pStyle w:val="Compact"/>
            </w:pPr>
            <w:r>
              <w:t xml:space="preserve">T08</w:t>
            </w:r>
          </w:p>
        </w:tc>
        <w:tc>
          <w:tcPr/>
          <w:p>
            <w:pPr>
              <w:pStyle w:val="Compact"/>
            </w:pPr>
            <w:r>
              <w:t xml:space="preserve">S05,S07,S31,S33</w:t>
            </w:r>
          </w:p>
        </w:tc>
        <w:tc>
          <w:tcPr/>
          <w:p>
            <w:pPr>
              <w:pStyle w:val="Compact"/>
            </w:pPr>
            <w:r>
              <w:rPr>
                <w:rFonts w:hint="eastAsia"/>
              </w:rPr>
              <w:t xml:space="preserve">工具型</w:t>
            </w:r>
            <w:r>
              <w:t xml:space="preserve"> agent</w:t>
            </w:r>
          </w:p>
        </w:tc>
        <w:tc>
          <w:tcPr/>
          <w:p>
            <w:pPr>
              <w:pStyle w:val="Compact"/>
            </w:pPr>
            <w:r>
              <w:t xml:space="preserve">AUC + </w:t>
            </w:r>
            <w:r>
              <w:rPr>
                <w:rFonts w:hint="eastAsia"/>
              </w:rPr>
              <w:t xml:space="preserve">报告合规</w:t>
            </w:r>
          </w:p>
        </w:tc>
        <w:tc>
          <w:tcPr/>
          <w:p>
            <w:pPr>
              <w:pStyle w:val="Compact"/>
            </w:pPr>
            <w:r>
              <w:rPr>
                <w:rFonts w:hint="eastAsia"/>
              </w:rPr>
              <w:t xml:space="preserve">AUC≥阈值且报告字段全</w:t>
            </w:r>
          </w:p>
        </w:tc>
        <w:tc>
          <w:tcPr/>
          <w:p>
            <w:pPr>
              <w:pStyle w:val="Compact"/>
            </w:pPr>
            <w:r>
              <w:t xml:space="preserve">L4</w:t>
            </w:r>
          </w:p>
        </w:tc>
        <w:tc>
          <w:tcPr/>
          <w:p>
            <w:pPr>
              <w:pStyle w:val="Compact"/>
            </w:pPr>
            <w:r>
              <w:rPr>
                <w:rFonts w:hint="eastAsia"/>
              </w:rPr>
              <w:t xml:space="preserve">混合</w:t>
            </w:r>
          </w:p>
        </w:tc>
        <w:tc>
          <w:tcPr/>
          <w:p>
            <w:pPr>
              <w:pStyle w:val="Compact"/>
            </w:pPr>
            <w:r>
              <w:rPr>
                <w:rFonts w:hint="eastAsia"/>
              </w:rPr>
              <w:t xml:space="preserve">是（自建解释器）</w:t>
            </w:r>
          </w:p>
        </w:tc>
      </w:tr>
      <w:tr>
        <w:tc>
          <w:tcPr/>
          <w:p>
            <w:pPr>
              <w:pStyle w:val="Compact"/>
            </w:pPr>
            <w:r>
              <w:t xml:space="preserve">B25</w:t>
            </w:r>
          </w:p>
        </w:tc>
        <w:tc>
          <w:tcPr/>
          <w:p>
            <w:pPr>
              <w:pStyle w:val="Compact"/>
            </w:pPr>
            <w:r>
              <w:rPr>
                <w:rFonts w:hint="eastAsia"/>
              </w:rPr>
              <w:t xml:space="preserve">维护工单生成（规则）</w:t>
            </w:r>
          </w:p>
        </w:tc>
        <w:tc>
          <w:tcPr/>
          <w:p>
            <w:pPr>
              <w:pStyle w:val="Compact"/>
            </w:pPr>
            <w:r>
              <w:rPr>
                <w:rFonts w:hint="eastAsia"/>
              </w:rPr>
              <w:t xml:space="preserve">基于</w:t>
            </w:r>
            <w:r>
              <w:t xml:space="preserve"> RUL </w:t>
            </w:r>
            <w:r>
              <w:rPr>
                <w:rFonts w:hint="eastAsia"/>
              </w:rPr>
              <w:t xml:space="preserve">阈值生成工单列表</w:t>
            </w:r>
          </w:p>
        </w:tc>
        <w:tc>
          <w:tcPr/>
          <w:p>
            <w:pPr>
              <w:pStyle w:val="Compact"/>
            </w:pPr>
            <w:r>
              <w:t xml:space="preserve">T09</w:t>
            </w:r>
          </w:p>
        </w:tc>
        <w:tc>
          <w:tcPr/>
          <w:p>
            <w:pPr>
              <w:pStyle w:val="Compact"/>
            </w:pPr>
            <w:r>
              <w:t xml:space="preserve">S05,S31,S07</w:t>
            </w:r>
          </w:p>
        </w:tc>
        <w:tc>
          <w:tcPr/>
          <w:p>
            <w:pPr>
              <w:pStyle w:val="Compact"/>
            </w:pPr>
            <w:r>
              <w:rPr>
                <w:rFonts w:hint="eastAsia"/>
              </w:rPr>
              <w:t xml:space="preserve">规则</w:t>
            </w:r>
            <w:r>
              <w:t xml:space="preserve"> agent</w:t>
            </w:r>
          </w:p>
        </w:tc>
        <w:tc>
          <w:tcPr/>
          <w:p>
            <w:pPr>
              <w:pStyle w:val="Compact"/>
            </w:pPr>
            <w:r>
              <w:rPr>
                <w:rFonts w:hint="eastAsia"/>
              </w:rPr>
              <w:t xml:space="preserve">工单列表一致性</w:t>
            </w:r>
          </w:p>
        </w:tc>
        <w:tc>
          <w:tcPr/>
          <w:p>
            <w:pPr>
              <w:pStyle w:val="Compact"/>
            </w:pPr>
            <w:r>
              <w:t xml:space="preserve">exact-match</w:t>
            </w:r>
          </w:p>
        </w:tc>
        <w:tc>
          <w:tcPr/>
          <w:p>
            <w:pPr>
              <w:pStyle w:val="Compact"/>
            </w:pPr>
            <w:r>
              <w:t xml:space="preserve">L2</w:t>
            </w:r>
          </w:p>
        </w:tc>
        <w:tc>
          <w:tcPr/>
          <w:p>
            <w:pPr>
              <w:pStyle w:val="Compact"/>
            </w:pPr>
            <w:r>
              <w:rPr>
                <w:rFonts w:hint="eastAsia"/>
              </w:rPr>
              <w:t xml:space="preserve">是</w:t>
            </w:r>
          </w:p>
        </w:tc>
        <w:tc>
          <w:tcPr/>
          <w:p>
            <w:pPr>
              <w:pStyle w:val="Compact"/>
            </w:pPr>
            <w:r>
              <w:rPr>
                <w:rFonts w:hint="eastAsia"/>
              </w:rPr>
              <w:t xml:space="preserve">否</w:t>
            </w:r>
          </w:p>
        </w:tc>
      </w:tr>
      <w:tr>
        <w:tc>
          <w:tcPr/>
          <w:p>
            <w:pPr>
              <w:pStyle w:val="Compact"/>
            </w:pPr>
            <w:r>
              <w:t xml:space="preserve">B26</w:t>
            </w:r>
          </w:p>
        </w:tc>
        <w:tc>
          <w:tcPr/>
          <w:p>
            <w:pPr>
              <w:pStyle w:val="Compact"/>
            </w:pPr>
            <w:r>
              <w:rPr>
                <w:rFonts w:hint="eastAsia"/>
              </w:rPr>
              <w:t xml:space="preserve">维护排程（CP-SAT）</w:t>
            </w:r>
          </w:p>
        </w:tc>
        <w:tc>
          <w:tcPr/>
          <w:p>
            <w:pPr>
              <w:pStyle w:val="Compact"/>
            </w:pPr>
            <w:r>
              <w:rPr>
                <w:rFonts w:hint="eastAsia"/>
              </w:rPr>
              <w:t xml:space="preserve">工单→排程（资源/时间窗）</w:t>
            </w:r>
          </w:p>
        </w:tc>
        <w:tc>
          <w:tcPr/>
          <w:p>
            <w:pPr>
              <w:pStyle w:val="Compact"/>
            </w:pPr>
            <w:r>
              <w:t xml:space="preserve">T09</w:t>
            </w:r>
          </w:p>
        </w:tc>
        <w:tc>
          <w:tcPr/>
          <w:p>
            <w:pPr>
              <w:pStyle w:val="Compact"/>
            </w:pPr>
            <w:r>
              <w:t xml:space="preserve">S15,S16,S31</w:t>
            </w:r>
          </w:p>
        </w:tc>
        <w:tc>
          <w:tcPr/>
          <w:p>
            <w:pPr>
              <w:pStyle w:val="Compact"/>
            </w:pPr>
            <w:r>
              <w:t xml:space="preserve">LLM+OR-Tools</w:t>
            </w:r>
          </w:p>
        </w:tc>
        <w:tc>
          <w:tcPr/>
          <w:p>
            <w:pPr>
              <w:pStyle w:val="Compact"/>
            </w:pPr>
            <w:r>
              <w:rPr>
                <w:rFonts w:hint="eastAsia"/>
              </w:rPr>
              <w:t xml:space="preserve">可行+成本</w:t>
            </w:r>
          </w:p>
        </w:tc>
        <w:tc>
          <w:tcPr/>
          <w:p>
            <w:pPr>
              <w:pStyle w:val="Compact"/>
            </w:pPr>
            <w:r>
              <w:rPr>
                <w:rFonts w:hint="eastAsia"/>
              </w:rPr>
              <w:t xml:space="preserve">可行且成本≤阈值</w:t>
            </w:r>
          </w:p>
        </w:tc>
        <w:tc>
          <w:tcPr/>
          <w:p>
            <w:pPr>
              <w:pStyle w:val="Compact"/>
            </w:pPr>
            <w:r>
              <w:t xml:space="preserve">L5</w:t>
            </w:r>
          </w:p>
        </w:tc>
        <w:tc>
          <w:tcPr/>
          <w:p>
            <w:pPr>
              <w:pStyle w:val="Compact"/>
            </w:pPr>
            <w:r>
              <w:rPr>
                <w:rFonts w:hint="eastAsia"/>
              </w:rPr>
              <w:t xml:space="preserve">是（成本）</w:t>
            </w:r>
          </w:p>
        </w:tc>
        <w:tc>
          <w:tcPr/>
          <w:p>
            <w:pPr>
              <w:pStyle w:val="Compact"/>
            </w:pPr>
            <w:r>
              <w:rPr>
                <w:rFonts w:hint="eastAsia"/>
              </w:rPr>
              <w:t xml:space="preserve">是</w:t>
            </w:r>
          </w:p>
        </w:tc>
      </w:tr>
      <w:tr>
        <w:tc>
          <w:tcPr/>
          <w:p>
            <w:pPr>
              <w:pStyle w:val="Compact"/>
            </w:pPr>
            <w:r>
              <w:t xml:space="preserve">B27</w:t>
            </w:r>
          </w:p>
        </w:tc>
        <w:tc>
          <w:tcPr/>
          <w:p>
            <w:pPr>
              <w:pStyle w:val="Compact"/>
            </w:pPr>
            <w:r>
              <w:rPr>
                <w:rFonts w:hint="eastAsia"/>
              </w:rPr>
              <w:t xml:space="preserve">数据质量闸门（DQ</w:t>
            </w:r>
            <w:r>
              <w:t xml:space="preserve"> </w:t>
            </w:r>
            <w:r>
              <w:rPr>
                <w:rFonts w:hint="eastAsia"/>
              </w:rPr>
              <w:t xml:space="preserve">Gate）</w:t>
            </w:r>
          </w:p>
        </w:tc>
        <w:tc>
          <w:tcPr/>
          <w:p>
            <w:pPr>
              <w:pStyle w:val="Compact"/>
            </w:pPr>
            <w:r>
              <w:rPr>
                <w:rFonts w:hint="eastAsia"/>
              </w:rPr>
              <w:t xml:space="preserve">对</w:t>
            </w:r>
            <w:r>
              <w:t xml:space="preserve"> Olist/311 </w:t>
            </w:r>
            <w:r>
              <w:rPr>
                <w:rFonts w:hint="eastAsia"/>
              </w:rPr>
              <w:t xml:space="preserve">数据跑</w:t>
            </w:r>
            <w:r>
              <w:t xml:space="preserve"> DQ </w:t>
            </w:r>
            <w:r>
              <w:rPr>
                <w:rFonts w:hint="eastAsia"/>
              </w:rPr>
              <w:t xml:space="preserve">检查并输出阻断项</w:t>
            </w:r>
          </w:p>
        </w:tc>
        <w:tc>
          <w:tcPr/>
          <w:p>
            <w:pPr>
              <w:pStyle w:val="Compact"/>
            </w:pPr>
            <w:r>
              <w:t xml:space="preserve">T03/T19</w:t>
            </w:r>
          </w:p>
        </w:tc>
        <w:tc>
          <w:tcPr/>
          <w:p>
            <w:pPr>
              <w:pStyle w:val="Compact"/>
            </w:pPr>
            <w:r>
              <w:t xml:space="preserve">S05,S33,S07</w:t>
            </w:r>
          </w:p>
        </w:tc>
        <w:tc>
          <w:tcPr/>
          <w:p>
            <w:pPr>
              <w:pStyle w:val="Compact"/>
            </w:pPr>
            <w:r>
              <w:rPr>
                <w:rFonts w:hint="eastAsia"/>
              </w:rPr>
              <w:t xml:space="preserve">工具型</w:t>
            </w:r>
            <w:r>
              <w:t xml:space="preserve"> agent</w:t>
            </w:r>
          </w:p>
        </w:tc>
        <w:tc>
          <w:tcPr/>
          <w:p>
            <w:pPr>
              <w:pStyle w:val="Compact"/>
            </w:pPr>
            <w:r>
              <w:t xml:space="preserve">issues </w:t>
            </w:r>
            <w:r>
              <w:rPr>
                <w:rFonts w:hint="eastAsia"/>
              </w:rPr>
              <w:t xml:space="preserve">精确度</w:t>
            </w:r>
          </w:p>
        </w:tc>
        <w:tc>
          <w:tcPr/>
          <w:p>
            <w:pPr>
              <w:pStyle w:val="Compact"/>
            </w:pPr>
            <w:r>
              <w:t xml:space="preserve">issues </w:t>
            </w:r>
            <w:r>
              <w:rPr>
                <w:rFonts w:hint="eastAsia"/>
              </w:rPr>
              <w:t xml:space="preserve">与参考规则匹配</w:t>
            </w:r>
          </w:p>
        </w:tc>
        <w:tc>
          <w:tcPr/>
          <w:p>
            <w:pPr>
              <w:pStyle w:val="Compact"/>
            </w:pPr>
            <w:r>
              <w:t xml:space="preserve">L2</w:t>
            </w:r>
          </w:p>
        </w:tc>
        <w:tc>
          <w:tcPr/>
          <w:p>
            <w:pPr>
              <w:pStyle w:val="Compact"/>
            </w:pPr>
            <w:r>
              <w:rPr>
                <w:rFonts w:hint="eastAsia"/>
              </w:rPr>
              <w:t xml:space="preserve">是</w:t>
            </w:r>
          </w:p>
        </w:tc>
        <w:tc>
          <w:tcPr/>
          <w:p>
            <w:pPr>
              <w:pStyle w:val="Compact"/>
            </w:pPr>
            <w:r>
              <w:rPr>
                <w:rFonts w:hint="eastAsia"/>
              </w:rPr>
              <w:t xml:space="preserve">否</w:t>
            </w:r>
          </w:p>
        </w:tc>
      </w:tr>
      <w:tr>
        <w:tc>
          <w:tcPr/>
          <w:p>
            <w:pPr>
              <w:pStyle w:val="Compact"/>
            </w:pPr>
            <w:r>
              <w:t xml:space="preserve">B28</w:t>
            </w:r>
          </w:p>
        </w:tc>
        <w:tc>
          <w:tcPr/>
          <w:p>
            <w:pPr>
              <w:pStyle w:val="Compact"/>
            </w:pPr>
            <w:r>
              <w:rPr>
                <w:rFonts w:hint="eastAsia"/>
              </w:rPr>
              <w:t xml:space="preserve">自建技能：EOQ+ROP</w:t>
            </w:r>
            <w:r>
              <w:t xml:space="preserve"> </w:t>
            </w:r>
            <w:r>
              <w:rPr>
                <w:rFonts w:hint="eastAsia"/>
              </w:rPr>
              <w:t xml:space="preserve">工具链</w:t>
            </w:r>
          </w:p>
        </w:tc>
        <w:tc>
          <w:tcPr/>
          <w:p>
            <w:pPr>
              <w:pStyle w:val="Compact"/>
            </w:pPr>
            <w:r>
              <w:rPr>
                <w:rFonts w:hint="eastAsia"/>
              </w:rPr>
              <w:t xml:space="preserve">禁用</w:t>
            </w:r>
            <w:r>
              <w:t xml:space="preserve"> </w:t>
            </w:r>
            <w:r>
              <w:rPr>
                <w:rFonts w:hint="eastAsia"/>
              </w:rPr>
              <w:t xml:space="preserve">S12/S13，要求</w:t>
            </w:r>
            <w:r>
              <w:t xml:space="preserve"> agent </w:t>
            </w:r>
            <w:r>
              <w:rPr>
                <w:rFonts w:hint="eastAsia"/>
              </w:rPr>
              <w:t xml:space="preserve">自行实现并复用</w:t>
            </w:r>
          </w:p>
        </w:tc>
        <w:tc>
          <w:tcPr/>
          <w:p>
            <w:pPr>
              <w:pStyle w:val="Compact"/>
            </w:pPr>
            <w:r>
              <w:t xml:space="preserve">T06+T07</w:t>
            </w:r>
          </w:p>
        </w:tc>
        <w:tc>
          <w:tcPr/>
          <w:p>
            <w:pPr>
              <w:pStyle w:val="Compact"/>
            </w:pPr>
            <w:r>
              <w:t xml:space="preserve">S37,S38,S39,S31,S07</w:t>
            </w:r>
          </w:p>
        </w:tc>
        <w:tc>
          <w:tcPr/>
          <w:p>
            <w:pPr>
              <w:pStyle w:val="Compact"/>
            </w:pPr>
            <w:r>
              <w:t xml:space="preserve">LLM+Python sandbox</w:t>
            </w:r>
          </w:p>
        </w:tc>
        <w:tc>
          <w:tcPr/>
          <w:p>
            <w:pPr>
              <w:pStyle w:val="Compact"/>
            </w:pPr>
            <w:r>
              <w:rPr>
                <w:rFonts w:hint="eastAsia"/>
              </w:rPr>
              <w:t xml:space="preserve">首次通过率、复用率</w:t>
            </w:r>
          </w:p>
        </w:tc>
        <w:tc>
          <w:tcPr/>
          <w:p>
            <w:pPr>
              <w:pStyle w:val="Compact"/>
            </w:pPr>
            <w:r>
              <w:rPr>
                <w:rFonts w:hint="eastAsia"/>
              </w:rPr>
              <w:t xml:space="preserve">第1任务创建成功；第2任务复用且误差=0</w:t>
            </w:r>
          </w:p>
        </w:tc>
        <w:tc>
          <w:tcPr/>
          <w:p>
            <w:pPr>
              <w:pStyle w:val="Compact"/>
            </w:pPr>
            <w:r>
              <w:t xml:space="preserve">L5</w:t>
            </w:r>
          </w:p>
        </w:tc>
        <w:tc>
          <w:tcPr/>
          <w:p>
            <w:pPr>
              <w:pStyle w:val="Compact"/>
            </w:pPr>
            <w:r>
              <w:rPr>
                <w:rFonts w:hint="eastAsia"/>
              </w:rPr>
              <w:t xml:space="preserve">是</w:t>
            </w:r>
          </w:p>
        </w:tc>
        <w:tc>
          <w:tcPr/>
          <w:p>
            <w:pPr>
              <w:pStyle w:val="Compact"/>
            </w:pPr>
            <w:r>
              <w:rPr>
                <w:rFonts w:hint="eastAsia"/>
              </w:rPr>
              <w:t xml:space="preserve">是（核心）</w:t>
            </w:r>
          </w:p>
        </w:tc>
      </w:tr>
      <w:tr>
        <w:tc>
          <w:tcPr/>
          <w:p>
            <w:pPr>
              <w:pStyle w:val="Compact"/>
            </w:pPr>
            <w:r>
              <w:t xml:space="preserve">B29</w:t>
            </w:r>
          </w:p>
        </w:tc>
        <w:tc>
          <w:tcPr/>
          <w:p>
            <w:pPr>
              <w:pStyle w:val="Compact"/>
            </w:pPr>
            <w:r>
              <w:rPr>
                <w:rFonts w:hint="eastAsia"/>
              </w:rPr>
              <w:t xml:space="preserve">自建技能：VRP</w:t>
            </w:r>
            <w:r>
              <w:t xml:space="preserve"> </w:t>
            </w:r>
            <w:r>
              <w:rPr>
                <w:rFonts w:hint="eastAsia"/>
              </w:rPr>
              <w:t xml:space="preserve">校验器</w:t>
            </w:r>
          </w:p>
        </w:tc>
        <w:tc>
          <w:tcPr/>
          <w:p>
            <w:pPr>
              <w:pStyle w:val="Compact"/>
            </w:pPr>
            <w:r>
              <w:rPr>
                <w:rFonts w:hint="eastAsia"/>
              </w:rPr>
              <w:t xml:space="preserve">禁用</w:t>
            </w:r>
            <w:r>
              <w:t xml:space="preserve"> </w:t>
            </w:r>
            <w:r>
              <w:rPr>
                <w:rFonts w:hint="eastAsia"/>
              </w:rPr>
              <w:t xml:space="preserve">S20，要求</w:t>
            </w:r>
            <w:r>
              <w:t xml:space="preserve"> agent </w:t>
            </w:r>
            <w:r>
              <w:rPr>
                <w:rFonts w:hint="eastAsia"/>
              </w:rPr>
              <w:t xml:space="preserve">写</w:t>
            </w:r>
            <w:r>
              <w:t xml:space="preserve"> routes </w:t>
            </w:r>
            <w:r>
              <w:rPr>
                <w:rFonts w:hint="eastAsia"/>
              </w:rPr>
              <w:t xml:space="preserve">校验器并复用</w:t>
            </w:r>
          </w:p>
        </w:tc>
        <w:tc>
          <w:tcPr/>
          <w:p>
            <w:pPr>
              <w:pStyle w:val="Compact"/>
            </w:pPr>
            <w:r>
              <w:t xml:space="preserve">T16/T17</w:t>
            </w:r>
          </w:p>
        </w:tc>
        <w:tc>
          <w:tcPr/>
          <w:p>
            <w:pPr>
              <w:pStyle w:val="Compact"/>
            </w:pPr>
            <w:r>
              <w:t xml:space="preserve">S37,S38,S39,S19,S31</w:t>
            </w:r>
          </w:p>
        </w:tc>
        <w:tc>
          <w:tcPr/>
          <w:p>
            <w:pPr>
              <w:pStyle w:val="Compact"/>
            </w:pPr>
            <w:r>
              <w:t xml:space="preserve">LLM+Python sandbox</w:t>
            </w:r>
          </w:p>
        </w:tc>
        <w:tc>
          <w:tcPr/>
          <w:p>
            <w:pPr>
              <w:pStyle w:val="Compact"/>
            </w:pPr>
            <w:r>
              <w:rPr>
                <w:rFonts w:hint="eastAsia"/>
              </w:rPr>
              <w:t xml:space="preserve">可行率、复用率</w:t>
            </w:r>
          </w:p>
        </w:tc>
        <w:tc>
          <w:tcPr/>
          <w:p>
            <w:pPr>
              <w:pStyle w:val="Compact"/>
            </w:pPr>
            <w:r>
              <w:rPr>
                <w:rFonts w:hint="eastAsia"/>
              </w:rPr>
              <w:t xml:space="preserve">校验器通过单测；后续任务用于判卷</w:t>
            </w:r>
          </w:p>
        </w:tc>
        <w:tc>
          <w:tcPr/>
          <w:p>
            <w:pPr>
              <w:pStyle w:val="Compact"/>
            </w:pPr>
            <w:r>
              <w:t xml:space="preserve">L5</w:t>
            </w:r>
          </w:p>
        </w:tc>
        <w:tc>
          <w:tcPr/>
          <w:p>
            <w:pPr>
              <w:pStyle w:val="Compact"/>
            </w:pPr>
            <w:r>
              <w:rPr>
                <w:rFonts w:hint="eastAsia"/>
              </w:rPr>
              <w:t xml:space="preserve">是</w:t>
            </w:r>
          </w:p>
        </w:tc>
        <w:tc>
          <w:tcPr/>
          <w:p>
            <w:pPr>
              <w:pStyle w:val="Compact"/>
            </w:pPr>
            <w:r>
              <w:rPr>
                <w:rFonts w:hint="eastAsia"/>
              </w:rPr>
              <w:t xml:space="preserve">是</w:t>
            </w:r>
          </w:p>
        </w:tc>
      </w:tr>
      <w:tr>
        <w:tc>
          <w:tcPr/>
          <w:p>
            <w:pPr>
              <w:pStyle w:val="Compact"/>
            </w:pPr>
            <w:r>
              <w:t xml:space="preserve">B30</w:t>
            </w:r>
          </w:p>
        </w:tc>
        <w:tc>
          <w:tcPr/>
          <w:p>
            <w:pPr>
              <w:pStyle w:val="Compact"/>
            </w:pPr>
            <w:r>
              <w:rPr>
                <w:rFonts w:hint="eastAsia"/>
              </w:rPr>
              <w:t xml:space="preserve">自建技能：XES</w:t>
            </w:r>
            <w:r>
              <w:t xml:space="preserve"> </w:t>
            </w:r>
            <w:r>
              <w:rPr>
                <w:rFonts w:hint="eastAsia"/>
              </w:rPr>
              <w:t xml:space="preserve">解析器</w:t>
            </w:r>
          </w:p>
        </w:tc>
        <w:tc>
          <w:tcPr/>
          <w:p>
            <w:pPr>
              <w:pStyle w:val="Compact"/>
            </w:pPr>
            <w:r>
              <w:rPr>
                <w:rFonts w:hint="eastAsia"/>
              </w:rPr>
              <w:t xml:space="preserve">禁用</w:t>
            </w:r>
            <w:r>
              <w:t xml:space="preserve"> </w:t>
            </w:r>
            <w:r>
              <w:rPr>
                <w:rFonts w:hint="eastAsia"/>
              </w:rPr>
              <w:t xml:space="preserve">S21，要求</w:t>
            </w:r>
            <w:r>
              <w:t xml:space="preserve"> agent </w:t>
            </w:r>
            <w:r>
              <w:rPr>
                <w:rFonts w:hint="eastAsia"/>
              </w:rPr>
              <w:t xml:space="preserve">写解析器并用于合规检查</w:t>
            </w:r>
          </w:p>
        </w:tc>
        <w:tc>
          <w:tcPr/>
          <w:p>
            <w:pPr>
              <w:pStyle w:val="Compact"/>
            </w:pPr>
            <w:r>
              <w:t xml:space="preserve">T13</w:t>
            </w:r>
          </w:p>
        </w:tc>
        <w:tc>
          <w:tcPr/>
          <w:p>
            <w:pPr>
              <w:pStyle w:val="Compact"/>
            </w:pPr>
            <w:r>
              <w:t xml:space="preserve">S37,S38,S39,S23,S22</w:t>
            </w:r>
          </w:p>
        </w:tc>
        <w:tc>
          <w:tcPr/>
          <w:p>
            <w:pPr>
              <w:pStyle w:val="Compact"/>
            </w:pPr>
            <w:r>
              <w:t xml:space="preserve">LLM+Python sandbox</w:t>
            </w:r>
          </w:p>
        </w:tc>
        <w:tc>
          <w:tcPr/>
          <w:p>
            <w:pPr>
              <w:pStyle w:val="Compact"/>
            </w:pPr>
            <w:r>
              <w:rPr>
                <w:rFonts w:hint="eastAsia"/>
              </w:rPr>
              <w:t xml:space="preserve">合规结果准确度</w:t>
            </w:r>
          </w:p>
        </w:tc>
        <w:tc>
          <w:tcPr/>
          <w:p>
            <w:pPr>
              <w:pStyle w:val="Compact"/>
            </w:pPr>
            <w:r>
              <w:rPr>
                <w:rFonts w:hint="eastAsia"/>
              </w:rPr>
              <w:t xml:space="preserve">解析器单测通过；违规集合</w:t>
            </w:r>
            <w:r>
              <w:t xml:space="preserve"> F1=1.0</w:t>
            </w:r>
          </w:p>
        </w:tc>
        <w:tc>
          <w:tcPr/>
          <w:p>
            <w:pPr>
              <w:pStyle w:val="Compact"/>
            </w:pPr>
            <w:r>
              <w:t xml:space="preserve">L5</w:t>
            </w:r>
          </w:p>
        </w:tc>
        <w:tc>
          <w:tcPr/>
          <w:p>
            <w:pPr>
              <w:pStyle w:val="Compact"/>
            </w:pPr>
            <w:r>
              <w:rPr>
                <w:rFonts w:hint="eastAsia"/>
              </w:rPr>
              <w:t xml:space="preserve">是</w:t>
            </w:r>
          </w:p>
        </w:tc>
        <w:tc>
          <w:tcPr/>
          <w:p>
            <w:pPr>
              <w:pStyle w:val="Compact"/>
            </w:pPr>
            <w:r>
              <w:rPr>
                <w:rFonts w:hint="eastAsia"/>
              </w:rPr>
              <w:t xml:space="preserve">是</w:t>
            </w:r>
          </w:p>
        </w:tc>
      </w:tr>
    </w:tbl>
    <w:p>
      <w:pPr>
        <w:pStyle w:val="BlockText"/>
      </w:pPr>
      <w:r>
        <w:rPr>
          <w:rFonts w:hint="eastAsia"/>
        </w:rPr>
        <w:t xml:space="preserve">注：INRC-II</w:t>
      </w:r>
      <w:r>
        <w:t xml:space="preserve"> </w:t>
      </w:r>
      <w:r>
        <w:rPr>
          <w:rFonts w:hint="eastAsia"/>
        </w:rPr>
        <w:t xml:space="preserve">的组合（B14/B15）所需实例文件可通过</w:t>
      </w:r>
      <w:r>
        <w:t xml:space="preserve"> INRC-II </w:t>
      </w:r>
      <w:r>
        <w:rPr>
          <w:rFonts w:hint="eastAsia"/>
        </w:rPr>
        <w:t xml:space="preserve">官方数据页获取；问题规格与评分在规则论文中给出。</w:t>
      </w:r>
      <w:hyperlink r:id="rId68">
        <w:r>
          <w:rPr>
            <w:rStyle w:val="Hyperlink"/>
          </w:rPr>
          <w:t xml:space="preserve">[71]</w:t>
        </w:r>
      </w:hyperlink>
    </w:p>
    <w:bookmarkEnd w:id="69"/>
    <w:bookmarkEnd w:id="70"/>
    <w:bookmarkStart w:id="75" w:name="评估框架"/>
    <w:p>
      <w:pPr>
        <w:pStyle w:val="Heading2"/>
      </w:pPr>
      <w:r>
        <w:rPr>
          <w:rFonts w:hint="eastAsia"/>
        </w:rPr>
        <w:t xml:space="preserve">评估框架</w:t>
      </w:r>
    </w:p>
    <w:bookmarkStart w:id="72" w:name="统一评估指标体系"/>
    <w:p>
      <w:pPr>
        <w:pStyle w:val="Heading3"/>
      </w:pPr>
      <w:r>
        <w:rPr>
          <w:rFonts w:hint="eastAsia"/>
        </w:rPr>
        <w:t xml:space="preserve">统一评估指标体系</w:t>
      </w:r>
    </w:p>
    <w:p>
      <w:pPr>
        <w:pStyle w:val="FirstParagraph"/>
      </w:pPr>
      <w:r>
        <w:rPr>
          <w:rFonts w:hint="eastAsia"/>
        </w:rPr>
        <w:t xml:space="preserve">建议将指标分为五类，并统一记录到</w:t>
      </w:r>
      <w:r>
        <w:t xml:space="preserve"> </w:t>
      </w:r>
      <w:r>
        <w:rPr>
          <w:rStyle w:val="VerbatimChar"/>
        </w:rPr>
        <w:t xml:space="preserve">eval_result.json</w:t>
      </w:r>
      <w:r>
        <w:rPr>
          <w:rFonts w:hint="eastAsia"/>
        </w:rPr>
        <w:t xml:space="preserve">：</w:t>
      </w:r>
    </w:p>
    <w:p>
      <w:pPr>
        <w:pStyle w:val="BodyText"/>
      </w:pPr>
      <w:r>
        <w:t xml:space="preserve">1)</w:t>
      </w:r>
      <w:r>
        <w:t xml:space="preserve"> </w:t>
      </w:r>
      <w:r>
        <w:rPr>
          <w:rFonts w:hint="eastAsia"/>
          <w:b/>
          <w:bCs/>
        </w:rPr>
        <w:t xml:space="preserve">任务成功（Task</w:t>
      </w:r>
      <w:r>
        <w:rPr>
          <w:b/>
          <w:bCs/>
        </w:rPr>
        <w:t xml:space="preserve"> </w:t>
      </w:r>
      <w:r>
        <w:rPr>
          <w:rFonts w:hint="eastAsia"/>
          <w:b/>
          <w:bCs/>
        </w:rPr>
        <w:t xml:space="preserve">Success）</w:t>
      </w:r>
    </w:p>
    <w:p>
      <w:pPr>
        <w:pStyle w:val="Compact"/>
        <w:numPr>
          <w:ilvl w:val="0"/>
          <w:numId w:val="1004"/>
        </w:numPr>
      </w:pPr>
      <w:r>
        <w:rPr>
          <w:rFonts w:hint="eastAsia"/>
        </w:rPr>
        <w:t xml:space="preserve">确定性任务：</w:t>
      </w:r>
      <w:r>
        <w:rPr>
          <w:rStyle w:val="VerbatimChar"/>
        </w:rPr>
        <w:t xml:space="preserve">pass/fail</w:t>
      </w:r>
      <w:r>
        <w:rPr>
          <w:rFonts w:hint="eastAsia"/>
        </w:rPr>
        <w:t xml:space="preserve">（严格）、</w:t>
      </w:r>
      <w:r>
        <w:rPr>
          <w:rStyle w:val="VerbatimChar"/>
        </w:rPr>
        <w:t xml:space="preserve">exact-match</w:t>
      </w:r>
      <w:r>
        <w:rPr>
          <w:rFonts w:hint="eastAsia"/>
        </w:rPr>
        <w:t xml:space="preserve">（数值/集合/排序后比较）。</w:t>
      </w:r>
    </w:p>
    <w:p>
      <w:pPr>
        <w:pStyle w:val="Compact"/>
        <w:numPr>
          <w:ilvl w:val="0"/>
          <w:numId w:val="1004"/>
        </w:numPr>
      </w:pPr>
      <w:r>
        <w:rPr>
          <w:rFonts w:hint="eastAsia"/>
        </w:rPr>
        <w:t xml:space="preserve">优化型任务：</w:t>
      </w:r>
      <w:r>
        <w:rPr>
          <w:rStyle w:val="VerbatimChar"/>
        </w:rPr>
        <w:t xml:space="preserve">feasible</w:t>
      </w:r>
      <w:r>
        <w:t xml:space="preserve">、</w:t>
      </w:r>
      <w:r>
        <w:rPr>
          <w:rStyle w:val="VerbatimChar"/>
        </w:rPr>
        <w:t xml:space="preserve">objective_value</w:t>
      </w:r>
      <w:r>
        <w:t xml:space="preserve">、</w:t>
      </w:r>
      <w:r>
        <w:rPr>
          <w:rStyle w:val="VerbatimChar"/>
        </w:rPr>
        <w:t xml:space="preserve">optimality_gap</w:t>
      </w:r>
      <w:r>
        <w:t xml:space="preserve">、</w:t>
      </w:r>
      <w:r>
        <w:rPr>
          <w:rStyle w:val="VerbatimChar"/>
        </w:rPr>
        <w:t xml:space="preserve">constraint_violations</w:t>
      </w:r>
      <w:r>
        <w:t xml:space="preserve">。</w:t>
      </w:r>
      <w:hyperlink r:id="rId59">
        <w:r>
          <w:rPr>
            <w:rStyle w:val="Hyperlink"/>
          </w:rPr>
          <w:t xml:space="preserve">[72]</w:t>
        </w:r>
      </w:hyperlink>
    </w:p>
    <w:p>
      <w:pPr>
        <w:pStyle w:val="FirstParagraph"/>
      </w:pPr>
      <w:r>
        <w:t xml:space="preserve">2)</w:t>
      </w:r>
      <w:r>
        <w:t xml:space="preserve"> </w:t>
      </w:r>
      <w:r>
        <w:rPr>
          <w:rFonts w:hint="eastAsia"/>
          <w:b/>
          <w:bCs/>
        </w:rPr>
        <w:t xml:space="preserve">效率与成本（Efficiency/Cost）</w:t>
      </w:r>
    </w:p>
    <w:p>
      <w:pPr>
        <w:pStyle w:val="Compact"/>
        <w:numPr>
          <w:ilvl w:val="0"/>
          <w:numId w:val="1005"/>
        </w:numPr>
      </w:pPr>
      <w:r>
        <w:t xml:space="preserve">wall-clock time、LLM </w:t>
      </w:r>
      <w:r>
        <w:rPr>
          <w:rFonts w:hint="eastAsia"/>
        </w:rPr>
        <w:t xml:space="preserve">token、工具调用次数、外部</w:t>
      </w:r>
      <w:r>
        <w:t xml:space="preserve"> I/O </w:t>
      </w:r>
      <w:r>
        <w:rPr>
          <w:rFonts w:hint="eastAsia"/>
        </w:rPr>
        <w:t xml:space="preserve">bytes、求解器时间上限（如</w:t>
      </w:r>
      <w:r>
        <w:t xml:space="preserve"> </w:t>
      </w:r>
      <w:r>
        <w:rPr>
          <w:rFonts w:hint="eastAsia"/>
        </w:rPr>
        <w:t xml:space="preserve">CP-SAT）。</w:t>
      </w:r>
      <w:hyperlink r:id="rId71">
        <w:r>
          <w:rPr>
            <w:rStyle w:val="Hyperlink"/>
          </w:rPr>
          <w:t xml:space="preserve">[73]</w:t>
        </w:r>
      </w:hyperlink>
    </w:p>
    <w:p>
      <w:pPr>
        <w:pStyle w:val="FirstParagraph"/>
      </w:pPr>
      <w:r>
        <w:t xml:space="preserve">3)</w:t>
      </w:r>
      <w:r>
        <w:t xml:space="preserve"> </w:t>
      </w:r>
      <w:r>
        <w:rPr>
          <w:rFonts w:hint="eastAsia"/>
          <w:b/>
          <w:bCs/>
        </w:rPr>
        <w:t xml:space="preserve">运营价值（Business</w:t>
      </w:r>
      <w:r>
        <w:rPr>
          <w:b/>
          <w:bCs/>
        </w:rPr>
        <w:t xml:space="preserve"> Value </w:t>
      </w:r>
      <w:r>
        <w:rPr>
          <w:rFonts w:hint="eastAsia"/>
          <w:b/>
          <w:bCs/>
        </w:rPr>
        <w:t xml:space="preserve">Proxy）</w:t>
      </w:r>
    </w:p>
    <w:p>
      <w:pPr>
        <w:pStyle w:val="Compact"/>
        <w:numPr>
          <w:ilvl w:val="0"/>
          <w:numId w:val="1006"/>
        </w:numPr>
      </w:pPr>
      <w:r>
        <w:rPr>
          <w:rFonts w:hint="eastAsia"/>
        </w:rPr>
        <w:t xml:space="preserve">成本节约（库存持有+缺货罚金）、延误分钟、SLA</w:t>
      </w:r>
      <w:r>
        <w:t xml:space="preserve"> </w:t>
      </w:r>
      <w:r>
        <w:rPr>
          <w:rFonts w:hint="eastAsia"/>
        </w:rPr>
        <w:t xml:space="preserve">达成率、资源利用率等，明确公式与权重（S31/S32）。</w:t>
      </w:r>
      <w:hyperlink r:id="rId24">
        <w:r>
          <w:rPr>
            <w:rStyle w:val="Hyperlink"/>
          </w:rPr>
          <w:t xml:space="preserve">[74]</w:t>
        </w:r>
      </w:hyperlink>
    </w:p>
    <w:p>
      <w:pPr>
        <w:pStyle w:val="FirstParagraph"/>
      </w:pPr>
      <w:r>
        <w:t xml:space="preserve">4)</w:t>
      </w:r>
      <w:r>
        <w:t xml:space="preserve"> </w:t>
      </w:r>
      <w:r>
        <w:rPr>
          <w:rFonts w:hint="eastAsia"/>
          <w:b/>
          <w:bCs/>
        </w:rPr>
        <w:t xml:space="preserve">可解释性与可审计（Explainability/Auditability）</w:t>
      </w:r>
    </w:p>
    <w:p>
      <w:pPr>
        <w:pStyle w:val="Compact"/>
        <w:numPr>
          <w:ilvl w:val="0"/>
          <w:numId w:val="1007"/>
        </w:numPr>
      </w:pPr>
      <w:r>
        <w:rPr>
          <w:rFonts w:hint="eastAsia"/>
        </w:rPr>
        <w:t xml:space="preserve">证据链：SQL/日志/规则命中；</w:t>
      </w:r>
    </w:p>
    <w:p>
      <w:pPr>
        <w:pStyle w:val="Compact"/>
        <w:numPr>
          <w:ilvl w:val="0"/>
          <w:numId w:val="1007"/>
        </w:numPr>
      </w:pPr>
      <w:r>
        <w:rPr>
          <w:rFonts w:hint="eastAsia"/>
        </w:rPr>
        <w:t xml:space="preserve">复盘材料完整性：是否生成报表、是否给出违规/异常的可追溯定位字段。</w:t>
      </w:r>
      <w:hyperlink r:id="rId40">
        <w:r>
          <w:rPr>
            <w:rStyle w:val="Hyperlink"/>
          </w:rPr>
          <w:t xml:space="preserve">[75]</w:t>
        </w:r>
      </w:hyperlink>
    </w:p>
    <w:p>
      <w:pPr>
        <w:pStyle w:val="FirstParagraph"/>
      </w:pPr>
      <w:r>
        <w:t xml:space="preserve">5)</w:t>
      </w:r>
      <w:r>
        <w:t xml:space="preserve"> </w:t>
      </w:r>
      <w:r>
        <w:rPr>
          <w:rFonts w:hint="eastAsia"/>
          <w:b/>
          <w:bCs/>
        </w:rPr>
        <w:t xml:space="preserve">技能贡献与复用（Skill</w:t>
      </w:r>
      <w:r>
        <w:rPr>
          <w:b/>
          <w:bCs/>
        </w:rPr>
        <w:t xml:space="preserve"> Impact &amp; </w:t>
      </w:r>
      <w:r>
        <w:rPr>
          <w:rFonts w:hint="eastAsia"/>
          <w:b/>
          <w:bCs/>
        </w:rPr>
        <w:t xml:space="preserve">Reuse）</w:t>
      </w:r>
    </w:p>
    <w:p>
      <w:pPr>
        <w:pStyle w:val="Compact"/>
        <w:numPr>
          <w:ilvl w:val="0"/>
          <w:numId w:val="1008"/>
        </w:numPr>
      </w:pPr>
      <w:r>
        <w:rPr>
          <w:rStyle w:val="VerbatimChar"/>
        </w:rPr>
        <w:t xml:space="preserve">skill_usage_rate</w:t>
      </w:r>
      <w:r>
        <w:rPr>
          <w:rFonts w:hint="eastAsia"/>
        </w:rPr>
        <w:t xml:space="preserve">：任务中调用</w:t>
      </w:r>
      <w:r>
        <w:t xml:space="preserve"> skill </w:t>
      </w:r>
      <w:r>
        <w:rPr>
          <w:rFonts w:hint="eastAsia"/>
        </w:rPr>
        <w:t xml:space="preserve">次数/覆盖步骤数；</w:t>
      </w:r>
    </w:p>
    <w:p>
      <w:pPr>
        <w:pStyle w:val="Compact"/>
        <w:numPr>
          <w:ilvl w:val="0"/>
          <w:numId w:val="1008"/>
        </w:numPr>
      </w:pPr>
      <w:r>
        <w:rPr>
          <w:rStyle w:val="VerbatimChar"/>
        </w:rPr>
        <w:t xml:space="preserve">skill_reuse_rate</w:t>
      </w:r>
      <w:r>
        <w:rPr>
          <w:rFonts w:hint="eastAsia"/>
        </w:rPr>
        <w:t xml:space="preserve">：跨任务复用次数（同</w:t>
      </w:r>
      <w:r>
        <w:t xml:space="preserve"> </w:t>
      </w:r>
      <w:r>
        <w:rPr>
          <w:rStyle w:val="VerbatimChar"/>
        </w:rPr>
        <w:t xml:space="preserve">skill_id@version</w:t>
      </w:r>
      <w:r>
        <w:rPr>
          <w:rFonts w:hint="eastAsia"/>
        </w:rPr>
        <w:t xml:space="preserve">）；</w:t>
      </w:r>
    </w:p>
    <w:p>
      <w:pPr>
        <w:pStyle w:val="Compact"/>
        <w:numPr>
          <w:ilvl w:val="0"/>
          <w:numId w:val="1008"/>
        </w:numPr>
      </w:pPr>
      <w:r>
        <w:rPr>
          <w:rStyle w:val="VerbatimChar"/>
        </w:rPr>
        <w:t xml:space="preserve">skill_creation_success</w:t>
      </w:r>
      <w:r>
        <w:rPr>
          <w:rFonts w:hint="eastAsia"/>
        </w:rPr>
        <w:t xml:space="preserve">：自建</w:t>
      </w:r>
      <w:r>
        <w:t xml:space="preserve"> skill </w:t>
      </w:r>
      <w:r>
        <w:rPr>
          <w:rFonts w:hint="eastAsia"/>
        </w:rPr>
        <w:t xml:space="preserve">是否通过单测并在后续任务提升成功率。</w:t>
      </w:r>
      <w:r>
        <w:br/>
      </w:r>
      <w:r>
        <w:rPr>
          <w:rFonts w:hint="eastAsia"/>
        </w:rPr>
        <w:t xml:space="preserve">对“自建技能”问题，可参考以技能库为核心的持续学习思路（如</w:t>
      </w:r>
      <w:r>
        <w:t xml:space="preserve"> Voyager </w:t>
      </w:r>
      <w:r>
        <w:rPr>
          <w:rFonts w:hint="eastAsia"/>
        </w:rPr>
        <w:t xml:space="preserve">的技能存储与检索）。</w:t>
      </w:r>
      <w:hyperlink r:id="rId64">
        <w:r>
          <w:rPr>
            <w:rStyle w:val="Hyperlink"/>
          </w:rPr>
          <w:t xml:space="preserve">[68]</w:t>
        </w:r>
      </w:hyperlink>
    </w:p>
    <w:bookmarkEnd w:id="72"/>
    <w:bookmarkStart w:id="74" w:name="自动化评估脚本思路可落地"/>
    <w:p>
      <w:pPr>
        <w:pStyle w:val="Heading3"/>
      </w:pPr>
      <w:r>
        <w:rPr>
          <w:rFonts w:hint="eastAsia"/>
        </w:rPr>
        <w:t xml:space="preserve">自动化评估脚本思路（可落地）</w:t>
      </w:r>
    </w:p>
    <w:p>
      <w:pPr>
        <w:pStyle w:val="FirstParagraph"/>
      </w:pPr>
      <w:r>
        <w:rPr>
          <w:rFonts w:hint="eastAsia"/>
        </w:rPr>
        <w:t xml:space="preserve">推荐目录结构（单场景）：</w:t>
      </w:r>
    </w:p>
    <w:p>
      <w:pPr>
        <w:pStyle w:val="Compact"/>
        <w:numPr>
          <w:ilvl w:val="0"/>
          <w:numId w:val="1009"/>
        </w:numPr>
      </w:pPr>
      <w:r>
        <w:rPr>
          <w:rStyle w:val="VerbatimChar"/>
        </w:rPr>
        <w:t xml:space="preserve">data/</w:t>
      </w:r>
      <w:r>
        <w:rPr>
          <w:rFonts w:hint="eastAsia"/>
        </w:rPr>
        <w:t xml:space="preserve">：原始数据（只读）</w:t>
      </w:r>
    </w:p>
    <w:p>
      <w:pPr>
        <w:pStyle w:val="Compact"/>
        <w:numPr>
          <w:ilvl w:val="0"/>
          <w:numId w:val="1009"/>
        </w:numPr>
      </w:pPr>
      <w:r>
        <w:rPr>
          <w:rStyle w:val="VerbatimChar"/>
        </w:rPr>
        <w:t xml:space="preserve">env/</w:t>
      </w:r>
      <w:r>
        <w:rPr>
          <w:rFonts w:hint="eastAsia"/>
        </w:rPr>
        <w:t xml:space="preserve">：数据库文件（SQLite）、规则集、SLA</w:t>
      </w:r>
      <w:r>
        <w:t xml:space="preserve"> policy</w:t>
      </w:r>
    </w:p>
    <w:p>
      <w:pPr>
        <w:pStyle w:val="Compact"/>
        <w:numPr>
          <w:ilvl w:val="0"/>
          <w:numId w:val="1009"/>
        </w:numPr>
      </w:pPr>
      <w:r>
        <w:rPr>
          <w:rStyle w:val="VerbatimChar"/>
        </w:rPr>
        <w:t xml:space="preserve">skills/</w:t>
      </w:r>
      <w:r>
        <w:rPr>
          <w:rFonts w:hint="eastAsia"/>
        </w:rPr>
        <w:t xml:space="preserve">：预置</w:t>
      </w:r>
      <w:r>
        <w:t xml:space="preserve"> </w:t>
      </w:r>
      <w:r>
        <w:rPr>
          <w:rFonts w:hint="eastAsia"/>
        </w:rPr>
        <w:t xml:space="preserve">skills（可切换开关）</w:t>
      </w:r>
    </w:p>
    <w:p>
      <w:pPr>
        <w:pStyle w:val="Compact"/>
        <w:numPr>
          <w:ilvl w:val="0"/>
          <w:numId w:val="1009"/>
        </w:numPr>
      </w:pPr>
      <w:r>
        <w:rPr>
          <w:rStyle w:val="VerbatimChar"/>
        </w:rPr>
        <w:t xml:space="preserve">agent/</w:t>
      </w:r>
      <w:r>
        <w:rPr>
          <w:rFonts w:hint="eastAsia"/>
        </w:rPr>
        <w:t xml:space="preserve">：baseline</w:t>
      </w:r>
      <w:r>
        <w:t xml:space="preserve"> agent </w:t>
      </w:r>
      <w:r>
        <w:rPr>
          <w:rFonts w:hint="eastAsia"/>
        </w:rPr>
        <w:t xml:space="preserve">配置（prompt、策略、工具白名单）</w:t>
      </w:r>
    </w:p>
    <w:p>
      <w:pPr>
        <w:pStyle w:val="Compact"/>
        <w:numPr>
          <w:ilvl w:val="0"/>
          <w:numId w:val="1009"/>
        </w:numPr>
      </w:pPr>
      <w:r>
        <w:rPr>
          <w:rStyle w:val="VerbatimChar"/>
        </w:rPr>
        <w:t xml:space="preserve">runs/&lt;timestamp&gt;/</w:t>
      </w:r>
      <w:r>
        <w:rPr>
          <w:rFonts w:hint="eastAsia"/>
        </w:rPr>
        <w:t xml:space="preserve">：日志、产出、trace、eval_result</w:t>
      </w:r>
    </w:p>
    <w:p>
      <w:pPr>
        <w:pStyle w:val="FirstParagraph"/>
      </w:pPr>
      <w:r>
        <w:rPr>
          <w:rFonts w:hint="eastAsia"/>
        </w:rPr>
        <w:t xml:space="preserve">评估流程（伪流程）：</w:t>
      </w:r>
    </w:p>
    <w:p>
      <w:pPr>
        <w:pStyle w:val="SourceCode"/>
      </w:pPr>
      <w:r>
        <w:rPr>
          <w:rStyle w:val="VerbatimChar"/>
        </w:rPr>
        <w:t xml:space="preserve">flowchart TD</w:t>
      </w:r>
      <w:r>
        <w:br/>
      </w:r>
      <w:r>
        <w:rPr>
          <w:rStyle w:val="VerbatimChar"/>
        </w:rPr>
        <w:t xml:space="preserve">  A[Load Scenario Spec] --&gt; B[Prepare Data/DB]</w:t>
      </w:r>
      <w:r>
        <w:br/>
      </w:r>
      <w:r>
        <w:rPr>
          <w:rStyle w:val="VerbatimChar"/>
        </w:rPr>
        <w:t xml:space="preserve">  B --&gt; C[Set Skill Mode: available / none / allow_create]</w:t>
      </w:r>
      <w:r>
        <w:br/>
      </w:r>
      <w:r>
        <w:rPr>
          <w:rStyle w:val="VerbatimChar"/>
        </w:rPr>
        <w:t xml:space="preserve">  C --&gt; D[Run Agent with Time &amp; Call Budget]</w:t>
      </w:r>
      <w:r>
        <w:br/>
      </w:r>
      <w:r>
        <w:rPr>
          <w:rStyle w:val="VerbatimChar"/>
        </w:rPr>
        <w:t xml:space="preserve">  D --&gt; E[Collect Artifacts: SQL, routes, schedules, reports]</w:t>
      </w:r>
      <w:r>
        <w:br/>
      </w:r>
      <w:r>
        <w:rPr>
          <w:rStyle w:val="VerbatimChar"/>
        </w:rPr>
        <w:t xml:space="preserve">  E --&gt; F[Deterministic Graders: exact-match / feasibility / objective]</w:t>
      </w:r>
      <w:r>
        <w:br/>
      </w:r>
      <w:r>
        <w:rPr>
          <w:rStyle w:val="VerbatimChar"/>
        </w:rPr>
        <w:t xml:space="preserve">  F --&gt; G[Compute Efficiency &amp; Cost Metrics]</w:t>
      </w:r>
      <w:r>
        <w:br/>
      </w:r>
      <w:r>
        <w:rPr>
          <w:rStyle w:val="VerbatimChar"/>
        </w:rPr>
        <w:t xml:space="preserve">  G --&gt; H[Skill Attribution: usage &amp; reuse]</w:t>
      </w:r>
      <w:r>
        <w:br/>
      </w:r>
      <w:r>
        <w:rPr>
          <w:rStyle w:val="VerbatimChar"/>
        </w:rPr>
        <w:t xml:space="preserve">  H --&gt; I[Aggregate + Store eval_result.json]</w:t>
      </w:r>
    </w:p>
    <w:p>
      <w:pPr>
        <w:pStyle w:val="FirstParagraph"/>
      </w:pPr>
      <w:r>
        <w:rPr>
          <w:rFonts w:hint="eastAsia"/>
        </w:rPr>
        <w:t xml:space="preserve">统计显著性建议：</w:t>
      </w:r>
    </w:p>
    <w:p>
      <w:pPr>
        <w:pStyle w:val="Compact"/>
        <w:numPr>
          <w:ilvl w:val="0"/>
          <w:numId w:val="1010"/>
        </w:numPr>
      </w:pPr>
      <w:r>
        <w:rPr>
          <w:rFonts w:hint="eastAsia"/>
        </w:rPr>
        <w:t xml:space="preserve">对确定性</w:t>
      </w:r>
      <w:r>
        <w:t xml:space="preserve"> </w:t>
      </w:r>
      <w:r>
        <w:rPr>
          <w:rFonts w:hint="eastAsia"/>
        </w:rPr>
        <w:t xml:space="preserve">pass/fail：用</w:t>
      </w:r>
      <w:r>
        <w:t xml:space="preserve"> </w:t>
      </w:r>
      <w:r>
        <w:rPr>
          <w:rFonts w:hint="eastAsia"/>
        </w:rPr>
        <w:t xml:space="preserve">McNemar（同一题对照）或二项检验；</w:t>
      </w:r>
    </w:p>
    <w:p>
      <w:pPr>
        <w:pStyle w:val="Compact"/>
        <w:numPr>
          <w:ilvl w:val="0"/>
          <w:numId w:val="1010"/>
        </w:numPr>
      </w:pPr>
      <w:r>
        <w:rPr>
          <w:rFonts w:hint="eastAsia"/>
        </w:rPr>
        <w:t xml:space="preserve">对连续指标（成本、时间、objective）：同一场景同随机种子下做成对比较（paired</w:t>
      </w:r>
      <w:r>
        <w:t xml:space="preserve"> t-test </w:t>
      </w:r>
      <w:r>
        <w:rPr>
          <w:rFonts w:hint="eastAsia"/>
        </w:rPr>
        <w:t xml:space="preserve">或</w:t>
      </w:r>
      <w:r>
        <w:t xml:space="preserve"> Wilcoxon </w:t>
      </w:r>
      <w:r>
        <w:rPr>
          <w:rFonts w:hint="eastAsia"/>
        </w:rPr>
        <w:t xml:space="preserve">signed-rank），并报告效应量（Cohen’s</w:t>
      </w:r>
      <w:r>
        <w:t xml:space="preserve"> d / Cliff’s </w:t>
      </w:r>
      <w:r>
        <w:rPr>
          <w:rFonts w:hint="eastAsia"/>
        </w:rPr>
        <w:t xml:space="preserve">delta）；</w:t>
      </w:r>
    </w:p>
    <w:p>
      <w:pPr>
        <w:pStyle w:val="Compact"/>
        <w:numPr>
          <w:ilvl w:val="0"/>
          <w:numId w:val="1010"/>
        </w:numPr>
      </w:pPr>
      <w:r>
        <w:rPr>
          <w:rFonts w:hint="eastAsia"/>
        </w:rPr>
        <w:t xml:space="preserve">对</w:t>
      </w:r>
      <w:r>
        <w:t xml:space="preserve"> LLM </w:t>
      </w:r>
      <w:r>
        <w:rPr>
          <w:rFonts w:hint="eastAsia"/>
        </w:rPr>
        <w:t xml:space="preserve">随机性：每组合至少重复</w:t>
      </w:r>
      <w:r>
        <w:t xml:space="preserve"> N=5–10 </w:t>
      </w:r>
      <w:r>
        <w:rPr>
          <w:rFonts w:hint="eastAsia"/>
        </w:rPr>
        <w:t xml:space="preserve">次（不同采样温度/seed），汇报</w:t>
      </w:r>
      <w:r>
        <w:t xml:space="preserve"> median </w:t>
      </w:r>
      <w:r>
        <w:rPr>
          <w:rFonts w:hint="eastAsia"/>
        </w:rPr>
        <w:t xml:space="preserve">与</w:t>
      </w:r>
      <w:r>
        <w:t xml:space="preserve"> </w:t>
      </w:r>
      <w:r>
        <w:rPr>
          <w:rFonts w:hint="eastAsia"/>
        </w:rPr>
        <w:t xml:space="preserve">IQR，并记录失败类型分布。</w:t>
      </w:r>
      <w:hyperlink r:id="rId73">
        <w:r>
          <w:rPr>
            <w:rStyle w:val="Hyperlink"/>
          </w:rPr>
          <w:t xml:space="preserve">[76]</w:t>
        </w:r>
      </w:hyperlink>
    </w:p>
    <w:bookmarkEnd w:id="74"/>
    <w:bookmarkEnd w:id="75"/>
    <w:bookmarkStart w:id="78" w:name="实验复现步骤"/>
    <w:p>
      <w:pPr>
        <w:pStyle w:val="Heading2"/>
      </w:pPr>
      <w:r>
        <w:rPr>
          <w:rFonts w:hint="eastAsia"/>
        </w:rPr>
        <w:t xml:space="preserve">实验复现步骤</w:t>
      </w:r>
    </w:p>
    <w:bookmarkStart w:id="76" w:name="基准环境与三种对照条件"/>
    <w:p>
      <w:pPr>
        <w:pStyle w:val="Heading3"/>
      </w:pPr>
      <w:r>
        <w:rPr>
          <w:rFonts w:hint="eastAsia"/>
        </w:rPr>
        <w:t xml:space="preserve">基准环境与三种对照条件</w:t>
      </w:r>
    </w:p>
    <w:p>
      <w:pPr>
        <w:pStyle w:val="FirstParagraph"/>
      </w:pPr>
      <w:r>
        <w:rPr>
          <w:rFonts w:hint="eastAsia"/>
        </w:rPr>
        <w:t xml:space="preserve">建议固定三类运行条件（同一模型/同一题集）：</w:t>
      </w:r>
    </w:p>
    <w:p>
      <w:pPr>
        <w:pStyle w:val="Compact"/>
        <w:numPr>
          <w:ilvl w:val="0"/>
          <w:numId w:val="1011"/>
        </w:numPr>
      </w:pPr>
      <w:r>
        <w:rPr>
          <w:b/>
          <w:bCs/>
        </w:rPr>
        <w:t xml:space="preserve">A. No-Skill</w:t>
      </w:r>
      <w:r>
        <w:rPr>
          <w:rFonts w:hint="eastAsia"/>
        </w:rPr>
        <w:t xml:space="preserve">：仅允许文件读写、基础</w:t>
      </w:r>
      <w:r>
        <w:t xml:space="preserve"> Python/SQL </w:t>
      </w:r>
      <w:r>
        <w:rPr>
          <w:rFonts w:hint="eastAsia"/>
        </w:rPr>
        <w:t xml:space="preserve">执行（不提供领域技能封装）；</w:t>
      </w:r>
    </w:p>
    <w:p>
      <w:pPr>
        <w:pStyle w:val="Compact"/>
        <w:numPr>
          <w:ilvl w:val="0"/>
          <w:numId w:val="1011"/>
        </w:numPr>
      </w:pPr>
      <w:r>
        <w:rPr>
          <w:b/>
          <w:bCs/>
        </w:rPr>
        <w:t xml:space="preserve">B. With-Skill</w:t>
      </w:r>
      <w:r>
        <w:rPr>
          <w:rFonts w:hint="eastAsia"/>
        </w:rPr>
        <w:t xml:space="preserve">：开放与任务匹配的预置</w:t>
      </w:r>
      <w:r>
        <w:t xml:space="preserve"> </w:t>
      </w:r>
      <w:r>
        <w:rPr>
          <w:rFonts w:hint="eastAsia"/>
        </w:rPr>
        <w:t xml:space="preserve">skills（如</w:t>
      </w:r>
      <w:r>
        <w:t xml:space="preserve"> S12/S13/S15/S19/S21 </w:t>
      </w:r>
      <w:r>
        <w:rPr>
          <w:rFonts w:hint="eastAsia"/>
        </w:rPr>
        <w:t xml:space="preserve">等）；</w:t>
      </w:r>
    </w:p>
    <w:p>
      <w:pPr>
        <w:pStyle w:val="Compact"/>
        <w:numPr>
          <w:ilvl w:val="0"/>
          <w:numId w:val="1011"/>
        </w:numPr>
      </w:pPr>
      <w:r>
        <w:rPr>
          <w:b/>
          <w:bCs/>
        </w:rPr>
        <w:t xml:space="preserve">C. Skill-Creation</w:t>
      </w:r>
      <w:r>
        <w:rPr>
          <w:rFonts w:hint="eastAsia"/>
        </w:rPr>
        <w:t xml:space="preserve">：在</w:t>
      </w:r>
      <w:r>
        <w:t xml:space="preserve"> A </w:t>
      </w:r>
      <w:r>
        <w:rPr>
          <w:rFonts w:hint="eastAsia"/>
        </w:rPr>
        <w:t xml:space="preserve">基础上允许</w:t>
      </w:r>
      <w:r>
        <w:t xml:space="preserve"> agent </w:t>
      </w:r>
      <w:r>
        <w:rPr>
          <w:rFonts w:hint="eastAsia"/>
        </w:rPr>
        <w:t xml:space="preserve">写入</w:t>
      </w:r>
      <w:r>
        <w:t xml:space="preserve"> </w:t>
      </w:r>
      <w:r>
        <w:rPr>
          <w:rStyle w:val="VerbatimChar"/>
        </w:rPr>
        <w:t xml:space="preserve">skills_custom/</w:t>
      </w:r>
      <w:r>
        <w:t xml:space="preserve"> </w:t>
      </w:r>
      <w:r>
        <w:rPr>
          <w:rFonts w:hint="eastAsia"/>
        </w:rPr>
        <w:t xml:space="preserve">并注册（S37–S39），后续任务可检索复用（S40）。此条件用于回答“无现成技能时能否自建并复用”。</w:t>
      </w:r>
      <w:hyperlink r:id="rId64">
        <w:r>
          <w:rPr>
            <w:rStyle w:val="Hyperlink"/>
          </w:rPr>
          <w:t xml:space="preserve">[68]</w:t>
        </w:r>
      </w:hyperlink>
    </w:p>
    <w:bookmarkEnd w:id="76"/>
    <w:bookmarkStart w:id="77" w:name="复现实验的最小可用步骤mvp"/>
    <w:p>
      <w:pPr>
        <w:pStyle w:val="Heading3"/>
      </w:pPr>
      <w:r>
        <w:rPr>
          <w:rFonts w:hint="eastAsia"/>
        </w:rPr>
        <w:t xml:space="preserve">复现实验的最小可用步骤（MVP）</w:t>
      </w:r>
    </w:p>
    <w:p>
      <w:pPr>
        <w:pStyle w:val="FirstParagraph"/>
      </w:pPr>
      <w:r>
        <w:t xml:space="preserve">1)</w:t>
      </w:r>
      <w:r>
        <w:t xml:space="preserve"> </w:t>
      </w:r>
      <w:r>
        <w:rPr>
          <w:rFonts w:hint="eastAsia"/>
          <w:b/>
          <w:bCs/>
        </w:rPr>
        <w:t xml:space="preserve">准备</w:t>
      </w:r>
      <w:r>
        <w:rPr>
          <w:b/>
          <w:bCs/>
        </w:rPr>
        <w:t xml:space="preserve"> 10 </w:t>
      </w:r>
      <w:r>
        <w:rPr>
          <w:rFonts w:hint="eastAsia"/>
          <w:b/>
          <w:bCs/>
        </w:rPr>
        <w:t xml:space="preserve">个先跑通的确定性场景</w:t>
      </w:r>
      <w:r>
        <w:rPr>
          <w:rFonts w:hint="eastAsia"/>
        </w:rPr>
        <w:t xml:space="preserve">：B01、B04、B05、B08、B10、B11、B16、B17、B21、B27（几乎都可全自动判卷）。</w:t>
      </w:r>
      <w:r>
        <w:br/>
      </w:r>
      <w:r>
        <w:t xml:space="preserve">2)</w:t>
      </w:r>
      <w:r>
        <w:t xml:space="preserve"> </w:t>
      </w:r>
      <w:r>
        <w:rPr>
          <w:rFonts w:hint="eastAsia"/>
          <w:b/>
          <w:bCs/>
        </w:rPr>
        <w:t xml:space="preserve">实现</w:t>
      </w:r>
      <w:r>
        <w:rPr>
          <w:b/>
          <w:bCs/>
        </w:rPr>
        <w:t xml:space="preserve"> P0 </w:t>
      </w:r>
      <w:r>
        <w:rPr>
          <w:rFonts w:hint="eastAsia"/>
          <w:b/>
          <w:bCs/>
        </w:rPr>
        <w:t xml:space="preserve">skills（建议优先）</w:t>
      </w:r>
      <w:r>
        <w:rPr>
          <w:rFonts w:hint="eastAsia"/>
        </w:rPr>
        <w:t xml:space="preserve">：S01、S02、S03、S05、S07、S11、S12、S13、S16、S20、S21、S22、S23、S31、S33。</w:t>
      </w:r>
      <w:r>
        <w:br/>
      </w:r>
      <w:r>
        <w:t xml:space="preserve">3)</w:t>
      </w:r>
      <w:r>
        <w:t xml:space="preserve"> </w:t>
      </w:r>
      <w:r>
        <w:rPr>
          <w:rFonts w:hint="eastAsia"/>
          <w:b/>
          <w:bCs/>
        </w:rPr>
        <w:t xml:space="preserve">实现统一</w:t>
      </w:r>
      <w:r>
        <w:rPr>
          <w:b/>
          <w:bCs/>
        </w:rPr>
        <w:t xml:space="preserve"> grader</w:t>
      </w:r>
      <w:r>
        <w:rPr>
          <w:rFonts w:hint="eastAsia"/>
        </w:rPr>
        <w:t xml:space="preserve">：</w:t>
      </w:r>
    </w:p>
    <w:p>
      <w:pPr>
        <w:pStyle w:val="Compact"/>
        <w:numPr>
          <w:ilvl w:val="0"/>
          <w:numId w:val="1012"/>
        </w:numPr>
      </w:pPr>
      <w:r>
        <w:rPr>
          <w:rFonts w:hint="eastAsia"/>
        </w:rPr>
        <w:t xml:space="preserve">SQL/KPI：直接对比数值；</w:t>
      </w:r>
    </w:p>
    <w:p>
      <w:pPr>
        <w:pStyle w:val="Compact"/>
        <w:numPr>
          <w:ilvl w:val="0"/>
          <w:numId w:val="1012"/>
        </w:numPr>
      </w:pPr>
      <w:r>
        <w:rPr>
          <w:rFonts w:hint="eastAsia"/>
        </w:rPr>
        <w:t xml:space="preserve">VRP/排班：先可行性校验，再目标值；</w:t>
      </w:r>
    </w:p>
    <w:p>
      <w:pPr>
        <w:pStyle w:val="Compact"/>
        <w:numPr>
          <w:ilvl w:val="0"/>
          <w:numId w:val="1012"/>
        </w:numPr>
      </w:pPr>
      <w:r>
        <w:rPr>
          <w:rFonts w:hint="eastAsia"/>
        </w:rPr>
        <w:t xml:space="preserve">异常检测：固定协议算</w:t>
      </w:r>
      <w:r>
        <w:t xml:space="preserve"> </w:t>
      </w:r>
      <w:r>
        <w:rPr>
          <w:rFonts w:hint="eastAsia"/>
        </w:rPr>
        <w:t xml:space="preserve">F1；</w:t>
      </w:r>
    </w:p>
    <w:p>
      <w:pPr>
        <w:pStyle w:val="Compact"/>
        <w:numPr>
          <w:ilvl w:val="0"/>
          <w:numId w:val="1012"/>
        </w:numPr>
      </w:pPr>
      <w:r>
        <w:rPr>
          <w:rFonts w:hint="eastAsia"/>
        </w:rPr>
        <w:t xml:space="preserve">报表：模板字段校验（JSON</w:t>
      </w:r>
      <w:r>
        <w:t xml:space="preserve"> </w:t>
      </w:r>
      <w:r>
        <w:rPr>
          <w:rFonts w:hint="eastAsia"/>
        </w:rPr>
        <w:t xml:space="preserve">schema）。</w:t>
      </w:r>
      <w:r>
        <w:br/>
      </w:r>
      <w:r>
        <w:t xml:space="preserve">4)</w:t>
      </w:r>
      <w:r>
        <w:t xml:space="preserve"> </w:t>
      </w:r>
      <w:r>
        <w:rPr>
          <w:rFonts w:hint="eastAsia"/>
          <w:b/>
          <w:bCs/>
        </w:rPr>
        <w:t xml:space="preserve">运行对照实验</w:t>
      </w:r>
      <w:r>
        <w:rPr>
          <w:rFonts w:hint="eastAsia"/>
        </w:rPr>
        <w:t xml:space="preserve">：每场景在</w:t>
      </w:r>
      <w:r>
        <w:t xml:space="preserve"> A/B/C </w:t>
      </w:r>
      <w:r>
        <w:rPr>
          <w:rFonts w:hint="eastAsia"/>
        </w:rPr>
        <w:t xml:space="preserve">条件下各跑</w:t>
      </w:r>
      <w:r>
        <w:t xml:space="preserve"> 5 </w:t>
      </w:r>
      <w:r>
        <w:rPr>
          <w:rFonts w:hint="eastAsia"/>
        </w:rPr>
        <w:t xml:space="preserve">次，记录成功率与成本。</w:t>
      </w:r>
      <w:r>
        <w:br/>
      </w:r>
      <w:r>
        <w:t xml:space="preserve">5)</w:t>
      </w:r>
      <w:r>
        <w:t xml:space="preserve"> </w:t>
      </w:r>
      <w:r>
        <w:rPr>
          <w:rFonts w:hint="eastAsia"/>
          <w:b/>
          <w:bCs/>
        </w:rPr>
        <w:t xml:space="preserve">加入“自建技能”场景</w:t>
      </w:r>
      <w:r>
        <w:rPr>
          <w:rFonts w:hint="eastAsia"/>
        </w:rPr>
        <w:t xml:space="preserve">：B28–B30，强制禁用对应</w:t>
      </w:r>
      <w:r>
        <w:t xml:space="preserve"> P0 </w:t>
      </w:r>
      <w:r>
        <w:rPr>
          <w:rFonts w:hint="eastAsia"/>
        </w:rPr>
        <w:t xml:space="preserve">skill，检查</w:t>
      </w:r>
      <w:r>
        <w:t xml:space="preserve"> agent </w:t>
      </w:r>
      <w:r>
        <w:rPr>
          <w:rFonts w:hint="eastAsia"/>
        </w:rPr>
        <w:t xml:space="preserve">是否能生成可复用模块并通过回归测试（S39）。</w:t>
      </w:r>
      <w:hyperlink r:id="rId64">
        <w:r>
          <w:rPr>
            <w:rStyle w:val="Hyperlink"/>
          </w:rPr>
          <w:t xml:space="preserve">[69]</w:t>
        </w:r>
      </w:hyperlink>
    </w:p>
    <w:bookmarkEnd w:id="77"/>
    <w:bookmarkEnd w:id="78"/>
    <w:bookmarkStart w:id="81" w:name="可视化与限制假设"/>
    <w:p>
      <w:pPr>
        <w:pStyle w:val="Heading2"/>
      </w:pPr>
      <w:r>
        <w:rPr>
          <w:rFonts w:hint="eastAsia"/>
        </w:rPr>
        <w:t xml:space="preserve">可视化与限制假设</w:t>
      </w:r>
    </w:p>
    <w:bookmarkStart w:id="79" w:name="任务数据集来源与-skill-覆盖的可视化建议"/>
    <w:p>
      <w:pPr>
        <w:pStyle w:val="Heading3"/>
      </w:pPr>
      <w:r>
        <w:rPr>
          <w:rFonts w:hint="eastAsia"/>
        </w:rPr>
        <w:t xml:space="preserve">任务、数据集来源与</w:t>
      </w:r>
      <w:r>
        <w:t xml:space="preserve"> skill </w:t>
      </w:r>
      <w:r>
        <w:rPr>
          <w:rFonts w:hint="eastAsia"/>
        </w:rPr>
        <w:t xml:space="preserve">覆盖的可视化建议</w:t>
      </w:r>
    </w:p>
    <w:p>
      <w:pPr>
        <w:pStyle w:val="FirstParagraph"/>
      </w:pPr>
      <w:r>
        <w:rPr>
          <w:rFonts w:hint="eastAsia"/>
        </w:rPr>
        <w:t xml:space="preserve">任务类型分布（示例，可按</w:t>
      </w:r>
      <w:r>
        <w:t xml:space="preserve"> T01–T20 </w:t>
      </w:r>
      <w:r>
        <w:rPr>
          <w:rFonts w:hint="eastAsia"/>
        </w:rPr>
        <w:t xml:space="preserve">自行统计）：</w:t>
      </w:r>
    </w:p>
    <w:p>
      <w:pPr>
        <w:pStyle w:val="SourceCode"/>
      </w:pPr>
      <w:r>
        <w:rPr>
          <w:rStyle w:val="VerbatimChar"/>
        </w:rPr>
        <w:t xml:space="preserve">pie title </w:t>
      </w:r>
      <w:r>
        <w:rPr>
          <w:rStyle w:val="VerbatimChar"/>
          <w:rFonts w:hint="eastAsia"/>
        </w:rPr>
        <w:t xml:space="preserve">任务类型分布（示例）</w:t>
      </w:r>
      <w:r>
        <w:br/>
      </w:r>
      <w:r>
        <w:rPr>
          <w:rStyle w:val="VerbatimChar"/>
        </w:rPr>
        <w:t xml:space="preserve">  </w:t>
      </w:r>
      <w:r>
        <w:rPr>
          <w:rStyle w:val="VerbatimChar"/>
          <w:rFonts w:hint="eastAsia"/>
        </w:rPr>
        <w:t xml:space="preserve">"需求/预测"</w:t>
      </w:r>
      <w:r>
        <w:rPr>
          <w:rStyle w:val="VerbatimChar"/>
        </w:rPr>
        <w:t xml:space="preserve"> : 4</w:t>
      </w:r>
      <w:r>
        <w:br/>
      </w:r>
      <w:r>
        <w:rPr>
          <w:rStyle w:val="VerbatimChar"/>
        </w:rPr>
        <w:t xml:space="preserve">  </w:t>
      </w:r>
      <w:r>
        <w:rPr>
          <w:rStyle w:val="VerbatimChar"/>
          <w:rFonts w:hint="eastAsia"/>
        </w:rPr>
        <w:t xml:space="preserve">"库存策略"</w:t>
      </w:r>
      <w:r>
        <w:rPr>
          <w:rStyle w:val="VerbatimChar"/>
        </w:rPr>
        <w:t xml:space="preserve"> : 2</w:t>
      </w:r>
      <w:r>
        <w:br/>
      </w:r>
      <w:r>
        <w:rPr>
          <w:rStyle w:val="VerbatimChar"/>
        </w:rPr>
        <w:t xml:space="preserve">  </w:t>
      </w:r>
      <w:r>
        <w:rPr>
          <w:rStyle w:val="VerbatimChar"/>
          <w:rFonts w:hint="eastAsia"/>
        </w:rPr>
        <w:t xml:space="preserve">"路径/调度优化"</w:t>
      </w:r>
      <w:r>
        <w:rPr>
          <w:rStyle w:val="VerbatimChar"/>
        </w:rPr>
        <w:t xml:space="preserve"> : 3</w:t>
      </w:r>
      <w:r>
        <w:br/>
      </w:r>
      <w:r>
        <w:rPr>
          <w:rStyle w:val="VerbatimChar"/>
        </w:rPr>
        <w:t xml:space="preserve">  </w:t>
      </w:r>
      <w:r>
        <w:rPr>
          <w:rStyle w:val="VerbatimChar"/>
          <w:rFonts w:hint="eastAsia"/>
        </w:rPr>
        <w:t xml:space="preserve">"流程合规/过程挖掘"</w:t>
      </w:r>
      <w:r>
        <w:rPr>
          <w:rStyle w:val="VerbatimChar"/>
        </w:rPr>
        <w:t xml:space="preserve"> : 3</w:t>
      </w:r>
      <w:r>
        <w:br/>
      </w:r>
      <w:r>
        <w:rPr>
          <w:rStyle w:val="VerbatimChar"/>
        </w:rPr>
        <w:t xml:space="preserve">  </w:t>
      </w:r>
      <w:r>
        <w:rPr>
          <w:rStyle w:val="VerbatimChar"/>
          <w:rFonts w:hint="eastAsia"/>
        </w:rPr>
        <w:t xml:space="preserve">"AIOps/异常检测"</w:t>
      </w:r>
      <w:r>
        <w:rPr>
          <w:rStyle w:val="VerbatimChar"/>
        </w:rPr>
        <w:t xml:space="preserve"> : 3</w:t>
      </w:r>
      <w:r>
        <w:br/>
      </w:r>
      <w:r>
        <w:rPr>
          <w:rStyle w:val="VerbatimChar"/>
        </w:rPr>
        <w:t xml:space="preserve">  </w:t>
      </w:r>
      <w:r>
        <w:rPr>
          <w:rStyle w:val="VerbatimChar"/>
          <w:rFonts w:hint="eastAsia"/>
        </w:rPr>
        <w:t xml:space="preserve">"公共服务/交通KPI"</w:t>
      </w:r>
      <w:r>
        <w:rPr>
          <w:rStyle w:val="VerbatimChar"/>
        </w:rPr>
        <w:t xml:space="preserve"> : 3</w:t>
      </w:r>
      <w:r>
        <w:br/>
      </w:r>
      <w:r>
        <w:rPr>
          <w:rStyle w:val="VerbatimChar"/>
        </w:rPr>
        <w:t xml:space="preserve">  </w:t>
      </w:r>
      <w:r>
        <w:rPr>
          <w:rStyle w:val="VerbatimChar"/>
          <w:rFonts w:hint="eastAsia"/>
        </w:rPr>
        <w:t xml:space="preserve">"制造质量/维护"</w:t>
      </w:r>
      <w:r>
        <w:rPr>
          <w:rStyle w:val="VerbatimChar"/>
        </w:rPr>
        <w:t xml:space="preserve"> : 2</w:t>
      </w:r>
    </w:p>
    <w:p>
      <w:pPr>
        <w:pStyle w:val="FirstParagraph"/>
      </w:pPr>
      <w:r>
        <w:t xml:space="preserve">skill </w:t>
      </w:r>
      <w:r>
        <w:rPr>
          <w:rFonts w:hint="eastAsia"/>
        </w:rPr>
        <w:t xml:space="preserve">覆盖矩阵（示意：列为任务，行为技能族；用于识别“技能缺口”）：</w:t>
      </w:r>
    </w:p>
    <w:p>
      <w:pPr>
        <w:pStyle w:val="SourceCode"/>
      </w:pPr>
      <w:r>
        <w:rPr>
          <w:rStyle w:val="VerbatimChar"/>
        </w:rPr>
        <w:t xml:space="preserve">flowchart LR</w:t>
      </w:r>
      <w:r>
        <w:br/>
      </w:r>
      <w:r>
        <w:rPr>
          <w:rStyle w:val="VerbatimChar"/>
        </w:rPr>
        <w:t xml:space="preserve">  subgraph Skills</w:t>
      </w:r>
      <w:r>
        <w:br/>
      </w:r>
      <w:r>
        <w:rPr>
          <w:rStyle w:val="VerbatimChar"/>
        </w:rPr>
        <w:t xml:space="preserve">    </w:t>
      </w:r>
      <w:r>
        <w:rPr>
          <w:rStyle w:val="VerbatimChar"/>
          <w:rFonts w:hint="eastAsia"/>
        </w:rPr>
        <w:t xml:space="preserve">A[数据/SQL]</w:t>
      </w:r>
      <w:r>
        <w:rPr>
          <w:rStyle w:val="VerbatimChar"/>
        </w:rPr>
        <w:t xml:space="preserve"> </w:t>
      </w:r>
      <w:r>
        <w:rPr>
          <w:rStyle w:val="VerbatimChar"/>
          <w:rFonts w:hint="eastAsia"/>
        </w:rPr>
        <w:t xml:space="preserve">--&gt;|覆盖|</w:t>
      </w:r>
      <w:r>
        <w:rPr>
          <w:rStyle w:val="VerbatimChar"/>
        </w:rPr>
        <w:t xml:space="preserve"> </w:t>
      </w:r>
      <w:r>
        <w:rPr>
          <w:rStyle w:val="VerbatimChar"/>
          <w:rFonts w:hint="eastAsia"/>
        </w:rPr>
        <w:t xml:space="preserve">T[任务集]</w:t>
      </w:r>
      <w:r>
        <w:br/>
      </w:r>
      <w:r>
        <w:rPr>
          <w:rStyle w:val="VerbatimChar"/>
        </w:rPr>
        <w:t xml:space="preserve">    </w:t>
      </w:r>
      <w:r>
        <w:rPr>
          <w:rStyle w:val="VerbatimChar"/>
          <w:rFonts w:hint="eastAsia"/>
        </w:rPr>
        <w:t xml:space="preserve">B[时间序列]</w:t>
      </w:r>
      <w:r>
        <w:rPr>
          <w:rStyle w:val="VerbatimChar"/>
        </w:rPr>
        <w:t xml:space="preserve"> </w:t>
      </w:r>
      <w:r>
        <w:rPr>
          <w:rStyle w:val="VerbatimChar"/>
          <w:rFonts w:hint="eastAsia"/>
        </w:rPr>
        <w:t xml:space="preserve">--&gt;|覆盖|</w:t>
      </w:r>
      <w:r>
        <w:rPr>
          <w:rStyle w:val="VerbatimChar"/>
        </w:rPr>
        <w:t xml:space="preserve"> T</w:t>
      </w:r>
      <w:r>
        <w:br/>
      </w:r>
      <w:r>
        <w:rPr>
          <w:rStyle w:val="VerbatimChar"/>
        </w:rPr>
        <w:t xml:space="preserve">    </w:t>
      </w:r>
      <w:r>
        <w:rPr>
          <w:rStyle w:val="VerbatimChar"/>
          <w:rFonts w:hint="eastAsia"/>
        </w:rPr>
        <w:t xml:space="preserve">C[库存]</w:t>
      </w:r>
      <w:r>
        <w:rPr>
          <w:rStyle w:val="VerbatimChar"/>
        </w:rPr>
        <w:t xml:space="preserve"> </w:t>
      </w:r>
      <w:r>
        <w:rPr>
          <w:rStyle w:val="VerbatimChar"/>
          <w:rFonts w:hint="eastAsia"/>
        </w:rPr>
        <w:t xml:space="preserve">--&gt;|覆盖|</w:t>
      </w:r>
      <w:r>
        <w:rPr>
          <w:rStyle w:val="VerbatimChar"/>
        </w:rPr>
        <w:t xml:space="preserve"> T</w:t>
      </w:r>
      <w:r>
        <w:br/>
      </w:r>
      <w:r>
        <w:rPr>
          <w:rStyle w:val="VerbatimChar"/>
        </w:rPr>
        <w:t xml:space="preserve">    </w:t>
      </w:r>
      <w:r>
        <w:rPr>
          <w:rStyle w:val="VerbatimChar"/>
          <w:rFonts w:hint="eastAsia"/>
        </w:rPr>
        <w:t xml:space="preserve">D[调度/路径]</w:t>
      </w:r>
      <w:r>
        <w:rPr>
          <w:rStyle w:val="VerbatimChar"/>
        </w:rPr>
        <w:t xml:space="preserve"> </w:t>
      </w:r>
      <w:r>
        <w:rPr>
          <w:rStyle w:val="VerbatimChar"/>
          <w:rFonts w:hint="eastAsia"/>
        </w:rPr>
        <w:t xml:space="preserve">--&gt;|覆盖|</w:t>
      </w:r>
      <w:r>
        <w:rPr>
          <w:rStyle w:val="VerbatimChar"/>
        </w:rPr>
        <w:t xml:space="preserve"> T</w:t>
      </w:r>
      <w:r>
        <w:br/>
      </w:r>
      <w:r>
        <w:rPr>
          <w:rStyle w:val="VerbatimChar"/>
        </w:rPr>
        <w:t xml:space="preserve">    </w:t>
      </w:r>
      <w:r>
        <w:rPr>
          <w:rStyle w:val="VerbatimChar"/>
          <w:rFonts w:hint="eastAsia"/>
        </w:rPr>
        <w:t xml:space="preserve">E[流程挖掘]</w:t>
      </w:r>
      <w:r>
        <w:rPr>
          <w:rStyle w:val="VerbatimChar"/>
        </w:rPr>
        <w:t xml:space="preserve"> </w:t>
      </w:r>
      <w:r>
        <w:rPr>
          <w:rStyle w:val="VerbatimChar"/>
          <w:rFonts w:hint="eastAsia"/>
        </w:rPr>
        <w:t xml:space="preserve">--&gt;|覆盖|</w:t>
      </w:r>
      <w:r>
        <w:rPr>
          <w:rStyle w:val="VerbatimChar"/>
        </w:rPr>
        <w:t xml:space="preserve"> T</w:t>
      </w:r>
      <w:r>
        <w:br/>
      </w:r>
      <w:r>
        <w:rPr>
          <w:rStyle w:val="VerbatimChar"/>
        </w:rPr>
        <w:t xml:space="preserve">    F[AIOps] </w:t>
      </w:r>
      <w:r>
        <w:rPr>
          <w:rStyle w:val="VerbatimChar"/>
          <w:rFonts w:hint="eastAsia"/>
        </w:rPr>
        <w:t xml:space="preserve">--&gt;|覆盖|</w:t>
      </w:r>
      <w:r>
        <w:rPr>
          <w:rStyle w:val="VerbatimChar"/>
        </w:rPr>
        <w:t xml:space="preserve"> T</w:t>
      </w:r>
      <w:r>
        <w:br/>
      </w:r>
      <w:r>
        <w:rPr>
          <w:rStyle w:val="VerbatimChar"/>
        </w:rPr>
        <w:t xml:space="preserve">    </w:t>
      </w:r>
      <w:r>
        <w:rPr>
          <w:rStyle w:val="VerbatimChar"/>
          <w:rFonts w:hint="eastAsia"/>
        </w:rPr>
        <w:t xml:space="preserve">G[SOP/自建技能]</w:t>
      </w:r>
      <w:r>
        <w:rPr>
          <w:rStyle w:val="VerbatimChar"/>
        </w:rPr>
        <w:t xml:space="preserve"> </w:t>
      </w:r>
      <w:r>
        <w:rPr>
          <w:rStyle w:val="VerbatimChar"/>
          <w:rFonts w:hint="eastAsia"/>
        </w:rPr>
        <w:t xml:space="preserve">--&gt;|覆盖|</w:t>
      </w:r>
      <w:r>
        <w:rPr>
          <w:rStyle w:val="VerbatimChar"/>
        </w:rPr>
        <w:t xml:space="preserve"> T</w:t>
      </w:r>
      <w:r>
        <w:br/>
      </w:r>
      <w:r>
        <w:rPr>
          <w:rStyle w:val="VerbatimChar"/>
        </w:rPr>
        <w:t xml:space="preserve">  end</w:t>
      </w:r>
    </w:p>
    <w:p>
      <w:pPr>
        <w:pStyle w:val="FirstParagraph"/>
      </w:pPr>
      <w:r>
        <w:rPr>
          <w:rFonts w:hint="eastAsia"/>
        </w:rPr>
        <w:t xml:space="preserve">数据来源占比（开放政府/学术基准/企业公开/竞赛平台）建议用柱状图呈现，并在图注中明确哪些数据存在非商业条款（如</w:t>
      </w:r>
      <w:r>
        <w:t xml:space="preserve"> Instacart、Yahoo </w:t>
      </w:r>
      <w:r>
        <w:rPr>
          <w:rFonts w:hint="eastAsia"/>
        </w:rPr>
        <w:t xml:space="preserve">Webscope、部分</w:t>
      </w:r>
      <w:r>
        <w:t xml:space="preserve"> Kaggle </w:t>
      </w:r>
      <w:r>
        <w:rPr>
          <w:rFonts w:hint="eastAsia"/>
        </w:rPr>
        <w:t xml:space="preserve">竞赛）。</w:t>
      </w:r>
      <w:hyperlink r:id="rId31">
        <w:r>
          <w:rPr>
            <w:rStyle w:val="Hyperlink"/>
          </w:rPr>
          <w:t xml:space="preserve">[77]</w:t>
        </w:r>
      </w:hyperlink>
    </w:p>
    <w:bookmarkEnd w:id="79"/>
    <w:bookmarkStart w:id="80" w:name="研究边界偏差与合规注意事项"/>
    <w:p>
      <w:pPr>
        <w:pStyle w:val="Heading3"/>
      </w:pPr>
      <w:r>
        <w:rPr>
          <w:rFonts w:hint="eastAsia"/>
        </w:rPr>
        <w:t xml:space="preserve">研究边界、偏差与合规注意事项</w:t>
      </w:r>
    </w:p>
    <w:p>
      <w:pPr>
        <w:pStyle w:val="FirstParagraph"/>
      </w:pPr>
      <w:r>
        <w:t xml:space="preserve">1)</w:t>
      </w:r>
      <w:r>
        <w:t xml:space="preserve"> </w:t>
      </w:r>
      <w:r>
        <w:rPr>
          <w:rFonts w:hint="eastAsia"/>
          <w:b/>
          <w:bCs/>
        </w:rPr>
        <w:t xml:space="preserve">领域代表性偏差</w:t>
      </w:r>
      <w:r>
        <w:rPr>
          <w:rFonts w:hint="eastAsia"/>
        </w:rPr>
        <w:t xml:space="preserve">：公开数据往往偏向“可公开场景”（电商、公共服务、竞赛），可能低估企业内部系统复杂度（多系统主数据、权限、暗知识）。</w:t>
      </w:r>
      <w:hyperlink r:id="rId54">
        <w:r>
          <w:rPr>
            <w:rStyle w:val="Hyperlink"/>
          </w:rPr>
          <w:t xml:space="preserve">[78]</w:t>
        </w:r>
      </w:hyperlink>
      <w:r>
        <w:br/>
      </w:r>
      <w:r>
        <w:t xml:space="preserve">2)</w:t>
      </w:r>
      <w:r>
        <w:t xml:space="preserve"> </w:t>
      </w:r>
      <w:r>
        <w:rPr>
          <w:rFonts w:hint="eastAsia"/>
          <w:b/>
          <w:bCs/>
        </w:rPr>
        <w:t xml:space="preserve">确定性任务的“真实度”权衡</w:t>
      </w:r>
      <w:r>
        <w:rPr>
          <w:rFonts w:hint="eastAsia"/>
        </w:rPr>
        <w:t xml:space="preserve">：为自动判卷而强化确定性（固定</w:t>
      </w:r>
      <w:r>
        <w:t xml:space="preserve"> </w:t>
      </w:r>
      <w:r>
        <w:rPr>
          <w:rFonts w:hint="eastAsia"/>
        </w:rPr>
        <w:t xml:space="preserve">tie-break、固定口径），可能降低对真实运营“人机协同决策”的覆盖；需在</w:t>
      </w:r>
      <w:r>
        <w:t xml:space="preserve"> L4/L5 </w:t>
      </w:r>
      <w:r>
        <w:rPr>
          <w:rFonts w:hint="eastAsia"/>
        </w:rPr>
        <w:t xml:space="preserve">场景中引入“近似最优阈值”和“成本函数”缓解。</w:t>
      </w:r>
      <w:hyperlink r:id="rId59">
        <w:r>
          <w:rPr>
            <w:rStyle w:val="Hyperlink"/>
          </w:rPr>
          <w:t xml:space="preserve">[79]</w:t>
        </w:r>
      </w:hyperlink>
      <w:r>
        <w:br/>
      </w:r>
      <w:r>
        <w:t xml:space="preserve">3)</w:t>
      </w:r>
      <w:r>
        <w:t xml:space="preserve"> </w:t>
      </w:r>
      <w:r>
        <w:rPr>
          <w:rFonts w:hint="eastAsia"/>
          <w:b/>
          <w:bCs/>
        </w:rPr>
        <w:t xml:space="preserve">数据许可与商业使用限制</w:t>
      </w:r>
      <w:r>
        <w:rPr>
          <w:rFonts w:hint="eastAsia"/>
        </w:rPr>
        <w:t xml:space="preserve">：</w:t>
      </w:r>
    </w:p>
    <w:p>
      <w:pPr>
        <w:pStyle w:val="Compact"/>
        <w:numPr>
          <w:ilvl w:val="0"/>
          <w:numId w:val="1013"/>
        </w:numPr>
      </w:pPr>
      <w:r>
        <w:t xml:space="preserve">Instacart </w:t>
      </w:r>
      <w:r>
        <w:rPr>
          <w:rFonts w:hint="eastAsia"/>
        </w:rPr>
        <w:t xml:space="preserve">明确“非商业用途、受条款约束”。</w:t>
      </w:r>
      <w:hyperlink r:id="rId31">
        <w:r>
          <w:rPr>
            <w:rStyle w:val="Hyperlink"/>
          </w:rPr>
          <w:t xml:space="preserve">[11]</w:t>
        </w:r>
      </w:hyperlink>
    </w:p>
    <w:p>
      <w:pPr>
        <w:pStyle w:val="Compact"/>
        <w:numPr>
          <w:ilvl w:val="0"/>
          <w:numId w:val="1013"/>
        </w:numPr>
      </w:pPr>
      <w:r>
        <w:t xml:space="preserve">Yahoo Webscope S5 </w:t>
      </w:r>
      <w:r>
        <w:rPr>
          <w:rFonts w:hint="eastAsia"/>
        </w:rPr>
        <w:t xml:space="preserve">需注册并遵守条款，研究中应记录获取流程与合规声明。</w:t>
      </w:r>
      <w:hyperlink r:id="rId38">
        <w:r>
          <w:rPr>
            <w:rStyle w:val="Hyperlink"/>
          </w:rPr>
          <w:t xml:space="preserve">[21]</w:t>
        </w:r>
      </w:hyperlink>
    </w:p>
    <w:p>
      <w:pPr>
        <w:pStyle w:val="Compact"/>
        <w:numPr>
          <w:ilvl w:val="0"/>
          <w:numId w:val="1013"/>
        </w:numPr>
      </w:pPr>
      <w:r>
        <w:t xml:space="preserve">Kaggle </w:t>
      </w:r>
      <w:r>
        <w:rPr>
          <w:rFonts w:hint="eastAsia"/>
        </w:rPr>
        <w:t xml:space="preserve">竞赛数据通常受竞赛规则限制（例如</w:t>
      </w:r>
      <w:r>
        <w:t xml:space="preserve"> M5 </w:t>
      </w:r>
      <w:r>
        <w:rPr>
          <w:rFonts w:hint="eastAsia"/>
        </w:rPr>
        <w:t xml:space="preserve">标注</w:t>
      </w:r>
      <w:r>
        <w:t xml:space="preserve"> Academic/Non-Commercial </w:t>
      </w:r>
      <w:r>
        <w:rPr>
          <w:rFonts w:hint="eastAsia"/>
        </w:rPr>
        <w:t xml:space="preserve">Use），复现实验应保存规则快照与接受记录（截图/哈希）。</w:t>
      </w:r>
      <w:hyperlink r:id="rId25">
        <w:r>
          <w:rPr>
            <w:rStyle w:val="Hyperlink"/>
          </w:rPr>
          <w:t xml:space="preserve">[4]</w:t>
        </w:r>
      </w:hyperlink>
      <w:r>
        <w:br/>
      </w:r>
      <w:r>
        <w:t xml:space="preserve">4)</w:t>
      </w:r>
      <w:r>
        <w:t xml:space="preserve"> </w:t>
      </w:r>
      <w:r>
        <w:rPr>
          <w:rFonts w:hint="eastAsia"/>
          <w:b/>
          <w:bCs/>
        </w:rPr>
        <w:t xml:space="preserve">隐私与</w:t>
      </w:r>
      <w:r>
        <w:rPr>
          <w:b/>
          <w:bCs/>
        </w:rPr>
        <w:t xml:space="preserve"> PII </w:t>
      </w:r>
      <w:r>
        <w:rPr>
          <w:rFonts w:hint="eastAsia"/>
          <w:b/>
          <w:bCs/>
        </w:rPr>
        <w:t xml:space="preserve">风险</w:t>
      </w:r>
      <w:r>
        <w:rPr>
          <w:rFonts w:hint="eastAsia"/>
        </w:rPr>
        <w:t xml:space="preserve">：即使数据集声明无直接</w:t>
      </w:r>
      <w:r>
        <w:t xml:space="preserve"> </w:t>
      </w:r>
      <w:r>
        <w:rPr>
          <w:rFonts w:hint="eastAsia"/>
        </w:rPr>
        <w:t xml:space="preserve">PII（如</w:t>
      </w:r>
      <w:r>
        <w:t xml:space="preserve"> NYC </w:t>
      </w:r>
      <w:r>
        <w:rPr>
          <w:rFonts w:hint="eastAsia"/>
        </w:rPr>
        <w:t xml:space="preserve">311），仍应做字段白名单与文本清洗，避免间接识别与模型“记忆”风险。</w:t>
      </w:r>
      <w:hyperlink r:id="rId55">
        <w:r>
          <w:rPr>
            <w:rStyle w:val="Hyperlink"/>
          </w:rPr>
          <w:t xml:space="preserve">[48]</w:t>
        </w:r>
      </w:hyperlink>
      <w:r>
        <w:br/>
      </w:r>
      <w:r>
        <w:t xml:space="preserve">5)</w:t>
      </w:r>
      <w:r>
        <w:t xml:space="preserve"> </w:t>
      </w:r>
      <w:r>
        <w:rPr>
          <w:rFonts w:hint="eastAsia"/>
          <w:b/>
          <w:bCs/>
        </w:rPr>
        <w:t xml:space="preserve">可重复性</w:t>
      </w:r>
      <w:r>
        <w:rPr>
          <w:rFonts w:hint="eastAsia"/>
        </w:rPr>
        <w:t xml:space="preserve">：必须固定随机种子、依赖版本、求解器时间上限，并保存所有产出与</w:t>
      </w:r>
      <w:r>
        <w:t xml:space="preserve"> grader </w:t>
      </w:r>
      <w:r>
        <w:rPr>
          <w:rFonts w:hint="eastAsia"/>
        </w:rPr>
        <w:t xml:space="preserve">版本；对</w:t>
      </w:r>
      <w:r>
        <w:t xml:space="preserve"> LLM </w:t>
      </w:r>
      <w:r>
        <w:rPr>
          <w:rFonts w:hint="eastAsia"/>
        </w:rPr>
        <w:t xml:space="preserve">采样不确定性要多次重复并报告方差与失败模式。</w:t>
      </w:r>
      <w:hyperlink r:id="rId73">
        <w:r>
          <w:rPr>
            <w:rStyle w:val="Hyperlink"/>
          </w:rPr>
          <w:t xml:space="preserve">[76]</w:t>
        </w:r>
      </w:hyperlink>
    </w:p>
    <w:bookmarkEnd w:id="80"/>
    <w:bookmarkEnd w:id="81"/>
    <w:bookmarkEnd w:id="82"/>
    <w:bookmarkEnd w:id="83"/>
    <w:p>
      <w:r>
        <w:pict>
          <v:rect style="width:0;height:1.5pt" o:hralign="center" o:hrstd="t" o:hr="t"/>
        </w:pict>
      </w:r>
    </w:p>
    <w:bookmarkStart w:id="84" w:name="citations"/>
    <w:p>
      <w:pPr>
        <w:pStyle w:val="FirstParagraph"/>
      </w:pPr>
      <w:hyperlink r:id="rId21">
        <w:r>
          <w:rPr>
            <w:rStyle w:val="Hyperlink"/>
          </w:rPr>
          <w:t xml:space="preserve">[1]</w:t>
        </w:r>
      </w:hyperlink>
      <w:r>
        <w:t xml:space="preserve"> </w:t>
      </w:r>
      <w:r>
        <w:t xml:space="preserve">https://arxiv.org/abs/2305.16291</w:t>
      </w:r>
    </w:p>
    <w:p>
      <w:pPr>
        <w:pStyle w:val="BodyText"/>
      </w:pPr>
      <w:hyperlink r:id="rId21">
        <w:r>
          <w:rPr>
            <w:rStyle w:val="Hyperlink"/>
          </w:rPr>
          <w:t xml:space="preserve">https://arxiv.org/abs/2305.16291</w:t>
        </w:r>
      </w:hyperlink>
    </w:p>
    <w:p>
      <w:pPr>
        <w:pStyle w:val="BodyText"/>
      </w:pPr>
      <w:hyperlink r:id="rId22">
        <w:r>
          <w:rPr>
            <w:rStyle w:val="Hyperlink"/>
          </w:rPr>
          <w:t xml:space="preserve">[2]</w:t>
        </w:r>
      </w:hyperlink>
      <w:r>
        <w:t xml:space="preserve"> </w:t>
      </w:r>
      <w:hyperlink r:id="rId22">
        <w:r>
          <w:rPr>
            <w:rStyle w:val="Hyperlink"/>
          </w:rPr>
          <w:t xml:space="preserve">[40]</w:t>
        </w:r>
      </w:hyperlink>
      <w:r>
        <w:t xml:space="preserve"> </w:t>
      </w:r>
      <w:hyperlink r:id="rId22">
        <w:r>
          <w:rPr>
            <w:rStyle w:val="Hyperlink"/>
          </w:rPr>
          <w:t xml:space="preserve">[54]</w:t>
        </w:r>
      </w:hyperlink>
      <w:r>
        <w:t xml:space="preserve"> </w:t>
      </w:r>
      <w:r>
        <w:t xml:space="preserve">https://arxiv.org/pdf/1501.04177</w:t>
      </w:r>
    </w:p>
    <w:p>
      <w:pPr>
        <w:pStyle w:val="BodyText"/>
      </w:pPr>
      <w:hyperlink r:id="rId22">
        <w:r>
          <w:rPr>
            <w:rStyle w:val="Hyperlink"/>
          </w:rPr>
          <w:t xml:space="preserve">https://arxiv.org/pdf/1501.04177</w:t>
        </w:r>
      </w:hyperlink>
    </w:p>
    <w:p>
      <w:pPr>
        <w:pStyle w:val="BodyText"/>
      </w:pPr>
      <w:hyperlink r:id="rId24">
        <w:r>
          <w:rPr>
            <w:rStyle w:val="Hyperlink"/>
          </w:rPr>
          <w:t xml:space="preserve">[3]</w:t>
        </w:r>
      </w:hyperlink>
      <w:r>
        <w:t xml:space="preserve"> </w:t>
      </w:r>
      <w:hyperlink r:id="rId24">
        <w:r>
          <w:rPr>
            <w:rStyle w:val="Hyperlink"/>
          </w:rPr>
          <w:t xml:space="preserve">[52]</w:t>
        </w:r>
      </w:hyperlink>
      <w:r>
        <w:t xml:space="preserve"> </w:t>
      </w:r>
      <w:hyperlink r:id="rId24">
        <w:r>
          <w:rPr>
            <w:rStyle w:val="Hyperlink"/>
          </w:rPr>
          <w:t xml:space="preserve">[65]</w:t>
        </w:r>
      </w:hyperlink>
      <w:r>
        <w:t xml:space="preserve"> </w:t>
      </w:r>
      <w:hyperlink r:id="rId24">
        <w:r>
          <w:rPr>
            <w:rStyle w:val="Hyperlink"/>
          </w:rPr>
          <w:t xml:space="preserve">[74]</w:t>
        </w:r>
      </w:hyperlink>
      <w:r>
        <w:t xml:space="preserve"> </w:t>
      </w:r>
      <w:r>
        <w:t xml:space="preserve">https://www.sciencedirect.com/science/article/pii/S0169207021001874</w:t>
      </w:r>
    </w:p>
    <w:p>
      <w:pPr>
        <w:pStyle w:val="BodyText"/>
      </w:pPr>
      <w:hyperlink r:id="rId24">
        <w:r>
          <w:rPr>
            <w:rStyle w:val="Hyperlink"/>
          </w:rPr>
          <w:t xml:space="preserve">https://www.sciencedirect.com/science/article/pii/S0169207021001874</w:t>
        </w:r>
      </w:hyperlink>
    </w:p>
    <w:p>
      <w:pPr>
        <w:pStyle w:val="BodyText"/>
      </w:pPr>
      <w:hyperlink r:id="rId25">
        <w:r>
          <w:rPr>
            <w:rStyle w:val="Hyperlink"/>
          </w:rPr>
          <w:t xml:space="preserve">[4]</w:t>
        </w:r>
      </w:hyperlink>
      <w:r>
        <w:t xml:space="preserve"> </w:t>
      </w:r>
      <w:r>
        <w:t xml:space="preserve">https://www.kaggle.com/c/m5-forecasting-accuracy/rules</w:t>
      </w:r>
    </w:p>
    <w:p>
      <w:pPr>
        <w:pStyle w:val="BodyText"/>
      </w:pPr>
      <w:hyperlink r:id="rId25">
        <w:r>
          <w:rPr>
            <w:rStyle w:val="Hyperlink"/>
          </w:rPr>
          <w:t xml:space="preserve">https://www.kaggle.com/c/m5-forecasting-accuracy/rules</w:t>
        </w:r>
      </w:hyperlink>
    </w:p>
    <w:p>
      <w:pPr>
        <w:pStyle w:val="BodyText"/>
      </w:pPr>
      <w:hyperlink r:id="rId26">
        <w:r>
          <w:rPr>
            <w:rStyle w:val="Hyperlink"/>
          </w:rPr>
          <w:t xml:space="preserve">[5]</w:t>
        </w:r>
      </w:hyperlink>
      <w:r>
        <w:t xml:space="preserve"> </w:t>
      </w:r>
      <w:hyperlink r:id="rId26">
        <w:r>
          <w:rPr>
            <w:rStyle w:val="Hyperlink"/>
          </w:rPr>
          <w:t xml:space="preserve">[51]</w:t>
        </w:r>
      </w:hyperlink>
      <w:r>
        <w:t xml:space="preserve"> </w:t>
      </w:r>
      <w:r>
        <w:t xml:space="preserve">The M4 Competition: 100000 time series and 61 ...</w:t>
      </w:r>
    </w:p>
    <w:p>
      <w:pPr>
        <w:pStyle w:val="BodyText"/>
      </w:pPr>
      <w:hyperlink r:id="rId26">
        <w:r>
          <w:rPr>
            <w:rStyle w:val="Hyperlink"/>
          </w:rPr>
          <w:t xml:space="preserve">https://www.sciencedirect.com/science/article/pii/S0169207019301128?utm_source=chatgpt.com</w:t>
        </w:r>
      </w:hyperlink>
    </w:p>
    <w:p>
      <w:pPr>
        <w:pStyle w:val="BodyText"/>
      </w:pPr>
      <w:hyperlink r:id="rId27">
        <w:r>
          <w:rPr>
            <w:rStyle w:val="Hyperlink"/>
          </w:rPr>
          <w:t xml:space="preserve">[6]</w:t>
        </w:r>
      </w:hyperlink>
      <w:r>
        <w:t xml:space="preserve"> </w:t>
      </w:r>
      <w:r>
        <w:t xml:space="preserve">Real-world XES event logs</w:t>
      </w:r>
    </w:p>
    <w:p>
      <w:pPr>
        <w:pStyle w:val="BodyText"/>
      </w:pPr>
      <w:hyperlink r:id="rId27">
        <w:r>
          <w:rPr>
            <w:rStyle w:val="Hyperlink"/>
          </w:rPr>
          <w:t xml:space="preserve">https://www.tf-pm.org/resources/xes-standard/about-xes/event-logs?utm_source=chatgpt.com</w:t>
        </w:r>
      </w:hyperlink>
    </w:p>
    <w:p>
      <w:pPr>
        <w:pStyle w:val="BodyText"/>
      </w:pPr>
      <w:hyperlink r:id="rId28">
        <w:r>
          <w:rPr>
            <w:rStyle w:val="Hyperlink"/>
          </w:rPr>
          <w:t xml:space="preserve">[7]</w:t>
        </w:r>
      </w:hyperlink>
      <w:r>
        <w:t xml:space="preserve"> </w:t>
      </w:r>
      <w:r>
        <w:t xml:space="preserve">https://www.kaggle.com/datasets/olistbr/brazilian-ecommerce</w:t>
      </w:r>
    </w:p>
    <w:p>
      <w:pPr>
        <w:pStyle w:val="BodyText"/>
      </w:pPr>
      <w:hyperlink r:id="rId28">
        <w:r>
          <w:rPr>
            <w:rStyle w:val="Hyperlink"/>
          </w:rPr>
          <w:t xml:space="preserve">https://www.kaggle.com/datasets/olistbr/brazilian-ecommerce</w:t>
        </w:r>
      </w:hyperlink>
    </w:p>
    <w:p>
      <w:pPr>
        <w:pStyle w:val="BodyText"/>
      </w:pPr>
      <w:hyperlink r:id="rId29">
        <w:r>
          <w:rPr>
            <w:rStyle w:val="Hyperlink"/>
          </w:rPr>
          <w:t xml:space="preserve">[8]</w:t>
        </w:r>
      </w:hyperlink>
      <w:r>
        <w:t xml:space="preserve"> </w:t>
      </w:r>
      <w:hyperlink r:id="rId29">
        <w:r>
          <w:rPr>
            <w:rStyle w:val="Hyperlink"/>
          </w:rPr>
          <w:t xml:space="preserve">[46]</w:t>
        </w:r>
      </w:hyperlink>
      <w:r>
        <w:t xml:space="preserve"> </w:t>
      </w:r>
      <w:r>
        <w:t xml:space="preserve">https://journals.plos.org/plosone/article?id=10.1371%2Fjournal.pone.0273486</w:t>
      </w:r>
    </w:p>
    <w:p>
      <w:pPr>
        <w:pStyle w:val="BodyText"/>
      </w:pPr>
      <w:hyperlink r:id="rId29">
        <w:r>
          <w:rPr>
            <w:rStyle w:val="Hyperlink"/>
          </w:rPr>
          <w:t xml:space="preserve">https://journals.plos.org/plosone/article?id=10.1371%2Fjournal.pone.0273486</w:t>
        </w:r>
      </w:hyperlink>
    </w:p>
    <w:p>
      <w:pPr>
        <w:pStyle w:val="BodyText"/>
      </w:pPr>
      <w:hyperlink r:id="rId30">
        <w:r>
          <w:rPr>
            <w:rStyle w:val="Hyperlink"/>
          </w:rPr>
          <w:t xml:space="preserve">[9]</w:t>
        </w:r>
      </w:hyperlink>
      <w:r>
        <w:t xml:space="preserve"> </w:t>
      </w:r>
      <w:r>
        <w:t xml:space="preserve">https://www.kaggle.com/datasets/thoughtvector/customer-support-on-twitter</w:t>
      </w:r>
    </w:p>
    <w:p>
      <w:pPr>
        <w:pStyle w:val="BodyText"/>
      </w:pPr>
      <w:hyperlink r:id="rId30">
        <w:r>
          <w:rPr>
            <w:rStyle w:val="Hyperlink"/>
          </w:rPr>
          <w:t xml:space="preserve">https://www.kaggle.com/datasets/thoughtvector/customer-support-on-twitter</w:t>
        </w:r>
      </w:hyperlink>
    </w:p>
    <w:p>
      <w:pPr>
        <w:pStyle w:val="BodyText"/>
      </w:pPr>
      <w:hyperlink r:id="rId31">
        <w:r>
          <w:rPr>
            <w:rStyle w:val="Hyperlink"/>
          </w:rPr>
          <w:t xml:space="preserve">[10]</w:t>
        </w:r>
      </w:hyperlink>
      <w:r>
        <w:t xml:space="preserve"> </w:t>
      </w:r>
      <w:hyperlink r:id="rId31">
        <w:r>
          <w:rPr>
            <w:rStyle w:val="Hyperlink"/>
          </w:rPr>
          <w:t xml:space="preserve">[11]</w:t>
        </w:r>
      </w:hyperlink>
      <w:r>
        <w:t xml:space="preserve"> </w:t>
      </w:r>
      <w:hyperlink r:id="rId31">
        <w:r>
          <w:rPr>
            <w:rStyle w:val="Hyperlink"/>
          </w:rPr>
          <w:t xml:space="preserve">[77]</w:t>
        </w:r>
      </w:hyperlink>
      <w:r>
        <w:t xml:space="preserve"> </w:t>
      </w:r>
      <w:r>
        <w:t xml:space="preserve">https://tech.instacart.com/3-million-instacart-orders-open-sourced-d40d29ead6f2</w:t>
      </w:r>
    </w:p>
    <w:p>
      <w:pPr>
        <w:pStyle w:val="BodyText"/>
      </w:pPr>
      <w:hyperlink r:id="rId31">
        <w:r>
          <w:rPr>
            <w:rStyle w:val="Hyperlink"/>
          </w:rPr>
          <w:t xml:space="preserve">https://tech.instacart.com/3-million-instacart-orders-open-sourced-d40d29ead6f2</w:t>
        </w:r>
      </w:hyperlink>
    </w:p>
    <w:p>
      <w:pPr>
        <w:pStyle w:val="BodyText"/>
      </w:pPr>
      <w:hyperlink r:id="rId32">
        <w:r>
          <w:rPr>
            <w:rStyle w:val="Hyperlink"/>
          </w:rPr>
          <w:t xml:space="preserve">[12]</w:t>
        </w:r>
      </w:hyperlink>
      <w:r>
        <w:t xml:space="preserve"> </w:t>
      </w:r>
      <w:hyperlink r:id="rId32">
        <w:r>
          <w:rPr>
            <w:rStyle w:val="Hyperlink"/>
          </w:rPr>
          <w:t xml:space="preserve">[13]</w:t>
        </w:r>
      </w:hyperlink>
      <w:r>
        <w:t xml:space="preserve"> </w:t>
      </w:r>
      <w:r>
        <w:t xml:space="preserve">https://pubsonline.informs.org/doi/10.1287/opre.38.6.937</w:t>
      </w:r>
    </w:p>
    <w:p>
      <w:pPr>
        <w:pStyle w:val="BodyText"/>
      </w:pPr>
      <w:hyperlink r:id="rId32">
        <w:r>
          <w:rPr>
            <w:rStyle w:val="Hyperlink"/>
          </w:rPr>
          <w:t xml:space="preserve">https://pubsonline.informs.org/doi/10.1287/opre.38.6.937</w:t>
        </w:r>
      </w:hyperlink>
    </w:p>
    <w:p>
      <w:pPr>
        <w:pStyle w:val="BodyText"/>
      </w:pPr>
      <w:hyperlink r:id="rId33">
        <w:r>
          <w:rPr>
            <w:rStyle w:val="Hyperlink"/>
          </w:rPr>
          <w:t xml:space="preserve">[14]</w:t>
        </w:r>
      </w:hyperlink>
      <w:r>
        <w:t xml:space="preserve"> </w:t>
      </w:r>
      <w:r>
        <w:t xml:space="preserve">https://www.ism.ws/logistics/reorder-point-formula-and-examples/</w:t>
      </w:r>
    </w:p>
    <w:p>
      <w:pPr>
        <w:pStyle w:val="BodyText"/>
      </w:pPr>
      <w:hyperlink r:id="rId33">
        <w:r>
          <w:rPr>
            <w:rStyle w:val="Hyperlink"/>
          </w:rPr>
          <w:t xml:space="preserve">https://www.ism.ws/logistics/reorder-point-formula-and-examples/</w:t>
        </w:r>
      </w:hyperlink>
    </w:p>
    <w:p>
      <w:pPr>
        <w:pStyle w:val="BodyText"/>
      </w:pPr>
      <w:hyperlink r:id="rId34">
        <w:r>
          <w:rPr>
            <w:rStyle w:val="Hyperlink"/>
          </w:rPr>
          <w:t xml:space="preserve">[15]</w:t>
        </w:r>
      </w:hyperlink>
      <w:r>
        <w:t xml:space="preserve"> </w:t>
      </w:r>
      <w:hyperlink r:id="rId34">
        <w:r>
          <w:rPr>
            <w:rStyle w:val="Hyperlink"/>
          </w:rPr>
          <w:t xml:space="preserve">[16]</w:t>
        </w:r>
      </w:hyperlink>
      <w:r>
        <w:t xml:space="preserve"> </w:t>
      </w:r>
      <w:r>
        <w:t xml:space="preserve">https://archive.ics.uci.edu/ml/datasets/SECOM</w:t>
      </w:r>
    </w:p>
    <w:p>
      <w:pPr>
        <w:pStyle w:val="BodyText"/>
      </w:pPr>
      <w:hyperlink r:id="rId34">
        <w:r>
          <w:rPr>
            <w:rStyle w:val="Hyperlink"/>
          </w:rPr>
          <w:t xml:space="preserve">https://archive.ics.uci.edu/ml/datasets/SECOM</w:t>
        </w:r>
      </w:hyperlink>
    </w:p>
    <w:p>
      <w:pPr>
        <w:pStyle w:val="BodyText"/>
      </w:pPr>
      <w:hyperlink r:id="rId35">
        <w:r>
          <w:rPr>
            <w:rStyle w:val="Hyperlink"/>
          </w:rPr>
          <w:t xml:space="preserve">[17]</w:t>
        </w:r>
      </w:hyperlink>
      <w:r>
        <w:t xml:space="preserve"> </w:t>
      </w:r>
      <w:hyperlink r:id="rId35">
        <w:r>
          <w:rPr>
            <w:rStyle w:val="Hyperlink"/>
          </w:rPr>
          <w:t xml:space="preserve">[18]</w:t>
        </w:r>
      </w:hyperlink>
      <w:r>
        <w:t xml:space="preserve"> </w:t>
      </w:r>
      <w:r>
        <w:t xml:space="preserve">https://zenodo.org/records/15346912</w:t>
      </w:r>
    </w:p>
    <w:p>
      <w:pPr>
        <w:pStyle w:val="BodyText"/>
      </w:pPr>
      <w:hyperlink r:id="rId35">
        <w:r>
          <w:rPr>
            <w:rStyle w:val="Hyperlink"/>
          </w:rPr>
          <w:t xml:space="preserve">https://zenodo.org/records/15346912</w:t>
        </w:r>
      </w:hyperlink>
    </w:p>
    <w:p>
      <w:pPr>
        <w:pStyle w:val="BodyText"/>
      </w:pPr>
      <w:hyperlink r:id="rId36">
        <w:r>
          <w:rPr>
            <w:rStyle w:val="Hyperlink"/>
          </w:rPr>
          <w:t xml:space="preserve">[19]</w:t>
        </w:r>
      </w:hyperlink>
      <w:r>
        <w:t xml:space="preserve"> </w:t>
      </w:r>
      <w:hyperlink r:id="rId36">
        <w:r>
          <w:rPr>
            <w:rStyle w:val="Hyperlink"/>
          </w:rPr>
          <w:t xml:space="preserve">[43]</w:t>
        </w:r>
      </w:hyperlink>
      <w:r>
        <w:t xml:space="preserve"> </w:t>
      </w:r>
      <w:hyperlink r:id="rId36">
        <w:r>
          <w:rPr>
            <w:rStyle w:val="Hyperlink"/>
          </w:rPr>
          <w:t xml:space="preserve">[59]</w:t>
        </w:r>
      </w:hyperlink>
      <w:r>
        <w:t xml:space="preserve"> </w:t>
      </w:r>
      <w:hyperlink r:id="rId36">
        <w:r>
          <w:rPr>
            <w:rStyle w:val="Hyperlink"/>
          </w:rPr>
          <w:t xml:space="preserve">[60]</w:t>
        </w:r>
      </w:hyperlink>
      <w:r>
        <w:t xml:space="preserve"> </w:t>
      </w:r>
      <w:r>
        <w:t xml:space="preserve">(PDF) Evaluating Real-Time Anomaly Detection Algorithms</w:t>
      </w:r>
    </w:p>
    <w:p>
      <w:pPr>
        <w:pStyle w:val="BodyText"/>
      </w:pPr>
      <w:hyperlink r:id="rId36">
        <w:r>
          <w:rPr>
            <w:rStyle w:val="Hyperlink"/>
          </w:rPr>
          <w:t xml:space="preserve">https://www.researchgate.net/publication/282843900_Evaluating_Real-Time_Anomaly_Detection_Algorithms_--_The_Numenta_Anomaly_Benchmark?utm_source=chatgpt.com</w:t>
        </w:r>
      </w:hyperlink>
    </w:p>
    <w:p>
      <w:pPr>
        <w:pStyle w:val="BodyText"/>
      </w:pPr>
      <w:hyperlink r:id="rId37">
        <w:r>
          <w:rPr>
            <w:rStyle w:val="Hyperlink"/>
          </w:rPr>
          <w:t xml:space="preserve">[20]</w:t>
        </w:r>
      </w:hyperlink>
      <w:r>
        <w:t xml:space="preserve"> </w:t>
      </w:r>
      <w:r>
        <w:t xml:space="preserve">A hybrid spiking convolutional neural framework with ...</w:t>
      </w:r>
    </w:p>
    <w:p>
      <w:pPr>
        <w:pStyle w:val="BodyText"/>
      </w:pPr>
      <w:hyperlink r:id="rId37">
        <w:r>
          <w:rPr>
            <w:rStyle w:val="Hyperlink"/>
          </w:rPr>
          <w:t xml:space="preserve">https://www.nature.com/articles/s41598-026-46811-4?utm_source=chatgpt.com</w:t>
        </w:r>
      </w:hyperlink>
    </w:p>
    <w:p>
      <w:pPr>
        <w:pStyle w:val="BodyText"/>
      </w:pPr>
      <w:hyperlink r:id="rId38">
        <w:r>
          <w:rPr>
            <w:rStyle w:val="Hyperlink"/>
          </w:rPr>
          <w:t xml:space="preserve">[21]</w:t>
        </w:r>
      </w:hyperlink>
      <w:r>
        <w:t xml:space="preserve"> </w:t>
      </w:r>
      <w:hyperlink r:id="rId38">
        <w:r>
          <w:rPr>
            <w:rStyle w:val="Hyperlink"/>
          </w:rPr>
          <w:t xml:space="preserve">[22]</w:t>
        </w:r>
      </w:hyperlink>
      <w:r>
        <w:t xml:space="preserve"> </w:t>
      </w:r>
      <w:hyperlink r:id="rId38">
        <w:r>
          <w:rPr>
            <w:rStyle w:val="Hyperlink"/>
          </w:rPr>
          <w:t xml:space="preserve">[41]</w:t>
        </w:r>
      </w:hyperlink>
      <w:r>
        <w:t xml:space="preserve"> </w:t>
      </w:r>
      <w:r>
        <w:t xml:space="preserve">https://journals.plos.org/plosone/article?id=10.1371%2Fjournal.pone.0262463</w:t>
      </w:r>
    </w:p>
    <w:p>
      <w:pPr>
        <w:pStyle w:val="BodyText"/>
      </w:pPr>
      <w:hyperlink r:id="rId38">
        <w:r>
          <w:rPr>
            <w:rStyle w:val="Hyperlink"/>
          </w:rPr>
          <w:t xml:space="preserve">https://journals.plos.org/plosone/article?id=10.1371%2Fjournal.pone.0262463</w:t>
        </w:r>
      </w:hyperlink>
    </w:p>
    <w:p>
      <w:pPr>
        <w:pStyle w:val="BodyText"/>
      </w:pPr>
      <w:hyperlink r:id="rId39">
        <w:r>
          <w:rPr>
            <w:rStyle w:val="Hyperlink"/>
          </w:rPr>
          <w:t xml:space="preserve">[23]</w:t>
        </w:r>
      </w:hyperlink>
      <w:r>
        <w:t xml:space="preserve"> </w:t>
      </w:r>
      <w:hyperlink r:id="rId39">
        <w:r>
          <w:rPr>
            <w:rStyle w:val="Hyperlink"/>
          </w:rPr>
          <w:t xml:space="preserve">[24]</w:t>
        </w:r>
      </w:hyperlink>
      <w:r>
        <w:t xml:space="preserve"> </w:t>
      </w:r>
      <w:r>
        <w:t xml:space="preserve">https://github.com/NetManAIOps/KPI-Anomaly-Detection</w:t>
      </w:r>
    </w:p>
    <w:p>
      <w:pPr>
        <w:pStyle w:val="BodyText"/>
      </w:pPr>
      <w:hyperlink r:id="rId39">
        <w:r>
          <w:rPr>
            <w:rStyle w:val="Hyperlink"/>
          </w:rPr>
          <w:t xml:space="preserve">https://github.com/NetManAIOps/KPI-Anomaly-Detection</w:t>
        </w:r>
      </w:hyperlink>
    </w:p>
    <w:p>
      <w:pPr>
        <w:pStyle w:val="BodyText"/>
      </w:pPr>
      <w:hyperlink r:id="rId40">
        <w:r>
          <w:rPr>
            <w:rStyle w:val="Hyperlink"/>
          </w:rPr>
          <w:t xml:space="preserve">[25]</w:t>
        </w:r>
      </w:hyperlink>
      <w:r>
        <w:t xml:space="preserve"> </w:t>
      </w:r>
      <w:hyperlink r:id="rId40">
        <w:r>
          <w:rPr>
            <w:rStyle w:val="Hyperlink"/>
          </w:rPr>
          <w:t xml:space="preserve">[75]</w:t>
        </w:r>
      </w:hyperlink>
      <w:r>
        <w:t xml:space="preserve"> </w:t>
      </w:r>
      <w:r>
        <w:t xml:space="preserve">https://www.tf-pm.org/resources/xes-standard/for-researchers/ieee-1849-2016-xes/definition</w:t>
      </w:r>
    </w:p>
    <w:p>
      <w:pPr>
        <w:pStyle w:val="BodyText"/>
      </w:pPr>
      <w:hyperlink r:id="rId40">
        <w:r>
          <w:rPr>
            <w:rStyle w:val="Hyperlink"/>
          </w:rPr>
          <w:t xml:space="preserve">https://www.tf-pm.org/resources/xes-standard/for-researchers/ieee-1849-2016-xes/definition</w:t>
        </w:r>
      </w:hyperlink>
    </w:p>
    <w:p>
      <w:pPr>
        <w:pStyle w:val="BodyText"/>
      </w:pPr>
      <w:hyperlink r:id="rId41">
        <w:r>
          <w:rPr>
            <w:rStyle w:val="Hyperlink"/>
          </w:rPr>
          <w:t xml:space="preserve">[26]</w:t>
        </w:r>
      </w:hyperlink>
      <w:r>
        <w:t xml:space="preserve"> </w:t>
      </w:r>
      <w:hyperlink r:id="rId41">
        <w:r>
          <w:rPr>
            <w:rStyle w:val="Hyperlink"/>
          </w:rPr>
          <w:t xml:space="preserve">[27]</w:t>
        </w:r>
      </w:hyperlink>
      <w:r>
        <w:t xml:space="preserve"> </w:t>
      </w:r>
      <w:r>
        <w:t xml:space="preserve">https://link.springer.com/article/10.1007/s10115-025-02587-z</w:t>
      </w:r>
    </w:p>
    <w:p>
      <w:pPr>
        <w:pStyle w:val="BodyText"/>
      </w:pPr>
      <w:hyperlink r:id="rId41">
        <w:r>
          <w:rPr>
            <w:rStyle w:val="Hyperlink"/>
          </w:rPr>
          <w:t xml:space="preserve">https://link.springer.com/article/10.1007/s10115-025-02587-z</w:t>
        </w:r>
      </w:hyperlink>
    </w:p>
    <w:p>
      <w:pPr>
        <w:pStyle w:val="BodyText"/>
      </w:pPr>
      <w:hyperlink r:id="rId42">
        <w:r>
          <w:rPr>
            <w:rStyle w:val="Hyperlink"/>
          </w:rPr>
          <w:t xml:space="preserve">[28]</w:t>
        </w:r>
      </w:hyperlink>
      <w:r>
        <w:t xml:space="preserve"> </w:t>
      </w:r>
      <w:hyperlink r:id="rId42">
        <w:r>
          <w:rPr>
            <w:rStyle w:val="Hyperlink"/>
          </w:rPr>
          <w:t xml:space="preserve">[29]</w:t>
        </w:r>
      </w:hyperlink>
      <w:r>
        <w:t xml:space="preserve"> </w:t>
      </w:r>
      <w:hyperlink r:id="rId42">
        <w:r>
          <w:rPr>
            <w:rStyle w:val="Hyperlink"/>
          </w:rPr>
          <w:t xml:space="preserve">[57]</w:t>
        </w:r>
      </w:hyperlink>
      <w:r>
        <w:t xml:space="preserve"> </w:t>
      </w:r>
      <w:r>
        <w:t xml:space="preserve">https://d-nb.info/1387593153/34</w:t>
      </w:r>
    </w:p>
    <w:p>
      <w:pPr>
        <w:pStyle w:val="BodyText"/>
      </w:pPr>
      <w:hyperlink r:id="rId42">
        <w:r>
          <w:rPr>
            <w:rStyle w:val="Hyperlink"/>
          </w:rPr>
          <w:t xml:space="preserve">https://d-nb.info/1387593153/34</w:t>
        </w:r>
      </w:hyperlink>
    </w:p>
    <w:p>
      <w:pPr>
        <w:pStyle w:val="BodyText"/>
      </w:pPr>
      <w:hyperlink r:id="rId43">
        <w:r>
          <w:rPr>
            <w:rStyle w:val="Hyperlink"/>
          </w:rPr>
          <w:t xml:space="preserve">[30]</w:t>
        </w:r>
      </w:hyperlink>
      <w:r>
        <w:t xml:space="preserve"> </w:t>
      </w:r>
      <w:hyperlink r:id="rId43">
        <w:r>
          <w:rPr>
            <w:rStyle w:val="Hyperlink"/>
          </w:rPr>
          <w:t xml:space="preserve">[31]</w:t>
        </w:r>
      </w:hyperlink>
      <w:r>
        <w:t xml:space="preserve"> </w:t>
      </w:r>
      <w:hyperlink r:id="rId43">
        <w:r>
          <w:rPr>
            <w:rStyle w:val="Hyperlink"/>
          </w:rPr>
          <w:t xml:space="preserve">[56]</w:t>
        </w:r>
      </w:hyperlink>
      <w:r>
        <w:t xml:space="preserve"> </w:t>
      </w:r>
      <w:r>
        <w:t xml:space="preserve">Capacitated VRP - DIMACS - Rutgers University</w:t>
      </w:r>
    </w:p>
    <w:p>
      <w:pPr>
        <w:pStyle w:val="BodyText"/>
      </w:pPr>
      <w:hyperlink r:id="rId43">
        <w:r>
          <w:rPr>
            <w:rStyle w:val="Hyperlink"/>
          </w:rPr>
          <w:t xml:space="preserve">https://dimacs.rutgers.edu/programs/challenge/vrp/cvrp/?utm_source=chatgpt.com</w:t>
        </w:r>
      </w:hyperlink>
    </w:p>
    <w:p>
      <w:pPr>
        <w:pStyle w:val="BodyText"/>
      </w:pPr>
      <w:hyperlink r:id="rId44">
        <w:r>
          <w:rPr>
            <w:rStyle w:val="Hyperlink"/>
          </w:rPr>
          <w:t xml:space="preserve">[32]</w:t>
        </w:r>
      </w:hyperlink>
      <w:r>
        <w:t xml:space="preserve"> </w:t>
      </w:r>
      <w:hyperlink r:id="rId44">
        <w:r>
          <w:rPr>
            <w:rStyle w:val="Hyperlink"/>
          </w:rPr>
          <w:t xml:space="preserve">[33]</w:t>
        </w:r>
      </w:hyperlink>
      <w:r>
        <w:t xml:space="preserve"> </w:t>
      </w:r>
      <w:r>
        <w:t xml:space="preserve">Solomon 1987 - RC1</w:t>
      </w:r>
    </w:p>
    <w:p>
      <w:pPr>
        <w:pStyle w:val="BodyText"/>
      </w:pPr>
      <w:hyperlink r:id="rId44">
        <w:r>
          <w:rPr>
            <w:rStyle w:val="Hyperlink"/>
          </w:rPr>
          <w:t xml:space="preserve">https://www.vrp-rep.org/datasets/item/solomon-1987-rc1.html?utm_source=chatgpt.com</w:t>
        </w:r>
      </w:hyperlink>
    </w:p>
    <w:p>
      <w:pPr>
        <w:pStyle w:val="BodyText"/>
      </w:pPr>
      <w:hyperlink r:id="rId45">
        <w:r>
          <w:rPr>
            <w:rStyle w:val="Hyperlink"/>
          </w:rPr>
          <w:t xml:space="preserve">[34]</w:t>
        </w:r>
      </w:hyperlink>
      <w:r>
        <w:t xml:space="preserve"> </w:t>
      </w:r>
      <w:r>
        <w:t xml:space="preserve">New York City Taxi and Limousine Commission (TLC) Trip ...</w:t>
      </w:r>
    </w:p>
    <w:p>
      <w:pPr>
        <w:pStyle w:val="BodyText"/>
      </w:pPr>
      <w:hyperlink r:id="rId45">
        <w:r>
          <w:rPr>
            <w:rStyle w:val="Hyperlink"/>
          </w:rPr>
          <w:t xml:space="preserve">https://registry.opendata.aws/nyc-tlc-trip-records-pds/?utm_source=chatgpt.com</w:t>
        </w:r>
      </w:hyperlink>
    </w:p>
    <w:p>
      <w:pPr>
        <w:pStyle w:val="BodyText"/>
      </w:pPr>
      <w:hyperlink r:id="rId46">
        <w:r>
          <w:rPr>
            <w:rStyle w:val="Hyperlink"/>
          </w:rPr>
          <w:t xml:space="preserve">[35]</w:t>
        </w:r>
      </w:hyperlink>
      <w:r>
        <w:t xml:space="preserve"> </w:t>
      </w:r>
      <w:r>
        <w:t xml:space="preserve">Data - TLC</w:t>
      </w:r>
    </w:p>
    <w:p>
      <w:pPr>
        <w:pStyle w:val="BodyText"/>
      </w:pPr>
      <w:hyperlink r:id="rId46">
        <w:r>
          <w:rPr>
            <w:rStyle w:val="Hyperlink"/>
          </w:rPr>
          <w:t xml:space="preserve">https://www.nyc.gov/site/tlc/about/data.page?utm_source=chatgpt.com</w:t>
        </w:r>
      </w:hyperlink>
    </w:p>
    <w:p>
      <w:pPr>
        <w:pStyle w:val="BodyText"/>
      </w:pPr>
      <w:hyperlink r:id="rId47">
        <w:r>
          <w:rPr>
            <w:rStyle w:val="Hyperlink"/>
          </w:rPr>
          <w:t xml:space="preserve">[36]</w:t>
        </w:r>
      </w:hyperlink>
      <w:r>
        <w:t xml:space="preserve"> </w:t>
      </w:r>
      <w:hyperlink r:id="rId47">
        <w:r>
          <w:rPr>
            <w:rStyle w:val="Hyperlink"/>
          </w:rPr>
          <w:t xml:space="preserve">[37]</w:t>
        </w:r>
      </w:hyperlink>
      <w:r>
        <w:t xml:space="preserve"> </w:t>
      </w:r>
      <w:hyperlink r:id="rId47">
        <w:r>
          <w:rPr>
            <w:rStyle w:val="Hyperlink"/>
          </w:rPr>
          <w:t xml:space="preserve">[66]</w:t>
        </w:r>
      </w:hyperlink>
      <w:r>
        <w:t xml:space="preserve"> </w:t>
      </w:r>
      <w:r>
        <w:t xml:space="preserve">https://data.cityofnewyork.us/Social-Services/311-Service-Requests-from-2020-to-Present/erm2-nwe9</w:t>
      </w:r>
    </w:p>
    <w:p>
      <w:pPr>
        <w:pStyle w:val="BodyText"/>
      </w:pPr>
      <w:hyperlink r:id="rId47">
        <w:r>
          <w:rPr>
            <w:rStyle w:val="Hyperlink"/>
          </w:rPr>
          <w:t xml:space="preserve">https://data.cityofnewyork.us/Social-Services/311-Service-Requests-from-2020-to-Present/erm2-nwe9</w:t>
        </w:r>
      </w:hyperlink>
    </w:p>
    <w:p>
      <w:pPr>
        <w:pStyle w:val="BodyText"/>
      </w:pPr>
      <w:hyperlink r:id="rId48">
        <w:r>
          <w:rPr>
            <w:rStyle w:val="Hyperlink"/>
          </w:rPr>
          <w:t xml:space="preserve">[38]</w:t>
        </w:r>
      </w:hyperlink>
      <w:r>
        <w:t xml:space="preserve"> </w:t>
      </w:r>
      <w:hyperlink r:id="rId48">
        <w:r>
          <w:rPr>
            <w:rStyle w:val="Hyperlink"/>
          </w:rPr>
          <w:t xml:space="preserve">[39]</w:t>
        </w:r>
      </w:hyperlink>
      <w:r>
        <w:t xml:space="preserve"> </w:t>
      </w:r>
      <w:hyperlink r:id="rId48">
        <w:r>
          <w:rPr>
            <w:rStyle w:val="Hyperlink"/>
          </w:rPr>
          <w:t xml:space="preserve">[64]</w:t>
        </w:r>
      </w:hyperlink>
      <w:r>
        <w:t xml:space="preserve"> </w:t>
      </w:r>
      <w:r>
        <w:t xml:space="preserve">https://transtats.bts.gov/DatabaseInfo.asp?DB_URL=&amp;QO_VQ=EFD</w:t>
      </w:r>
    </w:p>
    <w:p>
      <w:pPr>
        <w:pStyle w:val="BodyText"/>
      </w:pPr>
      <w:hyperlink r:id="rId48">
        <w:r>
          <w:rPr>
            <w:rStyle w:val="Hyperlink"/>
          </w:rPr>
          <w:t xml:space="preserve">https://transtats.bts.gov/DatabaseInfo.asp?DB_URL=&amp;QO_VQ=EFD</w:t>
        </w:r>
      </w:hyperlink>
    </w:p>
    <w:p>
      <w:pPr>
        <w:pStyle w:val="BodyText"/>
      </w:pPr>
      <w:hyperlink r:id="rId51">
        <w:r>
          <w:rPr>
            <w:rStyle w:val="Hyperlink"/>
          </w:rPr>
          <w:t xml:space="preserve">[42]</w:t>
        </w:r>
      </w:hyperlink>
      <w:r>
        <w:t xml:space="preserve"> </w:t>
      </w:r>
      <w:hyperlink r:id="rId51">
        <w:r>
          <w:rPr>
            <w:rStyle w:val="Hyperlink"/>
          </w:rPr>
          <w:t xml:space="preserve">[44]</w:t>
        </w:r>
      </w:hyperlink>
      <w:r>
        <w:t xml:space="preserve"> </w:t>
      </w:r>
      <w:hyperlink r:id="rId51">
        <w:r>
          <w:rPr>
            <w:rStyle w:val="Hyperlink"/>
          </w:rPr>
          <w:t xml:space="preserve">[70]</w:t>
        </w:r>
      </w:hyperlink>
      <w:r>
        <w:t xml:space="preserve"> </w:t>
      </w:r>
      <w:r>
        <w:t xml:space="preserve">https://arxiv.org/abs/2308.03688</w:t>
      </w:r>
    </w:p>
    <w:p>
      <w:pPr>
        <w:pStyle w:val="BodyText"/>
      </w:pPr>
      <w:hyperlink r:id="rId51">
        <w:r>
          <w:rPr>
            <w:rStyle w:val="Hyperlink"/>
          </w:rPr>
          <w:t xml:space="preserve">https://arxiv.org/abs/2308.03688</w:t>
        </w:r>
      </w:hyperlink>
    </w:p>
    <w:p>
      <w:pPr>
        <w:pStyle w:val="BodyText"/>
      </w:pPr>
      <w:hyperlink r:id="rId53">
        <w:r>
          <w:rPr>
            <w:rStyle w:val="Hyperlink"/>
          </w:rPr>
          <w:t xml:space="preserve">[45]</w:t>
        </w:r>
      </w:hyperlink>
      <w:r>
        <w:t xml:space="preserve"> </w:t>
      </w:r>
      <w:r>
        <w:t xml:space="preserve">https://arxiv.org/html/2509.19508v1</w:t>
      </w:r>
    </w:p>
    <w:p>
      <w:pPr>
        <w:pStyle w:val="BodyText"/>
      </w:pPr>
      <w:hyperlink r:id="rId53">
        <w:r>
          <w:rPr>
            <w:rStyle w:val="Hyperlink"/>
          </w:rPr>
          <w:t xml:space="preserve">https://arxiv.org/html/2509.19508v1</w:t>
        </w:r>
      </w:hyperlink>
    </w:p>
    <w:p>
      <w:pPr>
        <w:pStyle w:val="BodyText"/>
      </w:pPr>
      <w:hyperlink r:id="rId54">
        <w:r>
          <w:rPr>
            <w:rStyle w:val="Hyperlink"/>
          </w:rPr>
          <w:t xml:space="preserve">[47]</w:t>
        </w:r>
      </w:hyperlink>
      <w:r>
        <w:t xml:space="preserve"> </w:t>
      </w:r>
      <w:hyperlink r:id="rId54">
        <w:r>
          <w:rPr>
            <w:rStyle w:val="Hyperlink"/>
          </w:rPr>
          <w:t xml:space="preserve">[78]</w:t>
        </w:r>
      </w:hyperlink>
      <w:r>
        <w:t xml:space="preserve"> </w:t>
      </w:r>
      <w:r>
        <w:t xml:space="preserve">https://arxiv.org/html/2502.08649v2</w:t>
      </w:r>
    </w:p>
    <w:p>
      <w:pPr>
        <w:pStyle w:val="BodyText"/>
      </w:pPr>
      <w:hyperlink r:id="rId54">
        <w:r>
          <w:rPr>
            <w:rStyle w:val="Hyperlink"/>
          </w:rPr>
          <w:t xml:space="preserve">https://arxiv.org/html/2502.08649v2</w:t>
        </w:r>
      </w:hyperlink>
    </w:p>
    <w:p>
      <w:pPr>
        <w:pStyle w:val="BodyText"/>
      </w:pPr>
      <w:hyperlink r:id="rId55">
        <w:r>
          <w:rPr>
            <w:rStyle w:val="Hyperlink"/>
          </w:rPr>
          <w:t xml:space="preserve">[48]</w:t>
        </w:r>
      </w:hyperlink>
      <w:r>
        <w:t xml:space="preserve"> </w:t>
      </w:r>
      <w:r>
        <w:t xml:space="preserve">https://catalog.data.gov/dataset/311-service-requests-from-2010-to-2019</w:t>
      </w:r>
    </w:p>
    <w:p>
      <w:pPr>
        <w:pStyle w:val="BodyText"/>
      </w:pPr>
      <w:hyperlink r:id="rId55">
        <w:r>
          <w:rPr>
            <w:rStyle w:val="Hyperlink"/>
          </w:rPr>
          <w:t xml:space="preserve">https://catalog.data.gov/dataset/311-service-requests-from-2010-to-2019</w:t>
        </w:r>
      </w:hyperlink>
    </w:p>
    <w:p>
      <w:pPr>
        <w:pStyle w:val="BodyText"/>
      </w:pPr>
      <w:hyperlink r:id="rId56">
        <w:r>
          <w:rPr>
            <w:rStyle w:val="Hyperlink"/>
          </w:rPr>
          <w:t xml:space="preserve">[49]</w:t>
        </w:r>
      </w:hyperlink>
      <w:r>
        <w:t xml:space="preserve"> </w:t>
      </w:r>
      <w:r>
        <w:t xml:space="preserve">https://berd-platform.de/records/4c9xb-k5q03</w:t>
      </w:r>
    </w:p>
    <w:p>
      <w:pPr>
        <w:pStyle w:val="BodyText"/>
      </w:pPr>
      <w:hyperlink r:id="rId56">
        <w:r>
          <w:rPr>
            <w:rStyle w:val="Hyperlink"/>
          </w:rPr>
          <w:t xml:space="preserve">https://berd-platform.de/records/4c9xb-k5q03</w:t>
        </w:r>
      </w:hyperlink>
    </w:p>
    <w:p>
      <w:pPr>
        <w:pStyle w:val="BodyText"/>
      </w:pPr>
      <w:hyperlink r:id="rId57">
        <w:r>
          <w:rPr>
            <w:rStyle w:val="Hyperlink"/>
          </w:rPr>
          <w:t xml:space="preserve">[50]</w:t>
        </w:r>
      </w:hyperlink>
      <w:r>
        <w:t xml:space="preserve"> </w:t>
      </w:r>
      <w:r>
        <w:t xml:space="preserve">https://zenodo.org/records/4656141</w:t>
      </w:r>
    </w:p>
    <w:p>
      <w:pPr>
        <w:pStyle w:val="BodyText"/>
      </w:pPr>
      <w:hyperlink r:id="rId57">
        <w:r>
          <w:rPr>
            <w:rStyle w:val="Hyperlink"/>
          </w:rPr>
          <w:t xml:space="preserve">https://zenodo.org/records/4656141</w:t>
        </w:r>
      </w:hyperlink>
    </w:p>
    <w:p>
      <w:pPr>
        <w:pStyle w:val="BodyText"/>
      </w:pPr>
      <w:hyperlink r:id="rId58">
        <w:r>
          <w:rPr>
            <w:rStyle w:val="Hyperlink"/>
          </w:rPr>
          <w:t xml:space="preserve">[53]</w:t>
        </w:r>
      </w:hyperlink>
      <w:r>
        <w:t xml:space="preserve"> </w:t>
      </w:r>
      <w:r>
        <w:t xml:space="preserve">https://developers.google.com/optimization/scheduling</w:t>
      </w:r>
    </w:p>
    <w:p>
      <w:pPr>
        <w:pStyle w:val="BodyText"/>
      </w:pPr>
      <w:hyperlink r:id="rId58">
        <w:r>
          <w:rPr>
            <w:rStyle w:val="Hyperlink"/>
          </w:rPr>
          <w:t xml:space="preserve">https://developers.google.com/optimization/scheduling</w:t>
        </w:r>
      </w:hyperlink>
    </w:p>
    <w:p>
      <w:pPr>
        <w:pStyle w:val="BodyText"/>
      </w:pPr>
      <w:hyperlink r:id="rId59">
        <w:r>
          <w:rPr>
            <w:rStyle w:val="Hyperlink"/>
          </w:rPr>
          <w:t xml:space="preserve">[55]</w:t>
        </w:r>
      </w:hyperlink>
      <w:r>
        <w:t xml:space="preserve"> </w:t>
      </w:r>
      <w:hyperlink r:id="rId59">
        <w:r>
          <w:rPr>
            <w:rStyle w:val="Hyperlink"/>
          </w:rPr>
          <w:t xml:space="preserve">[72]</w:t>
        </w:r>
      </w:hyperlink>
      <w:r>
        <w:t xml:space="preserve"> </w:t>
      </w:r>
      <w:hyperlink r:id="rId59">
        <w:r>
          <w:rPr>
            <w:rStyle w:val="Hyperlink"/>
          </w:rPr>
          <w:t xml:space="preserve">[79]</w:t>
        </w:r>
      </w:hyperlink>
      <w:r>
        <w:t xml:space="preserve"> </w:t>
      </w:r>
      <w:r>
        <w:t xml:space="preserve">Algorithms for the Vehicle Routing and Scheduling ...</w:t>
      </w:r>
    </w:p>
    <w:p>
      <w:pPr>
        <w:pStyle w:val="BodyText"/>
      </w:pPr>
      <w:hyperlink r:id="rId59">
        <w:r>
          <w:rPr>
            <w:rStyle w:val="Hyperlink"/>
          </w:rPr>
          <w:t xml:space="preserve">https://ideas.repec.org/a/inm/oropre/v35y1987i2p254-265.html?utm_source=chatgpt.com</w:t>
        </w:r>
      </w:hyperlink>
    </w:p>
    <w:p>
      <w:pPr>
        <w:pStyle w:val="BodyText"/>
      </w:pPr>
      <w:hyperlink r:id="rId60">
        <w:r>
          <w:rPr>
            <w:rStyle w:val="Hyperlink"/>
          </w:rPr>
          <w:t xml:space="preserve">[58]</w:t>
        </w:r>
      </w:hyperlink>
      <w:r>
        <w:t xml:space="preserve"> </w:t>
      </w:r>
      <w:r>
        <w:t xml:space="preserve">https://dl.acm.org/doi/10.1145/3704137.3704186</w:t>
      </w:r>
    </w:p>
    <w:p>
      <w:pPr>
        <w:pStyle w:val="BodyText"/>
      </w:pPr>
      <w:hyperlink r:id="rId60">
        <w:r>
          <w:rPr>
            <w:rStyle w:val="Hyperlink"/>
          </w:rPr>
          <w:t xml:space="preserve">https://dl.acm.org/doi/10.1145/3704137.3704186</w:t>
        </w:r>
      </w:hyperlink>
    </w:p>
    <w:p>
      <w:pPr>
        <w:pStyle w:val="BodyText"/>
      </w:pPr>
      <w:hyperlink r:id="rId61">
        <w:r>
          <w:rPr>
            <w:rStyle w:val="Hyperlink"/>
          </w:rPr>
          <w:t xml:space="preserve">[61]</w:t>
        </w:r>
      </w:hyperlink>
      <w:r>
        <w:t xml:space="preserve"> </w:t>
      </w:r>
      <w:hyperlink r:id="rId61">
        <w:r>
          <w:rPr>
            <w:rStyle w:val="Hyperlink"/>
          </w:rPr>
          <w:t xml:space="preserve">[62]</w:t>
        </w:r>
      </w:hyperlink>
      <w:r>
        <w:t xml:space="preserve"> </w:t>
      </w:r>
      <w:r>
        <w:t xml:space="preserve">https://arxiv.org/pdf/2208.03938</w:t>
      </w:r>
    </w:p>
    <w:p>
      <w:pPr>
        <w:pStyle w:val="BodyText"/>
      </w:pPr>
      <w:hyperlink r:id="rId61">
        <w:r>
          <w:rPr>
            <w:rStyle w:val="Hyperlink"/>
          </w:rPr>
          <w:t xml:space="preserve">https://arxiv.org/pdf/2208.03938</w:t>
        </w:r>
      </w:hyperlink>
    </w:p>
    <w:p>
      <w:pPr>
        <w:pStyle w:val="BodyText"/>
      </w:pPr>
      <w:hyperlink r:id="rId62">
        <w:r>
          <w:rPr>
            <w:rStyle w:val="Hyperlink"/>
          </w:rPr>
          <w:t xml:space="preserve">[63]</w:t>
        </w:r>
      </w:hyperlink>
      <w:r>
        <w:t xml:space="preserve"> </w:t>
      </w:r>
      <w:r>
        <w:t xml:space="preserve">https://www.kaggle.com/datasets/tobiasbueck/multilingual-customer-support-tickets</w:t>
      </w:r>
    </w:p>
    <w:p>
      <w:pPr>
        <w:pStyle w:val="BodyText"/>
      </w:pPr>
      <w:hyperlink r:id="rId62">
        <w:r>
          <w:rPr>
            <w:rStyle w:val="Hyperlink"/>
          </w:rPr>
          <w:t xml:space="preserve">https://www.kaggle.com/datasets/tobiasbueck/multilingual-customer-support-tickets</w:t>
        </w:r>
      </w:hyperlink>
    </w:p>
    <w:p>
      <w:pPr>
        <w:pStyle w:val="BodyText"/>
      </w:pPr>
      <w:hyperlink r:id="rId63">
        <w:r>
          <w:rPr>
            <w:rStyle w:val="Hyperlink"/>
          </w:rPr>
          <w:t xml:space="preserve">[67]</w:t>
        </w:r>
      </w:hyperlink>
      <w:r>
        <w:t xml:space="preserve"> </w:t>
      </w:r>
      <w:r>
        <w:t xml:space="preserve">https://www.enisa.europa.eu/sites/default/files/publications/Incident_Management_guide.pdf</w:t>
      </w:r>
    </w:p>
    <w:p>
      <w:pPr>
        <w:pStyle w:val="BodyText"/>
      </w:pPr>
      <w:hyperlink r:id="rId63">
        <w:r>
          <w:rPr>
            <w:rStyle w:val="Hyperlink"/>
          </w:rPr>
          <w:t xml:space="preserve">https://www.enisa.europa.eu/sites/default/files/publications/Incident_Management_guide.pdf</w:t>
        </w:r>
      </w:hyperlink>
    </w:p>
    <w:p>
      <w:pPr>
        <w:pStyle w:val="BodyText"/>
      </w:pPr>
      <w:hyperlink r:id="rId64">
        <w:r>
          <w:rPr>
            <w:rStyle w:val="Hyperlink"/>
          </w:rPr>
          <w:t xml:space="preserve">[68]</w:t>
        </w:r>
      </w:hyperlink>
      <w:r>
        <w:t xml:space="preserve"> </w:t>
      </w:r>
      <w:hyperlink r:id="rId64">
        <w:r>
          <w:rPr>
            <w:rStyle w:val="Hyperlink"/>
          </w:rPr>
          <w:t xml:space="preserve">[69]</w:t>
        </w:r>
      </w:hyperlink>
      <w:r>
        <w:t xml:space="preserve"> </w:t>
      </w:r>
      <w:r>
        <w:t xml:space="preserve">https://arxiv.org/html/2305.16291</w:t>
      </w:r>
    </w:p>
    <w:p>
      <w:pPr>
        <w:pStyle w:val="BodyText"/>
      </w:pPr>
      <w:hyperlink r:id="rId64">
        <w:r>
          <w:rPr>
            <w:rStyle w:val="Hyperlink"/>
          </w:rPr>
          <w:t xml:space="preserve">https://arxiv.org/html/2305.16291</w:t>
        </w:r>
      </w:hyperlink>
    </w:p>
    <w:p>
      <w:pPr>
        <w:pStyle w:val="BodyText"/>
      </w:pPr>
      <w:hyperlink r:id="rId68">
        <w:r>
          <w:rPr>
            <w:rStyle w:val="Hyperlink"/>
          </w:rPr>
          <w:t xml:space="preserve">[71]</w:t>
        </w:r>
      </w:hyperlink>
      <w:r>
        <w:t xml:space="preserve"> </w:t>
      </w:r>
      <w:r>
        <w:t xml:space="preserve">https://mobiz.vives.be/inrc2/?page_id=20</w:t>
      </w:r>
    </w:p>
    <w:p>
      <w:pPr>
        <w:pStyle w:val="BodyText"/>
      </w:pPr>
      <w:hyperlink r:id="rId68">
        <w:r>
          <w:rPr>
            <w:rStyle w:val="Hyperlink"/>
          </w:rPr>
          <w:t xml:space="preserve">https://mobiz.vives.be/inrc2/?page_id=20</w:t>
        </w:r>
      </w:hyperlink>
    </w:p>
    <w:p>
      <w:pPr>
        <w:pStyle w:val="BodyText"/>
      </w:pPr>
      <w:hyperlink r:id="rId71">
        <w:r>
          <w:rPr>
            <w:rStyle w:val="Hyperlink"/>
          </w:rPr>
          <w:t xml:space="preserve">[73]</w:t>
        </w:r>
      </w:hyperlink>
      <w:r>
        <w:t xml:space="preserve"> </w:t>
      </w:r>
      <w:r>
        <w:t xml:space="preserve">https://developers.google.com/optimization/scheduling/employee_scheduling</w:t>
      </w:r>
    </w:p>
    <w:p>
      <w:pPr>
        <w:pStyle w:val="BodyText"/>
      </w:pPr>
      <w:hyperlink r:id="rId71">
        <w:r>
          <w:rPr>
            <w:rStyle w:val="Hyperlink"/>
          </w:rPr>
          <w:t xml:space="preserve">https://developers.google.com/optimization/scheduling/employee_scheduling</w:t>
        </w:r>
      </w:hyperlink>
    </w:p>
    <w:p>
      <w:pPr>
        <w:pStyle w:val="BodyText"/>
      </w:pPr>
      <w:hyperlink r:id="rId73">
        <w:r>
          <w:rPr>
            <w:rStyle w:val="Hyperlink"/>
          </w:rPr>
          <w:t xml:space="preserve">[76]</w:t>
        </w:r>
      </w:hyperlink>
      <w:r>
        <w:t xml:space="preserve"> </w:t>
      </w:r>
      <w:r>
        <w:t xml:space="preserve">https://arxiv.org/abs/2603.05764</w:t>
      </w:r>
    </w:p>
    <w:p>
      <w:pPr>
        <w:pStyle w:val="BodyText"/>
      </w:pPr>
      <w:hyperlink r:id="rId73">
        <w:r>
          <w:rPr>
            <w:rStyle w:val="Hyperlink"/>
          </w:rPr>
          <w:t xml:space="preserve">https://arxiv.org/abs/2603.05764</w:t>
        </w:r>
      </w:hyperlink>
    </w:p>
    <w:bookmarkEnd w:id="8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4" Target="https://archive.ics.uci.edu/ml/datasets/SECOM" TargetMode="External" /><Relationship Type="http://schemas.openxmlformats.org/officeDocument/2006/relationships/hyperlink" Id="rId21" Target="https://arxiv.org/abs/2305.16291" TargetMode="External" /><Relationship Type="http://schemas.openxmlformats.org/officeDocument/2006/relationships/hyperlink" Id="rId51" Target="https://arxiv.org/abs/2308.03688" TargetMode="External" /><Relationship Type="http://schemas.openxmlformats.org/officeDocument/2006/relationships/hyperlink" Id="rId73" Target="https://arxiv.org/abs/2603.05764" TargetMode="External" /><Relationship Type="http://schemas.openxmlformats.org/officeDocument/2006/relationships/hyperlink" Id="rId64" Target="https://arxiv.org/html/2305.16291" TargetMode="External" /><Relationship Type="http://schemas.openxmlformats.org/officeDocument/2006/relationships/hyperlink" Id="rId54" Target="https://arxiv.org/html/2502.08649v2" TargetMode="External" /><Relationship Type="http://schemas.openxmlformats.org/officeDocument/2006/relationships/hyperlink" Id="rId53" Target="https://arxiv.org/html/2509.19508v1" TargetMode="External" /><Relationship Type="http://schemas.openxmlformats.org/officeDocument/2006/relationships/hyperlink" Id="rId22" Target="https://arxiv.org/pdf/1501.04177" TargetMode="External" /><Relationship Type="http://schemas.openxmlformats.org/officeDocument/2006/relationships/hyperlink" Id="rId61" Target="https://arxiv.org/pdf/2208.03938" TargetMode="External" /><Relationship Type="http://schemas.openxmlformats.org/officeDocument/2006/relationships/hyperlink" Id="rId56" Target="https://berd-platform.de/records/4c9xb-k5q03" TargetMode="External" /><Relationship Type="http://schemas.openxmlformats.org/officeDocument/2006/relationships/hyperlink" Id="rId55" Target="https://catalog.data.gov/dataset/311-service-requests-from-2010-to-2019" TargetMode="External" /><Relationship Type="http://schemas.openxmlformats.org/officeDocument/2006/relationships/hyperlink" Id="rId42" Target="https://d-nb.info/1387593153/34" TargetMode="External" /><Relationship Type="http://schemas.openxmlformats.org/officeDocument/2006/relationships/hyperlink" Id="rId47" Target="https://data.cityofnewyork.us/Social-Services/311-Service-Requests-from-2020-to-Present/erm2-nwe9" TargetMode="External" /><Relationship Type="http://schemas.openxmlformats.org/officeDocument/2006/relationships/hyperlink" Id="rId58" Target="https://developers.google.com/optimization/scheduling" TargetMode="External" /><Relationship Type="http://schemas.openxmlformats.org/officeDocument/2006/relationships/hyperlink" Id="rId71" Target="https://developers.google.com/optimization/scheduling/employee_scheduling" TargetMode="External" /><Relationship Type="http://schemas.openxmlformats.org/officeDocument/2006/relationships/hyperlink" Id="rId43" Target="https://dimacs.rutgers.edu/programs/challenge/vrp/cvrp/?utm_source=chatgpt.com" TargetMode="External" /><Relationship Type="http://schemas.openxmlformats.org/officeDocument/2006/relationships/hyperlink" Id="rId60" Target="https://dl.acm.org/doi/10.1145/3704137.3704186" TargetMode="External" /><Relationship Type="http://schemas.openxmlformats.org/officeDocument/2006/relationships/hyperlink" Id="rId39" Target="https://github.com/NetManAIOps/KPI-Anomaly-Detection" TargetMode="External" /><Relationship Type="http://schemas.openxmlformats.org/officeDocument/2006/relationships/hyperlink" Id="rId59" Target="https://ideas.repec.org/a/inm/oropre/v35y1987i2p254-265.html?utm_source=chatgpt.com" TargetMode="External" /><Relationship Type="http://schemas.openxmlformats.org/officeDocument/2006/relationships/hyperlink" Id="rId38" Target="https://journals.plos.org/plosone/article?id=10.1371%2Fjournal.pone.0262463" TargetMode="External" /><Relationship Type="http://schemas.openxmlformats.org/officeDocument/2006/relationships/hyperlink" Id="rId29" Target="https://journals.plos.org/plosone/article?id=10.1371%2Fjournal.pone.0273486" TargetMode="External" /><Relationship Type="http://schemas.openxmlformats.org/officeDocument/2006/relationships/hyperlink" Id="rId41" Target="https://link.springer.com/article/10.1007/s10115-025-02587-z" TargetMode="External" /><Relationship Type="http://schemas.openxmlformats.org/officeDocument/2006/relationships/hyperlink" Id="rId68" Target="https://mobiz.vives.be/inrc2/?page_id=20" TargetMode="External" /><Relationship Type="http://schemas.openxmlformats.org/officeDocument/2006/relationships/hyperlink" Id="rId32" Target="https://pubsonline.informs.org/doi/10.1287/opre.38.6.937" TargetMode="External" /><Relationship Type="http://schemas.openxmlformats.org/officeDocument/2006/relationships/hyperlink" Id="rId45" Target="https://registry.opendata.aws/nyc-tlc-trip-records-pds/?utm_source=chatgpt.com" TargetMode="External" /><Relationship Type="http://schemas.openxmlformats.org/officeDocument/2006/relationships/hyperlink" Id="rId31" Target="https://tech.instacart.com/3-million-instacart-orders-open-sourced-d40d29ead6f2" TargetMode="External" /><Relationship Type="http://schemas.openxmlformats.org/officeDocument/2006/relationships/hyperlink" Id="rId48" Target="https://transtats.bts.gov/DatabaseInfo.asp?DB_URL=&amp;QO_VQ=EFD" TargetMode="External" /><Relationship Type="http://schemas.openxmlformats.org/officeDocument/2006/relationships/hyperlink" Id="rId63" Target="https://www.enisa.europa.eu/sites/default/files/publications/Incident_Management_guide.pdf" TargetMode="External" /><Relationship Type="http://schemas.openxmlformats.org/officeDocument/2006/relationships/hyperlink" Id="rId33" Target="https://www.ism.ws/logistics/reorder-point-formula-and-examples/" TargetMode="External" /><Relationship Type="http://schemas.openxmlformats.org/officeDocument/2006/relationships/hyperlink" Id="rId25" Target="https://www.kaggle.com/c/m5-forecasting-accuracy/rules" TargetMode="External" /><Relationship Type="http://schemas.openxmlformats.org/officeDocument/2006/relationships/hyperlink" Id="rId28" Target="https://www.kaggle.com/datasets/olistbr/brazilian-ecommerce" TargetMode="External" /><Relationship Type="http://schemas.openxmlformats.org/officeDocument/2006/relationships/hyperlink" Id="rId30" Target="https://www.kaggle.com/datasets/thoughtvector/customer-support-on-twitter" TargetMode="External" /><Relationship Type="http://schemas.openxmlformats.org/officeDocument/2006/relationships/hyperlink" Id="rId62" Target="https://www.kaggle.com/datasets/tobiasbueck/multilingual-customer-support-tickets" TargetMode="External" /><Relationship Type="http://schemas.openxmlformats.org/officeDocument/2006/relationships/hyperlink" Id="rId37" Target="https://www.nature.com/articles/s41598-026-46811-4?utm_source=chatgpt.com" TargetMode="External" /><Relationship Type="http://schemas.openxmlformats.org/officeDocument/2006/relationships/hyperlink" Id="rId46" Target="https://www.nyc.gov/site/tlc/about/data.page?utm_source=chatgpt.com" TargetMode="External" /><Relationship Type="http://schemas.openxmlformats.org/officeDocument/2006/relationships/hyperlink" Id="rId36" Target="https://www.researchgate.net/publication/282843900_Evaluating_Real-Time_Anomaly_Detection_Algorithms_--_The_Numenta_Anomaly_Benchmark?utm_source=chatgpt.com" TargetMode="External" /><Relationship Type="http://schemas.openxmlformats.org/officeDocument/2006/relationships/hyperlink" Id="rId26" Target="https://www.sciencedirect.com/science/article/pii/S0169207019301128?utm_source=chatgpt.com" TargetMode="External" /><Relationship Type="http://schemas.openxmlformats.org/officeDocument/2006/relationships/hyperlink" Id="rId24" Target="https://www.sciencedirect.com/science/article/pii/S0169207021001874" TargetMode="External" /><Relationship Type="http://schemas.openxmlformats.org/officeDocument/2006/relationships/hyperlink" Id="rId27" Target="https://www.tf-pm.org/resources/xes-standard/about-xes/event-logs?utm_source=chatgpt.com" TargetMode="External" /><Relationship Type="http://schemas.openxmlformats.org/officeDocument/2006/relationships/hyperlink" Id="rId40" Target="https://www.tf-pm.org/resources/xes-standard/for-researchers/ieee-1849-2016-xes/definition" TargetMode="External" /><Relationship Type="http://schemas.openxmlformats.org/officeDocument/2006/relationships/hyperlink" Id="rId44" Target="https://www.vrp-rep.org/datasets/item/solomon-1987-rc1.html?utm_source=chatgpt.com" TargetMode="External" /><Relationship Type="http://schemas.openxmlformats.org/officeDocument/2006/relationships/hyperlink" Id="rId35" Target="https://zenodo.org/records/15346912" TargetMode="External" /><Relationship Type="http://schemas.openxmlformats.org/officeDocument/2006/relationships/hyperlink" Id="rId57" Target="https://zenodo.org/records/4656141" TargetMode="External" /></Relationships>
</file>

<file path=word/_rels/footnotes.xml.rels><?xml version="1.0" encoding="UTF-8"?><Relationships xmlns="http://schemas.openxmlformats.org/package/2006/relationships"><Relationship Type="http://schemas.openxmlformats.org/officeDocument/2006/relationships/hyperlink" Id="rId34" Target="https://archive.ics.uci.edu/ml/datasets/SECOM" TargetMode="External" /><Relationship Type="http://schemas.openxmlformats.org/officeDocument/2006/relationships/hyperlink" Id="rId21" Target="https://arxiv.org/abs/2305.16291" TargetMode="External" /><Relationship Type="http://schemas.openxmlformats.org/officeDocument/2006/relationships/hyperlink" Id="rId51" Target="https://arxiv.org/abs/2308.03688" TargetMode="External" /><Relationship Type="http://schemas.openxmlformats.org/officeDocument/2006/relationships/hyperlink" Id="rId73" Target="https://arxiv.org/abs/2603.05764" TargetMode="External" /><Relationship Type="http://schemas.openxmlformats.org/officeDocument/2006/relationships/hyperlink" Id="rId64" Target="https://arxiv.org/html/2305.16291" TargetMode="External" /><Relationship Type="http://schemas.openxmlformats.org/officeDocument/2006/relationships/hyperlink" Id="rId54" Target="https://arxiv.org/html/2502.08649v2" TargetMode="External" /><Relationship Type="http://schemas.openxmlformats.org/officeDocument/2006/relationships/hyperlink" Id="rId53" Target="https://arxiv.org/html/2509.19508v1" TargetMode="External" /><Relationship Type="http://schemas.openxmlformats.org/officeDocument/2006/relationships/hyperlink" Id="rId22" Target="https://arxiv.org/pdf/1501.04177" TargetMode="External" /><Relationship Type="http://schemas.openxmlformats.org/officeDocument/2006/relationships/hyperlink" Id="rId61" Target="https://arxiv.org/pdf/2208.03938" TargetMode="External" /><Relationship Type="http://schemas.openxmlformats.org/officeDocument/2006/relationships/hyperlink" Id="rId56" Target="https://berd-platform.de/records/4c9xb-k5q03" TargetMode="External" /><Relationship Type="http://schemas.openxmlformats.org/officeDocument/2006/relationships/hyperlink" Id="rId55" Target="https://catalog.data.gov/dataset/311-service-requests-from-2010-to-2019" TargetMode="External" /><Relationship Type="http://schemas.openxmlformats.org/officeDocument/2006/relationships/hyperlink" Id="rId42" Target="https://d-nb.info/1387593153/34" TargetMode="External" /><Relationship Type="http://schemas.openxmlformats.org/officeDocument/2006/relationships/hyperlink" Id="rId47" Target="https://data.cityofnewyork.us/Social-Services/311-Service-Requests-from-2020-to-Present/erm2-nwe9" TargetMode="External" /><Relationship Type="http://schemas.openxmlformats.org/officeDocument/2006/relationships/hyperlink" Id="rId58" Target="https://developers.google.com/optimization/scheduling" TargetMode="External" /><Relationship Type="http://schemas.openxmlformats.org/officeDocument/2006/relationships/hyperlink" Id="rId71" Target="https://developers.google.com/optimization/scheduling/employee_scheduling" TargetMode="External" /><Relationship Type="http://schemas.openxmlformats.org/officeDocument/2006/relationships/hyperlink" Id="rId43" Target="https://dimacs.rutgers.edu/programs/challenge/vrp/cvrp/?utm_source=chatgpt.com" TargetMode="External" /><Relationship Type="http://schemas.openxmlformats.org/officeDocument/2006/relationships/hyperlink" Id="rId60" Target="https://dl.acm.org/doi/10.1145/3704137.3704186" TargetMode="External" /><Relationship Type="http://schemas.openxmlformats.org/officeDocument/2006/relationships/hyperlink" Id="rId39" Target="https://github.com/NetManAIOps/KPI-Anomaly-Detection" TargetMode="External" /><Relationship Type="http://schemas.openxmlformats.org/officeDocument/2006/relationships/hyperlink" Id="rId59" Target="https://ideas.repec.org/a/inm/oropre/v35y1987i2p254-265.html?utm_source=chatgpt.com" TargetMode="External" /><Relationship Type="http://schemas.openxmlformats.org/officeDocument/2006/relationships/hyperlink" Id="rId38" Target="https://journals.plos.org/plosone/article?id=10.1371%2Fjournal.pone.0262463" TargetMode="External" /><Relationship Type="http://schemas.openxmlformats.org/officeDocument/2006/relationships/hyperlink" Id="rId29" Target="https://journals.plos.org/plosone/article?id=10.1371%2Fjournal.pone.0273486" TargetMode="External" /><Relationship Type="http://schemas.openxmlformats.org/officeDocument/2006/relationships/hyperlink" Id="rId41" Target="https://link.springer.com/article/10.1007/s10115-025-02587-z" TargetMode="External" /><Relationship Type="http://schemas.openxmlformats.org/officeDocument/2006/relationships/hyperlink" Id="rId68" Target="https://mobiz.vives.be/inrc2/?page_id=20" TargetMode="External" /><Relationship Type="http://schemas.openxmlformats.org/officeDocument/2006/relationships/hyperlink" Id="rId32" Target="https://pubsonline.informs.org/doi/10.1287/opre.38.6.937" TargetMode="External" /><Relationship Type="http://schemas.openxmlformats.org/officeDocument/2006/relationships/hyperlink" Id="rId45" Target="https://registry.opendata.aws/nyc-tlc-trip-records-pds/?utm_source=chatgpt.com" TargetMode="External" /><Relationship Type="http://schemas.openxmlformats.org/officeDocument/2006/relationships/hyperlink" Id="rId31" Target="https://tech.instacart.com/3-million-instacart-orders-open-sourced-d40d29ead6f2" TargetMode="External" /><Relationship Type="http://schemas.openxmlformats.org/officeDocument/2006/relationships/hyperlink" Id="rId48" Target="https://transtats.bts.gov/DatabaseInfo.asp?DB_URL=&amp;QO_VQ=EFD" TargetMode="External" /><Relationship Type="http://schemas.openxmlformats.org/officeDocument/2006/relationships/hyperlink" Id="rId63" Target="https://www.enisa.europa.eu/sites/default/files/publications/Incident_Management_guide.pdf" TargetMode="External" /><Relationship Type="http://schemas.openxmlformats.org/officeDocument/2006/relationships/hyperlink" Id="rId33" Target="https://www.ism.ws/logistics/reorder-point-formula-and-examples/" TargetMode="External" /><Relationship Type="http://schemas.openxmlformats.org/officeDocument/2006/relationships/hyperlink" Id="rId25" Target="https://www.kaggle.com/c/m5-forecasting-accuracy/rules" TargetMode="External" /><Relationship Type="http://schemas.openxmlformats.org/officeDocument/2006/relationships/hyperlink" Id="rId28" Target="https://www.kaggle.com/datasets/olistbr/brazilian-ecommerce" TargetMode="External" /><Relationship Type="http://schemas.openxmlformats.org/officeDocument/2006/relationships/hyperlink" Id="rId30" Target="https://www.kaggle.com/datasets/thoughtvector/customer-support-on-twitter" TargetMode="External" /><Relationship Type="http://schemas.openxmlformats.org/officeDocument/2006/relationships/hyperlink" Id="rId62" Target="https://www.kaggle.com/datasets/tobiasbueck/multilingual-customer-support-tickets" TargetMode="External" /><Relationship Type="http://schemas.openxmlformats.org/officeDocument/2006/relationships/hyperlink" Id="rId37" Target="https://www.nature.com/articles/s41598-026-46811-4?utm_source=chatgpt.com" TargetMode="External" /><Relationship Type="http://schemas.openxmlformats.org/officeDocument/2006/relationships/hyperlink" Id="rId46" Target="https://www.nyc.gov/site/tlc/about/data.page?utm_source=chatgpt.com" TargetMode="External" /><Relationship Type="http://schemas.openxmlformats.org/officeDocument/2006/relationships/hyperlink" Id="rId36" Target="https://www.researchgate.net/publication/282843900_Evaluating_Real-Time_Anomaly_Detection_Algorithms_--_The_Numenta_Anomaly_Benchmark?utm_source=chatgpt.com" TargetMode="External" /><Relationship Type="http://schemas.openxmlformats.org/officeDocument/2006/relationships/hyperlink" Id="rId26" Target="https://www.sciencedirect.com/science/article/pii/S0169207019301128?utm_source=chatgpt.com" TargetMode="External" /><Relationship Type="http://schemas.openxmlformats.org/officeDocument/2006/relationships/hyperlink" Id="rId24" Target="https://www.sciencedirect.com/science/article/pii/S0169207021001874" TargetMode="External" /><Relationship Type="http://schemas.openxmlformats.org/officeDocument/2006/relationships/hyperlink" Id="rId27" Target="https://www.tf-pm.org/resources/xes-standard/about-xes/event-logs?utm_source=chatgpt.com" TargetMode="External" /><Relationship Type="http://schemas.openxmlformats.org/officeDocument/2006/relationships/hyperlink" Id="rId40" Target="https://www.tf-pm.org/resources/xes-standard/for-researchers/ieee-1849-2016-xes/definition" TargetMode="External" /><Relationship Type="http://schemas.openxmlformats.org/officeDocument/2006/relationships/hyperlink" Id="rId44" Target="https://www.vrp-rep.org/datasets/item/solomon-1987-rc1.html?utm_source=chatgpt.com" TargetMode="External" /><Relationship Type="http://schemas.openxmlformats.org/officeDocument/2006/relationships/hyperlink" Id="rId35" Target="https://zenodo.org/records/15346912" TargetMode="External" /><Relationship Type="http://schemas.openxmlformats.org/officeDocument/2006/relationships/hyperlink" Id="rId57" Target="https://zenodo.org/records/465614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2026-04-13T07:12:43Z</dcterms:created>
  <dcterms:modified xsi:type="dcterms:W3CDTF">2026-04-13T07:12:43Z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