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873E" w14:textId="77777777" w:rsidR="004877AD" w:rsidRPr="00F91D0C" w:rsidRDefault="004877AD" w:rsidP="004877AD">
      <w:pPr>
        <w:rPr>
          <w:rFonts w:ascii="Times New Roman" w:hAnsi="Times New Roman" w:cs="Times New Roman"/>
        </w:rPr>
      </w:pPr>
    </w:p>
    <w:p w14:paraId="5FF12355" w14:textId="471F15C7" w:rsidR="004877AD" w:rsidRPr="00F91D0C" w:rsidRDefault="004877AD" w:rsidP="004877AD">
      <w:pPr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总体</w:t>
      </w:r>
      <w:r w:rsidRPr="00F91D0C">
        <w:rPr>
          <w:rFonts w:ascii="Times New Roman" w:hAnsi="Times New Roman" w:cs="Times New Roman"/>
        </w:rPr>
        <w:t>主要从两个方面来看</w:t>
      </w:r>
      <w:r w:rsidRPr="00F91D0C">
        <w:rPr>
          <w:rFonts w:ascii="Times New Roman" w:hAnsi="Times New Roman" w:cs="Times New Roman"/>
        </w:rPr>
        <w:t>相关题目</w:t>
      </w:r>
      <w:r w:rsidRPr="00F91D0C">
        <w:rPr>
          <w:rFonts w:ascii="Times New Roman" w:hAnsi="Times New Roman" w:cs="Times New Roman"/>
        </w:rPr>
        <w:t>：第一，题目本身是否成立，包括业务场景是否真实、规则是否清晰且可执行、输入输出是否能够对应；第二，题目作为</w:t>
      </w:r>
      <w:r w:rsidRPr="00F91D0C">
        <w:rPr>
          <w:rFonts w:ascii="Times New Roman" w:hAnsi="Times New Roman" w:cs="Times New Roman"/>
        </w:rPr>
        <w:t xml:space="preserve"> benchmark </w:t>
      </w:r>
      <w:r w:rsidRPr="00F91D0C">
        <w:rPr>
          <w:rFonts w:ascii="Times New Roman" w:hAnsi="Times New Roman" w:cs="Times New Roman"/>
        </w:rPr>
        <w:t>是否还可以进一步完善，包括过程是否可追溯、边界情况处理是否完整</w:t>
      </w:r>
      <w:r w:rsidRPr="00F91D0C">
        <w:rPr>
          <w:rFonts w:ascii="Times New Roman" w:hAnsi="Times New Roman" w:cs="Times New Roman"/>
        </w:rPr>
        <w:t>等。</w:t>
      </w:r>
    </w:p>
    <w:p w14:paraId="3DA36401" w14:textId="28E7CEB1" w:rsidR="00942ADC" w:rsidRPr="00F91D0C" w:rsidRDefault="005B4983" w:rsidP="005B4983">
      <w:pPr>
        <w:widowControl/>
        <w:shd w:val="clear" w:color="auto" w:fill="FFFFFF"/>
        <w:spacing w:before="100" w:beforeAutospacing="1" w:after="100" w:afterAutospacing="1" w:line="630" w:lineRule="atLeast"/>
        <w:jc w:val="left"/>
        <w:outlineLvl w:val="0"/>
        <w:rPr>
          <w:rFonts w:ascii="Times New Roman" w:eastAsia="宋体" w:hAnsi="Times New Roman" w:cs="Times New Roman"/>
          <w:b/>
          <w:bCs/>
          <w:kern w:val="36"/>
          <w:szCs w:val="21"/>
        </w:rPr>
      </w:pPr>
      <w:r w:rsidRPr="005B4983">
        <w:rPr>
          <w:rFonts w:ascii="Times New Roman" w:eastAsia="宋体" w:hAnsi="Times New Roman" w:cs="Times New Roman"/>
          <w:b/>
          <w:bCs/>
          <w:kern w:val="36"/>
          <w:szCs w:val="21"/>
        </w:rPr>
        <w:t>DataCo Control-Tower Exception Review</w:t>
      </w:r>
    </w:p>
    <w:p w14:paraId="79A593D4" w14:textId="1BF636EE" w:rsidR="005B4983" w:rsidRPr="00F91D0C" w:rsidRDefault="005B4983" w:rsidP="005B4983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这道题整体方向是对的，属于比较典型的</w:t>
      </w:r>
      <w:r w:rsidRPr="00F91D0C">
        <w:rPr>
          <w:rFonts w:ascii="Times New Roman" w:hAnsi="Times New Roman" w:cs="Times New Roman"/>
        </w:rPr>
        <w:t xml:space="preserve"> operations </w:t>
      </w:r>
      <w:r w:rsidRPr="00F91D0C">
        <w:rPr>
          <w:rFonts w:ascii="Times New Roman" w:hAnsi="Times New Roman" w:cs="Times New Roman"/>
        </w:rPr>
        <w:t>场景，贴近</w:t>
      </w:r>
      <w:r w:rsidRPr="00F91D0C">
        <w:rPr>
          <w:rFonts w:ascii="Times New Roman" w:hAnsi="Times New Roman" w:cs="Times New Roman"/>
        </w:rPr>
        <w:t xml:space="preserve"> control tower </w:t>
      </w:r>
      <w:r w:rsidRPr="00F91D0C">
        <w:rPr>
          <w:rFonts w:ascii="Times New Roman" w:hAnsi="Times New Roman" w:cs="Times New Roman"/>
        </w:rPr>
        <w:t>下的履约异常监控与车道风险管理。题目优点是输入输出结构清晰、业务规则明确、可做硬校验，适合作为</w:t>
      </w:r>
      <w:r w:rsidRPr="00F91D0C">
        <w:rPr>
          <w:rFonts w:ascii="Times New Roman" w:hAnsi="Times New Roman" w:cs="Times New Roman"/>
        </w:rPr>
        <w:t xml:space="preserve"> benchmark </w:t>
      </w:r>
      <w:r w:rsidRPr="00F91D0C">
        <w:rPr>
          <w:rFonts w:ascii="Times New Roman" w:hAnsi="Times New Roman" w:cs="Times New Roman"/>
        </w:rPr>
        <w:t>中的规则执行类题目。</w:t>
      </w:r>
    </w:p>
    <w:p w14:paraId="79CF253F" w14:textId="5DD90459" w:rsidR="00406266" w:rsidRPr="00F91D0C" w:rsidRDefault="005B4983" w:rsidP="005B4983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但从</w:t>
      </w:r>
      <w:r w:rsidRPr="00F91D0C">
        <w:rPr>
          <w:rFonts w:ascii="Times New Roman" w:hAnsi="Times New Roman" w:cs="Times New Roman"/>
        </w:rPr>
        <w:t xml:space="preserve"> benchmark </w:t>
      </w:r>
      <w:r w:rsidRPr="00F91D0C">
        <w:rPr>
          <w:rFonts w:ascii="Times New Roman" w:hAnsi="Times New Roman" w:cs="Times New Roman"/>
        </w:rPr>
        <w:t>设计角度看，当前题面更偏确定性规则处理，对</w:t>
      </w:r>
      <w:r w:rsidRPr="00F91D0C">
        <w:rPr>
          <w:rFonts w:ascii="Times New Roman" w:hAnsi="Times New Roman" w:cs="Times New Roman"/>
        </w:rPr>
        <w:t xml:space="preserve"> skill usage </w:t>
      </w:r>
      <w:r w:rsidRPr="00F91D0C">
        <w:rPr>
          <w:rFonts w:ascii="Times New Roman" w:hAnsi="Times New Roman" w:cs="Times New Roman"/>
        </w:rPr>
        <w:t>的区分度还可以进一步增强。</w:t>
      </w:r>
      <w:r w:rsidR="00406266" w:rsidRPr="00F91D0C">
        <w:rPr>
          <w:rFonts w:ascii="Times New Roman" w:hAnsi="Times New Roman" w:cs="Times New Roman"/>
        </w:rPr>
        <w:t>具体来说，我觉得可以从三个方面再完善一下</w:t>
      </w:r>
      <w:r w:rsidRPr="00F91D0C">
        <w:rPr>
          <w:rFonts w:ascii="Times New Roman" w:hAnsi="Times New Roman" w:cs="Times New Roman"/>
        </w:rPr>
        <w:t>：</w:t>
      </w:r>
    </w:p>
    <w:p w14:paraId="099EB093" w14:textId="72993B20" w:rsidR="00406266" w:rsidRPr="00F91D0C" w:rsidRDefault="00406266" w:rsidP="005B4983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</w:t>
      </w:r>
      <w:r w:rsidR="005C0D03">
        <w:rPr>
          <w:rFonts w:ascii="Times New Roman" w:hAnsi="Times New Roman" w:cs="Times New Roman" w:hint="eastAsia"/>
        </w:rPr>
        <w:t>一</w:t>
      </w:r>
      <w:r w:rsidRPr="00F91D0C">
        <w:rPr>
          <w:rFonts w:ascii="Times New Roman" w:hAnsi="Times New Roman" w:cs="Times New Roman"/>
        </w:rPr>
        <w:t>，建议增加</w:t>
      </w:r>
      <w:r w:rsidRPr="00F91D0C">
        <w:rPr>
          <w:rFonts w:ascii="Times New Roman" w:hAnsi="Times New Roman" w:cs="Times New Roman"/>
        </w:rPr>
        <w:t xml:space="preserve"> trace </w:t>
      </w:r>
      <w:r w:rsidRPr="00F91D0C">
        <w:rPr>
          <w:rFonts w:ascii="Times New Roman" w:hAnsi="Times New Roman" w:cs="Times New Roman"/>
        </w:rPr>
        <w:t>要求，除了最终输出文件之外，最好还能保留关键判定依据和中间步骤，比如</w:t>
      </w:r>
      <w:r w:rsidRPr="00F91D0C">
        <w:rPr>
          <w:rFonts w:ascii="Times New Roman" w:hAnsi="Times New Roman" w:cs="Times New Roman"/>
        </w:rPr>
        <w:t xml:space="preserve"> delay_days </w:t>
      </w:r>
      <w:r w:rsidRPr="00F91D0C">
        <w:rPr>
          <w:rFonts w:ascii="Times New Roman" w:hAnsi="Times New Roman" w:cs="Times New Roman"/>
        </w:rPr>
        <w:t>的计算过程、风险等级是由哪条规则触发的、</w:t>
      </w:r>
      <w:r w:rsidRPr="00F91D0C">
        <w:rPr>
          <w:rFonts w:ascii="Times New Roman" w:hAnsi="Times New Roman" w:cs="Times New Roman"/>
        </w:rPr>
        <w:t xml:space="preserve">action_code </w:t>
      </w:r>
      <w:r w:rsidRPr="00F91D0C">
        <w:rPr>
          <w:rFonts w:ascii="Times New Roman" w:hAnsi="Times New Roman" w:cs="Times New Roman"/>
        </w:rPr>
        <w:t>为什么这样分配，以及</w:t>
      </w:r>
      <w:r w:rsidRPr="00F91D0C">
        <w:rPr>
          <w:rFonts w:ascii="Times New Roman" w:hAnsi="Times New Roman" w:cs="Times New Roman"/>
        </w:rPr>
        <w:t xml:space="preserve"> highest_risk_lane </w:t>
      </w:r>
      <w:r w:rsidRPr="00F91D0C">
        <w:rPr>
          <w:rFonts w:ascii="Times New Roman" w:hAnsi="Times New Roman" w:cs="Times New Roman"/>
        </w:rPr>
        <w:t>是如何判定出来的，这样可以进一步增强结果的可解释性和可审计性，也更便于区分系统是</w:t>
      </w:r>
      <w:r w:rsidRPr="00F91D0C">
        <w:rPr>
          <w:rFonts w:ascii="Times New Roman" w:hAnsi="Times New Roman" w:cs="Times New Roman"/>
        </w:rPr>
        <w:t>“</w:t>
      </w:r>
      <w:r w:rsidRPr="00F91D0C">
        <w:rPr>
          <w:rFonts w:ascii="Times New Roman" w:hAnsi="Times New Roman" w:cs="Times New Roman"/>
        </w:rPr>
        <w:t>真正按规则完成判断</w:t>
      </w:r>
      <w:r w:rsidRPr="00F91D0C">
        <w:rPr>
          <w:rFonts w:ascii="Times New Roman" w:hAnsi="Times New Roman" w:cs="Times New Roman"/>
        </w:rPr>
        <w:t>”</w:t>
      </w:r>
      <w:r w:rsidRPr="00F91D0C">
        <w:rPr>
          <w:rFonts w:ascii="Times New Roman" w:hAnsi="Times New Roman" w:cs="Times New Roman"/>
        </w:rPr>
        <w:t>还是只给出了最终结果。</w:t>
      </w:r>
    </w:p>
    <w:p w14:paraId="5C1D6A26" w14:textId="0807889A" w:rsidR="005C0D03" w:rsidRDefault="00406266" w:rsidP="005C0D03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</w:t>
      </w:r>
      <w:r w:rsidR="005C0D03">
        <w:rPr>
          <w:rFonts w:ascii="Times New Roman" w:hAnsi="Times New Roman" w:cs="Times New Roman" w:hint="eastAsia"/>
        </w:rPr>
        <w:t>二</w:t>
      </w:r>
      <w:r w:rsidRPr="00F91D0C">
        <w:rPr>
          <w:rFonts w:ascii="Times New Roman" w:hAnsi="Times New Roman" w:cs="Times New Roman"/>
        </w:rPr>
        <w:t>，建议补充边界情况处理规则，例如缺失值、异常值、重复记录、映射失败等情况应如何处理，比如</w:t>
      </w:r>
      <w:r w:rsidRPr="00F91D0C">
        <w:rPr>
          <w:rFonts w:ascii="Times New Roman" w:hAnsi="Times New Roman" w:cs="Times New Roman"/>
        </w:rPr>
        <w:t xml:space="preserve"> lane </w:t>
      </w:r>
      <w:r w:rsidRPr="00F91D0C">
        <w:rPr>
          <w:rFonts w:ascii="Times New Roman" w:hAnsi="Times New Roman" w:cs="Times New Roman"/>
        </w:rPr>
        <w:t>或</w:t>
      </w:r>
      <w:r w:rsidRPr="00F91D0C">
        <w:rPr>
          <w:rFonts w:ascii="Times New Roman" w:hAnsi="Times New Roman" w:cs="Times New Roman"/>
        </w:rPr>
        <w:t xml:space="preserve"> customer segment </w:t>
      </w:r>
      <w:r w:rsidRPr="00F91D0C">
        <w:rPr>
          <w:rFonts w:ascii="Times New Roman" w:hAnsi="Times New Roman" w:cs="Times New Roman"/>
        </w:rPr>
        <w:t>关联缺失时是否采用默认值、是否报错，重复</w:t>
      </w:r>
      <w:r w:rsidRPr="00F91D0C">
        <w:rPr>
          <w:rFonts w:ascii="Times New Roman" w:hAnsi="Times New Roman" w:cs="Times New Roman"/>
        </w:rPr>
        <w:t xml:space="preserve"> order_id </w:t>
      </w:r>
      <w:r w:rsidRPr="00F91D0C">
        <w:rPr>
          <w:rFonts w:ascii="Times New Roman" w:hAnsi="Times New Roman" w:cs="Times New Roman"/>
        </w:rPr>
        <w:t>是否需要去重等。这样可以减少不同系统因默认假设不同而导致的结果差异，从而提高题目的一致性和可评测性。</w:t>
      </w:r>
    </w:p>
    <w:p w14:paraId="22609535" w14:textId="35A0FEAA" w:rsidR="00406266" w:rsidRPr="00F91D0C" w:rsidRDefault="005C0D03" w:rsidP="005C0D03">
      <w:pPr>
        <w:ind w:firstLineChars="200" w:firstLine="420"/>
        <w:rPr>
          <w:rFonts w:ascii="Times New Roman" w:hAnsi="Times New Roman" w:cs="Times New Roman" w:hint="eastAsia"/>
        </w:rPr>
      </w:pPr>
      <w:r w:rsidRPr="00F91D0C">
        <w:rPr>
          <w:rFonts w:ascii="Times New Roman" w:hAnsi="Times New Roman" w:cs="Times New Roman"/>
        </w:rPr>
        <w:t>第</w:t>
      </w:r>
      <w:r>
        <w:rPr>
          <w:rFonts w:ascii="Times New Roman" w:hAnsi="Times New Roman" w:cs="Times New Roman" w:hint="eastAsia"/>
        </w:rPr>
        <w:t>三</w:t>
      </w:r>
      <w:r w:rsidRPr="00F91D0C">
        <w:rPr>
          <w:rFonts w:ascii="Times New Roman" w:hAnsi="Times New Roman" w:cs="Times New Roman"/>
        </w:rPr>
        <w:t>，</w:t>
      </w:r>
      <w:r w:rsidRPr="005C0D03">
        <w:rPr>
          <w:rFonts w:ascii="Times New Roman" w:hAnsi="Times New Roman" w:cs="Times New Roman" w:hint="eastAsia"/>
        </w:rPr>
        <w:t>个别字段规则还可以写得更明确，例如</w:t>
      </w:r>
      <w:r w:rsidRPr="005C0D03">
        <w:rPr>
          <w:rFonts w:ascii="Times New Roman" w:hAnsi="Times New Roman" w:cs="Times New Roman"/>
        </w:rPr>
        <w:t xml:space="preserve"> decision_hierarchy </w:t>
      </w:r>
      <w:r w:rsidRPr="005C0D03">
        <w:rPr>
          <w:rFonts w:ascii="Times New Roman" w:hAnsi="Times New Roman" w:cs="Times New Roman"/>
        </w:rPr>
        <w:t>在</w:t>
      </w:r>
      <w:r w:rsidRPr="005C0D03">
        <w:rPr>
          <w:rFonts w:ascii="Times New Roman" w:hAnsi="Times New Roman" w:cs="Times New Roman"/>
        </w:rPr>
        <w:t xml:space="preserve"> monitor </w:t>
      </w:r>
      <w:r w:rsidRPr="005C0D03">
        <w:rPr>
          <w:rFonts w:ascii="Times New Roman" w:hAnsi="Times New Roman" w:cs="Times New Roman"/>
        </w:rPr>
        <w:t>且</w:t>
      </w:r>
      <w:r w:rsidRPr="005C0D03">
        <w:rPr>
          <w:rFonts w:ascii="Times New Roman" w:hAnsi="Times New Roman" w:cs="Times New Roman"/>
        </w:rPr>
        <w:t xml:space="preserve"> cost_per_order </w:t>
      </w:r>
      <w:r w:rsidRPr="005C0D03">
        <w:rPr>
          <w:rFonts w:ascii="Times New Roman" w:hAnsi="Times New Roman" w:cs="Times New Roman"/>
        </w:rPr>
        <w:t>较低时的取值，当前题面中还没有完全写明，建议直接在题面中补充说明。</w:t>
      </w:r>
    </w:p>
    <w:p w14:paraId="4C5F0138" w14:textId="77777777" w:rsidR="00760A14" w:rsidRPr="00760A14" w:rsidRDefault="00760A14" w:rsidP="00760A14">
      <w:pPr>
        <w:widowControl/>
        <w:shd w:val="clear" w:color="auto" w:fill="FFFFFF"/>
        <w:spacing w:before="100" w:beforeAutospacing="1" w:after="100" w:afterAutospacing="1" w:line="630" w:lineRule="atLeast"/>
        <w:jc w:val="left"/>
        <w:outlineLvl w:val="0"/>
        <w:rPr>
          <w:rFonts w:ascii="Times New Roman" w:eastAsia="宋体" w:hAnsi="Times New Roman" w:cs="Times New Roman"/>
          <w:b/>
          <w:bCs/>
          <w:kern w:val="36"/>
          <w:szCs w:val="21"/>
        </w:rPr>
      </w:pPr>
      <w:r w:rsidRPr="00760A14">
        <w:rPr>
          <w:rFonts w:ascii="Times New Roman" w:eastAsia="宋体" w:hAnsi="Times New Roman" w:cs="Times New Roman"/>
          <w:b/>
          <w:bCs/>
          <w:kern w:val="36"/>
          <w:szCs w:val="21"/>
        </w:rPr>
        <w:t>Online Retail Replenishment Review</w:t>
      </w:r>
    </w:p>
    <w:p w14:paraId="2FAE709D" w14:textId="327F1573" w:rsidR="00735383" w:rsidRPr="00F91D0C" w:rsidRDefault="005C0D03" w:rsidP="00735383">
      <w:pPr>
        <w:ind w:firstLineChars="200" w:firstLine="420"/>
        <w:rPr>
          <w:rFonts w:ascii="Times New Roman" w:hAnsi="Times New Roman" w:cs="Times New Roman"/>
        </w:rPr>
      </w:pPr>
      <w:r w:rsidRPr="005C0D03">
        <w:rPr>
          <w:rFonts w:ascii="Times New Roman" w:hAnsi="Times New Roman" w:cs="Times New Roman" w:hint="eastAsia"/>
        </w:rPr>
        <w:t>整体来看，这道题方向也是对的，属于比较典型的</w:t>
      </w:r>
      <w:r w:rsidRPr="005C0D03">
        <w:rPr>
          <w:rFonts w:ascii="Times New Roman" w:hAnsi="Times New Roman" w:cs="Times New Roman"/>
        </w:rPr>
        <w:t xml:space="preserve"> operations </w:t>
      </w:r>
      <w:r w:rsidRPr="005C0D03">
        <w:rPr>
          <w:rFonts w:ascii="Times New Roman" w:hAnsi="Times New Roman" w:cs="Times New Roman"/>
        </w:rPr>
        <w:t>场景，聚焦于日常补货复核与库存优先级管理，业务任务比较清晰，也比较贴近实际的</w:t>
      </w:r>
      <w:r w:rsidRPr="005C0D03">
        <w:rPr>
          <w:rFonts w:ascii="Times New Roman" w:hAnsi="Times New Roman" w:cs="Times New Roman"/>
        </w:rPr>
        <w:t xml:space="preserve"> replenishment review</w:t>
      </w:r>
      <w:r w:rsidRPr="005C0D03">
        <w:rPr>
          <w:rFonts w:ascii="Times New Roman" w:hAnsi="Times New Roman" w:cs="Times New Roman"/>
        </w:rPr>
        <w:t>。题目优点在于输入输出结构简洁明确，核心规则围绕平均需求、补货点、补货量和</w:t>
      </w:r>
      <w:r w:rsidRPr="005C0D03">
        <w:rPr>
          <w:rFonts w:ascii="Times New Roman" w:hAnsi="Times New Roman" w:cs="Times New Roman"/>
        </w:rPr>
        <w:t xml:space="preserve"> days of cover </w:t>
      </w:r>
      <w:r w:rsidRPr="005C0D03">
        <w:rPr>
          <w:rFonts w:ascii="Times New Roman" w:hAnsi="Times New Roman" w:cs="Times New Roman"/>
        </w:rPr>
        <w:t>展开，结果也比较容易做硬校验，因此适合作为</w:t>
      </w:r>
      <w:r w:rsidRPr="005C0D03">
        <w:rPr>
          <w:rFonts w:ascii="Times New Roman" w:hAnsi="Times New Roman" w:cs="Times New Roman"/>
        </w:rPr>
        <w:t xml:space="preserve"> benchmark </w:t>
      </w:r>
      <w:r w:rsidRPr="005C0D03">
        <w:rPr>
          <w:rFonts w:ascii="Times New Roman" w:hAnsi="Times New Roman" w:cs="Times New Roman"/>
        </w:rPr>
        <w:t>中偏基础型、规则执行型的</w:t>
      </w:r>
      <w:r w:rsidRPr="005C0D03">
        <w:rPr>
          <w:rFonts w:ascii="Times New Roman" w:hAnsi="Times New Roman" w:cs="Times New Roman"/>
        </w:rPr>
        <w:t xml:space="preserve"> operations </w:t>
      </w:r>
      <w:r w:rsidRPr="005C0D03">
        <w:rPr>
          <w:rFonts w:ascii="Times New Roman" w:hAnsi="Times New Roman" w:cs="Times New Roman"/>
        </w:rPr>
        <w:t>题目。当前题面主体逻辑基本成立，不过仍有几处可以进一步完善</w:t>
      </w:r>
      <w:r w:rsidR="00735383" w:rsidRPr="00F91D0C">
        <w:rPr>
          <w:rFonts w:ascii="Times New Roman" w:hAnsi="Times New Roman" w:cs="Times New Roman"/>
        </w:rPr>
        <w:t>。</w:t>
      </w:r>
    </w:p>
    <w:p w14:paraId="6681B3B3" w14:textId="44B82864" w:rsidR="00735383" w:rsidRPr="00F91D0C" w:rsidRDefault="00735383" w:rsidP="005C0D03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第一，</w:t>
      </w:r>
      <w:r w:rsidR="005C0D03" w:rsidRPr="00F91D0C">
        <w:rPr>
          <w:rFonts w:ascii="Times New Roman" w:hAnsi="Times New Roman" w:cs="Times New Roman"/>
        </w:rPr>
        <w:t xml:space="preserve"> </w:t>
      </w:r>
      <w:r w:rsidRPr="00F91D0C">
        <w:rPr>
          <w:rFonts w:ascii="Times New Roman" w:hAnsi="Times New Roman" w:cs="Times New Roman"/>
        </w:rPr>
        <w:t>建议增加</w:t>
      </w:r>
      <w:r w:rsidRPr="00F91D0C">
        <w:rPr>
          <w:rFonts w:ascii="Times New Roman" w:hAnsi="Times New Roman" w:cs="Times New Roman"/>
        </w:rPr>
        <w:t xml:space="preserve"> trace </w:t>
      </w:r>
      <w:r w:rsidRPr="00F91D0C">
        <w:rPr>
          <w:rFonts w:ascii="Times New Roman" w:hAnsi="Times New Roman" w:cs="Times New Roman"/>
        </w:rPr>
        <w:t>要求，除了最终输出文件之外，最好还能保留关键中间步骤，例如</w:t>
      </w:r>
      <w:r w:rsidRPr="00F91D0C">
        <w:rPr>
          <w:rFonts w:ascii="Times New Roman" w:hAnsi="Times New Roman" w:cs="Times New Roman"/>
        </w:rPr>
        <w:t xml:space="preserve"> avg_daily_demand </w:t>
      </w:r>
      <w:r w:rsidRPr="00F91D0C">
        <w:rPr>
          <w:rFonts w:ascii="Times New Roman" w:hAnsi="Times New Roman" w:cs="Times New Roman"/>
        </w:rPr>
        <w:t>的计算依据、</w:t>
      </w:r>
      <w:r w:rsidRPr="00F91D0C">
        <w:rPr>
          <w:rFonts w:ascii="Times New Roman" w:hAnsi="Times New Roman" w:cs="Times New Roman"/>
        </w:rPr>
        <w:t xml:space="preserve">reorder_point_units </w:t>
      </w:r>
      <w:r w:rsidRPr="00F91D0C">
        <w:rPr>
          <w:rFonts w:ascii="Times New Roman" w:hAnsi="Times New Roman" w:cs="Times New Roman"/>
        </w:rPr>
        <w:t>的形成过程、</w:t>
      </w:r>
      <w:r w:rsidRPr="00F91D0C">
        <w:rPr>
          <w:rFonts w:ascii="Times New Roman" w:hAnsi="Times New Roman" w:cs="Times New Roman"/>
        </w:rPr>
        <w:t xml:space="preserve">raw order gap </w:t>
      </w:r>
      <w:r w:rsidRPr="00F91D0C">
        <w:rPr>
          <w:rFonts w:ascii="Times New Roman" w:hAnsi="Times New Roman" w:cs="Times New Roman"/>
        </w:rPr>
        <w:t>的取值、</w:t>
      </w:r>
      <w:r w:rsidRPr="00F91D0C">
        <w:rPr>
          <w:rFonts w:ascii="Times New Roman" w:hAnsi="Times New Roman" w:cs="Times New Roman"/>
        </w:rPr>
        <w:t xml:space="preserve">order_pack_size </w:t>
      </w:r>
      <w:r w:rsidRPr="00F91D0C">
        <w:rPr>
          <w:rFonts w:ascii="Times New Roman" w:hAnsi="Times New Roman" w:cs="Times New Roman"/>
        </w:rPr>
        <w:t>和</w:t>
      </w:r>
      <w:r w:rsidRPr="00F91D0C">
        <w:rPr>
          <w:rFonts w:ascii="Times New Roman" w:hAnsi="Times New Roman" w:cs="Times New Roman"/>
        </w:rPr>
        <w:t xml:space="preserve"> minimum_order_qty </w:t>
      </w:r>
      <w:r w:rsidRPr="00F91D0C">
        <w:rPr>
          <w:rFonts w:ascii="Times New Roman" w:hAnsi="Times New Roman" w:cs="Times New Roman"/>
        </w:rPr>
        <w:t>是否被触发，以及</w:t>
      </w:r>
      <w:r w:rsidRPr="00F91D0C">
        <w:rPr>
          <w:rFonts w:ascii="Times New Roman" w:hAnsi="Times New Roman" w:cs="Times New Roman"/>
        </w:rPr>
        <w:t xml:space="preserve"> priority_band </w:t>
      </w:r>
      <w:r w:rsidRPr="00F91D0C">
        <w:rPr>
          <w:rFonts w:ascii="Times New Roman" w:hAnsi="Times New Roman" w:cs="Times New Roman"/>
        </w:rPr>
        <w:t>是如何根据</w:t>
      </w:r>
      <w:r w:rsidRPr="00F91D0C">
        <w:rPr>
          <w:rFonts w:ascii="Times New Roman" w:hAnsi="Times New Roman" w:cs="Times New Roman"/>
        </w:rPr>
        <w:t xml:space="preserve"> days of cover </w:t>
      </w:r>
      <w:r w:rsidRPr="00F91D0C">
        <w:rPr>
          <w:rFonts w:ascii="Times New Roman" w:hAnsi="Times New Roman" w:cs="Times New Roman"/>
        </w:rPr>
        <w:t>判定的。这样不仅有助于检查最终结果是否正确，也更方便判断系统是否真正按照补货逻辑完成了计算。</w:t>
      </w:r>
    </w:p>
    <w:p w14:paraId="4DAFA06E" w14:textId="32CEE207" w:rsidR="00406266" w:rsidRDefault="00735383" w:rsidP="005B4983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</w:t>
      </w:r>
      <w:r w:rsidR="005C0D03">
        <w:rPr>
          <w:rFonts w:ascii="Times New Roman" w:hAnsi="Times New Roman" w:cs="Times New Roman"/>
        </w:rPr>
        <w:t>二</w:t>
      </w:r>
      <w:r w:rsidRPr="00F91D0C">
        <w:rPr>
          <w:rFonts w:ascii="Times New Roman" w:hAnsi="Times New Roman" w:cs="Times New Roman"/>
        </w:rPr>
        <w:t>，建议补充若干计算细节和边界情况处理规则。尤其是当</w:t>
      </w:r>
      <w:r w:rsidRPr="00F91D0C">
        <w:rPr>
          <w:rFonts w:ascii="Times New Roman" w:hAnsi="Times New Roman" w:cs="Times New Roman"/>
        </w:rPr>
        <w:t xml:space="preserve"> avg_daily_demand </w:t>
      </w:r>
      <w:r w:rsidRPr="00F91D0C">
        <w:rPr>
          <w:rFonts w:ascii="Times New Roman" w:hAnsi="Times New Roman" w:cs="Times New Roman"/>
        </w:rPr>
        <w:t>为</w:t>
      </w:r>
      <w:r w:rsidRPr="00F91D0C">
        <w:rPr>
          <w:rFonts w:ascii="Times New Roman" w:hAnsi="Times New Roman" w:cs="Times New Roman"/>
        </w:rPr>
        <w:t xml:space="preserve"> 0 </w:t>
      </w:r>
      <w:r w:rsidRPr="00F91D0C">
        <w:rPr>
          <w:rFonts w:ascii="Times New Roman" w:hAnsi="Times New Roman" w:cs="Times New Roman"/>
        </w:rPr>
        <w:t>或缺失时，</w:t>
      </w:r>
      <w:r w:rsidRPr="00F91D0C">
        <w:rPr>
          <w:rFonts w:ascii="Times New Roman" w:hAnsi="Times New Roman" w:cs="Times New Roman"/>
        </w:rPr>
        <w:t xml:space="preserve">days of cover </w:t>
      </w:r>
      <w:r w:rsidRPr="00F91D0C">
        <w:rPr>
          <w:rFonts w:ascii="Times New Roman" w:hAnsi="Times New Roman" w:cs="Times New Roman"/>
        </w:rPr>
        <w:t>和</w:t>
      </w:r>
      <w:r w:rsidRPr="00F91D0C">
        <w:rPr>
          <w:rFonts w:ascii="Times New Roman" w:hAnsi="Times New Roman" w:cs="Times New Roman"/>
        </w:rPr>
        <w:t xml:space="preserve"> expected_days_of_cover_after_order </w:t>
      </w:r>
      <w:r w:rsidRPr="00F91D0C">
        <w:rPr>
          <w:rFonts w:ascii="Times New Roman" w:hAnsi="Times New Roman" w:cs="Times New Roman"/>
        </w:rPr>
        <w:t>的计算会出现除零问题，这一点最好提前明确；此外，</w:t>
      </w:r>
      <w:r w:rsidRPr="00F91D0C">
        <w:rPr>
          <w:rFonts w:ascii="Times New Roman" w:hAnsi="Times New Roman" w:cs="Times New Roman"/>
        </w:rPr>
        <w:t xml:space="preserve">exception JSON </w:t>
      </w:r>
      <w:r w:rsidRPr="00F91D0C">
        <w:rPr>
          <w:rFonts w:ascii="Times New Roman" w:hAnsi="Times New Roman" w:cs="Times New Roman"/>
        </w:rPr>
        <w:t>中要求输出</w:t>
      </w:r>
      <w:r w:rsidRPr="00F91D0C">
        <w:rPr>
          <w:rFonts w:ascii="Times New Roman" w:hAnsi="Times New Roman" w:cs="Times New Roman"/>
        </w:rPr>
        <w:t xml:space="preserve"> trigger_rule</w:t>
      </w:r>
      <w:r w:rsidRPr="00F91D0C">
        <w:rPr>
          <w:rFonts w:ascii="Times New Roman" w:hAnsi="Times New Roman" w:cs="Times New Roman"/>
        </w:rPr>
        <w:t>，但当前题面尚未明确</w:t>
      </w:r>
      <w:r w:rsidRPr="00F91D0C">
        <w:rPr>
          <w:rFonts w:ascii="Times New Roman" w:hAnsi="Times New Roman" w:cs="Times New Roman"/>
        </w:rPr>
        <w:t xml:space="preserve"> trigger_rule </w:t>
      </w:r>
      <w:r w:rsidRPr="00F91D0C">
        <w:rPr>
          <w:rFonts w:ascii="Times New Roman" w:hAnsi="Times New Roman" w:cs="Times New Roman"/>
        </w:rPr>
        <w:t>的具体取值规则，这里建议补充说明。</w:t>
      </w:r>
    </w:p>
    <w:p w14:paraId="3EB23FFB" w14:textId="2CDE06EB" w:rsidR="005C0D03" w:rsidRPr="00F91D0C" w:rsidRDefault="005C0D03" w:rsidP="005B4983">
      <w:pPr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第三，</w:t>
      </w:r>
      <w:r w:rsidRPr="005C0D03">
        <w:rPr>
          <w:rFonts w:ascii="Times New Roman" w:hAnsi="Times New Roman" w:cs="Times New Roman" w:hint="eastAsia"/>
        </w:rPr>
        <w:t>像</w:t>
      </w:r>
      <w:r w:rsidRPr="005C0D03">
        <w:rPr>
          <w:rFonts w:ascii="Times New Roman" w:hAnsi="Times New Roman" w:cs="Times New Roman"/>
        </w:rPr>
        <w:t xml:space="preserve"> SKU </w:t>
      </w:r>
      <w:r w:rsidRPr="005C0D03">
        <w:rPr>
          <w:rFonts w:ascii="Times New Roman" w:hAnsi="Times New Roman" w:cs="Times New Roman"/>
        </w:rPr>
        <w:t>在不同输入文件中缺失时如何处理、</w:t>
      </w:r>
      <w:r w:rsidRPr="005C0D03">
        <w:rPr>
          <w:rFonts w:ascii="Times New Roman" w:hAnsi="Times New Roman" w:cs="Times New Roman"/>
        </w:rPr>
        <w:t xml:space="preserve">minimum_order_qty </w:t>
      </w:r>
      <w:r w:rsidRPr="005C0D03">
        <w:rPr>
          <w:rFonts w:ascii="Times New Roman" w:hAnsi="Times New Roman" w:cs="Times New Roman"/>
        </w:rPr>
        <w:t>与</w:t>
      </w:r>
      <w:r w:rsidRPr="005C0D03">
        <w:rPr>
          <w:rFonts w:ascii="Times New Roman" w:hAnsi="Times New Roman" w:cs="Times New Roman"/>
        </w:rPr>
        <w:t xml:space="preserve"> pack rounding </w:t>
      </w:r>
      <w:r w:rsidRPr="005C0D03">
        <w:rPr>
          <w:rFonts w:ascii="Times New Roman" w:hAnsi="Times New Roman" w:cs="Times New Roman"/>
        </w:rPr>
        <w:t>的执行顺序，以及</w:t>
      </w:r>
      <w:r w:rsidRPr="005C0D03">
        <w:rPr>
          <w:rFonts w:ascii="Times New Roman" w:hAnsi="Times New Roman" w:cs="Times New Roman"/>
        </w:rPr>
        <w:t xml:space="preserve"> days_of_cover </w:t>
      </w:r>
      <w:r w:rsidRPr="005C0D03">
        <w:rPr>
          <w:rFonts w:ascii="Times New Roman" w:hAnsi="Times New Roman" w:cs="Times New Roman"/>
        </w:rPr>
        <w:t>的排序是使用原始值还是四舍五入后的值等细节，也可以进一步写清楚。</w:t>
      </w:r>
    </w:p>
    <w:p w14:paraId="6DDD9089" w14:textId="77777777" w:rsidR="007C0A4F" w:rsidRPr="007C0A4F" w:rsidRDefault="007C0A4F" w:rsidP="007C0A4F">
      <w:pPr>
        <w:widowControl/>
        <w:shd w:val="clear" w:color="auto" w:fill="FFFFFF"/>
        <w:spacing w:before="100" w:beforeAutospacing="1" w:after="100" w:afterAutospacing="1" w:line="630" w:lineRule="atLeast"/>
        <w:jc w:val="left"/>
        <w:outlineLvl w:val="0"/>
        <w:rPr>
          <w:rFonts w:ascii="Times New Roman" w:eastAsia="宋体" w:hAnsi="Times New Roman" w:cs="Times New Roman"/>
          <w:b/>
          <w:bCs/>
          <w:kern w:val="36"/>
          <w:szCs w:val="21"/>
        </w:rPr>
      </w:pPr>
      <w:r w:rsidRPr="007C0A4F">
        <w:rPr>
          <w:rFonts w:ascii="Times New Roman" w:eastAsia="宋体" w:hAnsi="Times New Roman" w:cs="Times New Roman"/>
          <w:b/>
          <w:bCs/>
          <w:kern w:val="36"/>
          <w:szCs w:val="21"/>
        </w:rPr>
        <w:lastRenderedPageBreak/>
        <w:t>OR-Library Disruption Recovery Control</w:t>
      </w:r>
    </w:p>
    <w:p w14:paraId="00E10921" w14:textId="0AAE4AB2" w:rsidR="00F91D0C" w:rsidRP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这道题整体方向是对的，本身没有明显的逻辑错误，而且很像典型的</w:t>
      </w:r>
      <w:r w:rsidRPr="00F91D0C">
        <w:rPr>
          <w:rFonts w:ascii="Times New Roman" w:hAnsi="Times New Roman" w:cs="Times New Roman"/>
        </w:rPr>
        <w:t xml:space="preserve"> OR/operations </w:t>
      </w:r>
      <w:r w:rsidRPr="00F91D0C">
        <w:rPr>
          <w:rFonts w:ascii="Times New Roman" w:hAnsi="Times New Roman" w:cs="Times New Roman"/>
        </w:rPr>
        <w:t>场景：机器故障后的</w:t>
      </w:r>
      <w:r w:rsidRPr="00F91D0C">
        <w:rPr>
          <w:rFonts w:ascii="Times New Roman" w:hAnsi="Times New Roman" w:cs="Times New Roman"/>
        </w:rPr>
        <w:t xml:space="preserve"> job-shop </w:t>
      </w:r>
      <w:r w:rsidRPr="00F91D0C">
        <w:rPr>
          <w:rFonts w:ascii="Times New Roman" w:hAnsi="Times New Roman" w:cs="Times New Roman"/>
        </w:rPr>
        <w:t>恢复排程、瓶颈识别和恢复动作制定，这个业务任务本身是成立的。但和前两道题相比，它还没有完全定型，需要完善的地方会更多一些，主要有这几类：</w:t>
      </w:r>
    </w:p>
    <w:p w14:paraId="54ABBF2F" w14:textId="183F380D" w:rsidR="00F91D0C" w:rsidRP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第一，有些输出字段的定义还不够明确。比如</w:t>
      </w:r>
      <w:r w:rsidRPr="00F91D0C">
        <w:rPr>
          <w:rFonts w:ascii="Times New Roman" w:hAnsi="Times New Roman" w:cs="Times New Roman"/>
        </w:rPr>
        <w:t xml:space="preserve"> constrained_jobs </w:t>
      </w:r>
      <w:r w:rsidRPr="00F91D0C">
        <w:rPr>
          <w:rFonts w:ascii="Times New Roman" w:hAnsi="Times New Roman" w:cs="Times New Roman"/>
        </w:rPr>
        <w:t>和</w:t>
      </w:r>
      <w:r w:rsidRPr="00F91D0C">
        <w:rPr>
          <w:rFonts w:ascii="Times New Roman" w:hAnsi="Times New Roman" w:cs="Times New Roman"/>
        </w:rPr>
        <w:t xml:space="preserve"> root_cause </w:t>
      </w:r>
      <w:r w:rsidRPr="00F91D0C">
        <w:rPr>
          <w:rFonts w:ascii="Times New Roman" w:hAnsi="Times New Roman" w:cs="Times New Roman"/>
        </w:rPr>
        <w:t>虽然要求输出，但题目里没有明确判定规则；再比如</w:t>
      </w:r>
      <w:r w:rsidRPr="00F91D0C">
        <w:rPr>
          <w:rFonts w:ascii="Times New Roman" w:hAnsi="Times New Roman" w:cs="Times New Roman"/>
        </w:rPr>
        <w:t xml:space="preserve"> job uses the bottleneck machine </w:t>
      </w:r>
      <w:r w:rsidRPr="00F91D0C">
        <w:rPr>
          <w:rFonts w:ascii="Times New Roman" w:hAnsi="Times New Roman" w:cs="Times New Roman"/>
        </w:rPr>
        <w:t>这句话也有点模糊，不清楚是只要某个</w:t>
      </w:r>
      <w:r w:rsidRPr="00F91D0C">
        <w:rPr>
          <w:rFonts w:ascii="Times New Roman" w:hAnsi="Times New Roman" w:cs="Times New Roman"/>
        </w:rPr>
        <w:t xml:space="preserve"> job </w:t>
      </w:r>
      <w:r w:rsidRPr="00F91D0C">
        <w:rPr>
          <w:rFonts w:ascii="Times New Roman" w:hAnsi="Times New Roman" w:cs="Times New Roman"/>
        </w:rPr>
        <w:t>的任一工序用过</w:t>
      </w:r>
      <w:r w:rsidRPr="00F91D0C">
        <w:rPr>
          <w:rFonts w:ascii="Times New Roman" w:hAnsi="Times New Roman" w:cs="Times New Roman"/>
        </w:rPr>
        <w:t xml:space="preserve"> bottleneck machine </w:t>
      </w:r>
      <w:r w:rsidRPr="00F91D0C">
        <w:rPr>
          <w:rFonts w:ascii="Times New Roman" w:hAnsi="Times New Roman" w:cs="Times New Roman"/>
        </w:rPr>
        <w:t>就算，还是要看造成延期的关键工序是否经过这台机器。</w:t>
      </w:r>
    </w:p>
    <w:p w14:paraId="2919C461" w14:textId="395B7991" w:rsidR="00F91D0C" w:rsidRP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第二，调度过程的细节规则还可以写得更清楚。比如时间重叠怎么判定，</w:t>
      </w:r>
      <w:r w:rsidRPr="00F91D0C">
        <w:rPr>
          <w:rFonts w:ascii="Times New Roman" w:hAnsi="Times New Roman" w:cs="Times New Roman"/>
        </w:rPr>
        <w:t xml:space="preserve">downtime window </w:t>
      </w:r>
      <w:r w:rsidRPr="00F91D0C">
        <w:rPr>
          <w:rFonts w:ascii="Times New Roman" w:hAnsi="Times New Roman" w:cs="Times New Roman"/>
        </w:rPr>
        <w:t>的边界时点能不能紧接着开工，若同一时刻既受前序工序约束、又受机器占用约束、又受</w:t>
      </w:r>
      <w:r w:rsidRPr="00F91D0C">
        <w:rPr>
          <w:rFonts w:ascii="Times New Roman" w:hAnsi="Times New Roman" w:cs="Times New Roman"/>
        </w:rPr>
        <w:t xml:space="preserve"> downtime </w:t>
      </w:r>
      <w:r w:rsidRPr="00F91D0C">
        <w:rPr>
          <w:rFonts w:ascii="Times New Roman" w:hAnsi="Times New Roman" w:cs="Times New Roman"/>
        </w:rPr>
        <w:t>约束，最后怎么记录或解释这个</w:t>
      </w:r>
      <w:r w:rsidRPr="00F91D0C">
        <w:rPr>
          <w:rFonts w:ascii="Times New Roman" w:hAnsi="Times New Roman" w:cs="Times New Roman"/>
        </w:rPr>
        <w:t xml:space="preserve"> start time</w:t>
      </w:r>
      <w:r w:rsidRPr="00F91D0C">
        <w:rPr>
          <w:rFonts w:ascii="Times New Roman" w:hAnsi="Times New Roman" w:cs="Times New Roman"/>
        </w:rPr>
        <w:t>。这道题本身比前两题更复杂，如果这些细节不写清楚，不同系统可能会做出不同但都</w:t>
      </w:r>
      <w:r w:rsidRPr="00F91D0C">
        <w:rPr>
          <w:rFonts w:ascii="Times New Roman" w:hAnsi="Times New Roman" w:cs="Times New Roman"/>
        </w:rPr>
        <w:t>“</w:t>
      </w:r>
      <w:r w:rsidRPr="00F91D0C">
        <w:rPr>
          <w:rFonts w:ascii="Times New Roman" w:hAnsi="Times New Roman" w:cs="Times New Roman"/>
        </w:rPr>
        <w:t>看起来合理</w:t>
      </w:r>
      <w:r w:rsidRPr="00F91D0C">
        <w:rPr>
          <w:rFonts w:ascii="Times New Roman" w:hAnsi="Times New Roman" w:cs="Times New Roman"/>
        </w:rPr>
        <w:t>”</w:t>
      </w:r>
      <w:r w:rsidRPr="00F91D0C">
        <w:rPr>
          <w:rFonts w:ascii="Times New Roman" w:hAnsi="Times New Roman" w:cs="Times New Roman"/>
        </w:rPr>
        <w:t>的排程。</w:t>
      </w:r>
    </w:p>
    <w:p w14:paraId="025B7458" w14:textId="711A1B43" w:rsidR="00F91D0C" w:rsidRP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第三，</w:t>
      </w:r>
      <w:r w:rsidRPr="00F91D0C">
        <w:rPr>
          <w:rFonts w:ascii="Times New Roman" w:hAnsi="Times New Roman" w:cs="Times New Roman"/>
        </w:rPr>
        <w:t xml:space="preserve">trace </w:t>
      </w:r>
      <w:r w:rsidRPr="00F91D0C">
        <w:rPr>
          <w:rFonts w:ascii="Times New Roman" w:hAnsi="Times New Roman" w:cs="Times New Roman"/>
        </w:rPr>
        <w:t>要求不够明确。这题比前两题更需要看中间过程，因为恢复排程不是简单代公式。最好能补充一些中间判定依据，比如每道工序为什么排在这个时间、瓶颈机器是怎么识别出来的、每个</w:t>
      </w:r>
      <w:r w:rsidRPr="00F91D0C">
        <w:rPr>
          <w:rFonts w:ascii="Times New Roman" w:hAnsi="Times New Roman" w:cs="Times New Roman"/>
        </w:rPr>
        <w:t xml:space="preserve"> job </w:t>
      </w:r>
      <w:r w:rsidRPr="00F91D0C">
        <w:rPr>
          <w:rFonts w:ascii="Times New Roman" w:hAnsi="Times New Roman" w:cs="Times New Roman"/>
        </w:rPr>
        <w:t>的</w:t>
      </w:r>
      <w:r w:rsidRPr="00F91D0C">
        <w:rPr>
          <w:rFonts w:ascii="Times New Roman" w:hAnsi="Times New Roman" w:cs="Times New Roman"/>
        </w:rPr>
        <w:t xml:space="preserve"> recovery_action </w:t>
      </w:r>
      <w:r w:rsidRPr="00F91D0C">
        <w:rPr>
          <w:rFonts w:ascii="Times New Roman" w:hAnsi="Times New Roman" w:cs="Times New Roman"/>
        </w:rPr>
        <w:t>是怎么判定出来的。否则最后虽然有</w:t>
      </w:r>
      <w:r w:rsidRPr="00F91D0C">
        <w:rPr>
          <w:rFonts w:ascii="Times New Roman" w:hAnsi="Times New Roman" w:cs="Times New Roman"/>
        </w:rPr>
        <w:t xml:space="preserve"> schedule </w:t>
      </w:r>
      <w:r w:rsidRPr="00F91D0C">
        <w:rPr>
          <w:rFonts w:ascii="Times New Roman" w:hAnsi="Times New Roman" w:cs="Times New Roman"/>
        </w:rPr>
        <w:t>和</w:t>
      </w:r>
      <w:r w:rsidRPr="00F91D0C">
        <w:rPr>
          <w:rFonts w:ascii="Times New Roman" w:hAnsi="Times New Roman" w:cs="Times New Roman"/>
        </w:rPr>
        <w:t xml:space="preserve"> metrics</w:t>
      </w:r>
      <w:r w:rsidRPr="00F91D0C">
        <w:rPr>
          <w:rFonts w:ascii="Times New Roman" w:hAnsi="Times New Roman" w:cs="Times New Roman"/>
        </w:rPr>
        <w:t>，但不太容易判断系统是不是按正确逻辑做出来的。</w:t>
      </w:r>
    </w:p>
    <w:p w14:paraId="0CF5F3E8" w14:textId="14B46EEE" w:rsidR="005B4983" w:rsidRP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第四，有些输入字段来源最好写得更明确。比如</w:t>
      </w:r>
      <w:r w:rsidRPr="00F91D0C">
        <w:rPr>
          <w:rFonts w:ascii="Times New Roman" w:hAnsi="Times New Roman" w:cs="Times New Roman"/>
        </w:rPr>
        <w:t xml:space="preserve"> due_date</w:t>
      </w:r>
      <w:r w:rsidRPr="00F91D0C">
        <w:rPr>
          <w:rFonts w:ascii="Times New Roman" w:hAnsi="Times New Roman" w:cs="Times New Roman"/>
        </w:rPr>
        <w:t>、</w:t>
      </w:r>
      <w:r w:rsidRPr="00F91D0C">
        <w:rPr>
          <w:rFonts w:ascii="Times New Roman" w:hAnsi="Times New Roman" w:cs="Times New Roman"/>
        </w:rPr>
        <w:t xml:space="preserve">service_criticality </w:t>
      </w:r>
      <w:r w:rsidRPr="00F91D0C">
        <w:rPr>
          <w:rFonts w:ascii="Times New Roman" w:hAnsi="Times New Roman" w:cs="Times New Roman"/>
        </w:rPr>
        <w:t>分别来自哪个输入文件，虽然大致能猜到，但最好直接写清楚，避免歧义。</w:t>
      </w:r>
    </w:p>
    <w:p w14:paraId="393106A7" w14:textId="77777777" w:rsidR="00F91D0C" w:rsidRPr="00F91D0C" w:rsidRDefault="00F91D0C" w:rsidP="00F91D0C">
      <w:pPr>
        <w:widowControl/>
        <w:shd w:val="clear" w:color="auto" w:fill="FFFFFF"/>
        <w:spacing w:before="100" w:beforeAutospacing="1" w:after="100" w:afterAutospacing="1" w:line="630" w:lineRule="atLeast"/>
        <w:jc w:val="left"/>
        <w:outlineLvl w:val="0"/>
        <w:rPr>
          <w:rFonts w:ascii="Times New Roman" w:eastAsia="宋体" w:hAnsi="Times New Roman" w:cs="Times New Roman"/>
          <w:b/>
          <w:bCs/>
          <w:kern w:val="36"/>
          <w:szCs w:val="21"/>
        </w:rPr>
      </w:pPr>
      <w:r w:rsidRPr="00F91D0C">
        <w:rPr>
          <w:rFonts w:ascii="Times New Roman" w:eastAsia="宋体" w:hAnsi="Times New Roman" w:cs="Times New Roman"/>
          <w:b/>
          <w:bCs/>
          <w:kern w:val="36"/>
          <w:szCs w:val="21"/>
        </w:rPr>
        <w:t>Portland Sourcing Concentration Review</w:t>
      </w:r>
    </w:p>
    <w:p w14:paraId="45A07115" w14:textId="795C3024" w:rsidR="00F91D0C" w:rsidRPr="00F91D0C" w:rsidRDefault="00193498" w:rsidP="00F91D0C">
      <w:pPr>
        <w:ind w:firstLineChars="200" w:firstLine="420"/>
        <w:rPr>
          <w:rFonts w:ascii="Times New Roman" w:hAnsi="Times New Roman" w:cs="Times New Roman"/>
        </w:rPr>
      </w:pPr>
      <w:r w:rsidRPr="00193498">
        <w:rPr>
          <w:rFonts w:ascii="Times New Roman" w:hAnsi="Times New Roman" w:cs="Times New Roman" w:hint="eastAsia"/>
        </w:rPr>
        <w:t>这道题整体方向是对的，属于比较典型的</w:t>
      </w:r>
      <w:r w:rsidRPr="00193498">
        <w:rPr>
          <w:rFonts w:ascii="Times New Roman" w:hAnsi="Times New Roman" w:cs="Times New Roman"/>
        </w:rPr>
        <w:t xml:space="preserve"> procurement / sourcing </w:t>
      </w:r>
      <w:r w:rsidRPr="00193498">
        <w:rPr>
          <w:rFonts w:ascii="Times New Roman" w:hAnsi="Times New Roman" w:cs="Times New Roman"/>
        </w:rPr>
        <w:t>场景，围绕采购集中度、</w:t>
      </w:r>
      <w:r w:rsidRPr="00193498">
        <w:rPr>
          <w:rFonts w:ascii="Times New Roman" w:hAnsi="Times New Roman" w:cs="Times New Roman"/>
        </w:rPr>
        <w:t xml:space="preserve">Kraljic </w:t>
      </w:r>
      <w:r w:rsidRPr="00193498">
        <w:rPr>
          <w:rFonts w:ascii="Times New Roman" w:hAnsi="Times New Roman" w:cs="Times New Roman"/>
        </w:rPr>
        <w:t>分类和风险登记展开，业务任务本身是成立的，也比较适合作为规则执行类</w:t>
      </w:r>
      <w:r w:rsidRPr="00193498">
        <w:rPr>
          <w:rFonts w:ascii="Times New Roman" w:hAnsi="Times New Roman" w:cs="Times New Roman"/>
        </w:rPr>
        <w:t xml:space="preserve"> benchmark </w:t>
      </w:r>
      <w:r w:rsidRPr="00193498">
        <w:rPr>
          <w:rFonts w:ascii="Times New Roman" w:hAnsi="Times New Roman" w:cs="Times New Roman"/>
        </w:rPr>
        <w:t>题目。题目优点在于既包含确定性的</w:t>
      </w:r>
      <w:r w:rsidRPr="00193498">
        <w:rPr>
          <w:rFonts w:ascii="Times New Roman" w:hAnsi="Times New Roman" w:cs="Times New Roman"/>
        </w:rPr>
        <w:t xml:space="preserve"> spend aggregation</w:t>
      </w:r>
      <w:r w:rsidRPr="00193498">
        <w:rPr>
          <w:rFonts w:ascii="Times New Roman" w:hAnsi="Times New Roman" w:cs="Times New Roman"/>
        </w:rPr>
        <w:t>，又引入了</w:t>
      </w:r>
      <w:r w:rsidRPr="00193498">
        <w:rPr>
          <w:rFonts w:ascii="Times New Roman" w:hAnsi="Times New Roman" w:cs="Times New Roman"/>
        </w:rPr>
        <w:t xml:space="preserve"> Kraljic matrix</w:t>
      </w:r>
      <w:r w:rsidRPr="00193498">
        <w:rPr>
          <w:rFonts w:ascii="Times New Roman" w:hAnsi="Times New Roman" w:cs="Times New Roman"/>
        </w:rPr>
        <w:t>、</w:t>
      </w:r>
      <w:r w:rsidRPr="00193498">
        <w:rPr>
          <w:rFonts w:ascii="Times New Roman" w:hAnsi="Times New Roman" w:cs="Times New Roman"/>
        </w:rPr>
        <w:t xml:space="preserve">concentration risk </w:t>
      </w:r>
      <w:r w:rsidRPr="00193498">
        <w:rPr>
          <w:rFonts w:ascii="Times New Roman" w:hAnsi="Times New Roman" w:cs="Times New Roman"/>
        </w:rPr>
        <w:t>和</w:t>
      </w:r>
      <w:r w:rsidRPr="00193498">
        <w:rPr>
          <w:rFonts w:ascii="Times New Roman" w:hAnsi="Times New Roman" w:cs="Times New Roman"/>
        </w:rPr>
        <w:t xml:space="preserve"> procurement anti-patterns </w:t>
      </w:r>
      <w:r w:rsidRPr="00193498">
        <w:rPr>
          <w:rFonts w:ascii="Times New Roman" w:hAnsi="Times New Roman" w:cs="Times New Roman"/>
        </w:rPr>
        <w:t>等框架化判断，因此整体设计和</w:t>
      </w:r>
      <w:r w:rsidRPr="00193498">
        <w:rPr>
          <w:rFonts w:ascii="Times New Roman" w:hAnsi="Times New Roman" w:cs="Times New Roman"/>
        </w:rPr>
        <w:t xml:space="preserve"> task design </w:t>
      </w:r>
      <w:r w:rsidRPr="00193498">
        <w:rPr>
          <w:rFonts w:ascii="Times New Roman" w:hAnsi="Times New Roman" w:cs="Times New Roman"/>
        </w:rPr>
        <w:t>中强调的</w:t>
      </w:r>
      <w:r w:rsidRPr="00193498">
        <w:rPr>
          <w:rFonts w:ascii="Times New Roman" w:hAnsi="Times New Roman" w:cs="Times New Roman"/>
        </w:rPr>
        <w:t xml:space="preserve"> skill-sensitive </w:t>
      </w:r>
      <w:r w:rsidRPr="00193498">
        <w:rPr>
          <w:rFonts w:ascii="Times New Roman" w:hAnsi="Times New Roman" w:cs="Times New Roman"/>
        </w:rPr>
        <w:t>方</w:t>
      </w:r>
      <w:r w:rsidRPr="00193498">
        <w:rPr>
          <w:rFonts w:ascii="Times New Roman" w:hAnsi="Times New Roman" w:cs="Times New Roman" w:hint="eastAsia"/>
        </w:rPr>
        <w:t>向是契合的。不过结合当前题面来看，仍有几个地方建议进一步明确</w:t>
      </w:r>
      <w:r w:rsidR="00F91D0C" w:rsidRPr="00F91D0C">
        <w:rPr>
          <w:rFonts w:ascii="Times New Roman" w:hAnsi="Times New Roman" w:cs="Times New Roman"/>
        </w:rPr>
        <w:t>。</w:t>
      </w:r>
    </w:p>
    <w:p w14:paraId="3AE98364" w14:textId="05820CB7" w:rsidR="00F91D0C" w:rsidRP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首先，一些关键变量的口径</w:t>
      </w:r>
      <w:r w:rsidR="00193498">
        <w:t>可以写得更清楚</w:t>
      </w:r>
      <w:r w:rsidRPr="00F91D0C">
        <w:rPr>
          <w:rFonts w:ascii="Times New Roman" w:hAnsi="Times New Roman" w:cs="Times New Roman"/>
        </w:rPr>
        <w:t>，例如</w:t>
      </w:r>
      <w:r w:rsidRPr="00F91D0C">
        <w:rPr>
          <w:rFonts w:ascii="Times New Roman" w:hAnsi="Times New Roman" w:cs="Times New Roman"/>
        </w:rPr>
        <w:t xml:space="preserve"> criticality_score</w:t>
      </w:r>
      <w:r w:rsidRPr="00F91D0C">
        <w:rPr>
          <w:rFonts w:ascii="Times New Roman" w:hAnsi="Times New Roman" w:cs="Times New Roman"/>
        </w:rPr>
        <w:t>、</w:t>
      </w:r>
      <w:r w:rsidRPr="00F91D0C">
        <w:rPr>
          <w:rFonts w:ascii="Times New Roman" w:hAnsi="Times New Roman" w:cs="Times New Roman"/>
        </w:rPr>
        <w:t>competition_flag</w:t>
      </w:r>
      <w:r w:rsidRPr="00F91D0C">
        <w:rPr>
          <w:rFonts w:ascii="Times New Roman" w:hAnsi="Times New Roman" w:cs="Times New Roman"/>
        </w:rPr>
        <w:t>、</w:t>
      </w:r>
      <w:r w:rsidRPr="00F91D0C">
        <w:rPr>
          <w:rFonts w:ascii="Times New Roman" w:hAnsi="Times New Roman" w:cs="Times New Roman"/>
        </w:rPr>
        <w:t xml:space="preserve">contract_type </w:t>
      </w:r>
      <w:r w:rsidRPr="00F91D0C">
        <w:rPr>
          <w:rFonts w:ascii="Times New Roman" w:hAnsi="Times New Roman" w:cs="Times New Roman"/>
        </w:rPr>
        <w:t>和</w:t>
      </w:r>
      <w:r w:rsidRPr="00F91D0C">
        <w:rPr>
          <w:rFonts w:ascii="Times New Roman" w:hAnsi="Times New Roman" w:cs="Times New Roman"/>
        </w:rPr>
        <w:t xml:space="preserve"> supplier_count </w:t>
      </w:r>
      <w:r w:rsidRPr="00F91D0C">
        <w:rPr>
          <w:rFonts w:ascii="Times New Roman" w:hAnsi="Times New Roman" w:cs="Times New Roman"/>
        </w:rPr>
        <w:t>的来源与聚合方式需要进一步说明，尤其是</w:t>
      </w:r>
      <w:r w:rsidRPr="00F91D0C">
        <w:rPr>
          <w:rFonts w:ascii="Times New Roman" w:hAnsi="Times New Roman" w:cs="Times New Roman"/>
        </w:rPr>
        <w:t xml:space="preserve"> category </w:t>
      </w:r>
      <w:r w:rsidRPr="00F91D0C">
        <w:rPr>
          <w:rFonts w:ascii="Times New Roman" w:hAnsi="Times New Roman" w:cs="Times New Roman"/>
        </w:rPr>
        <w:t>层面的</w:t>
      </w:r>
      <w:r w:rsidRPr="00F91D0C">
        <w:rPr>
          <w:rFonts w:ascii="Times New Roman" w:hAnsi="Times New Roman" w:cs="Times New Roman"/>
        </w:rPr>
        <w:t xml:space="preserve"> supply_risk </w:t>
      </w:r>
      <w:r w:rsidRPr="00F91D0C">
        <w:rPr>
          <w:rFonts w:ascii="Times New Roman" w:hAnsi="Times New Roman" w:cs="Times New Roman"/>
        </w:rPr>
        <w:t>应如何判定。</w:t>
      </w:r>
    </w:p>
    <w:p w14:paraId="7836F0FB" w14:textId="73EA7F3C" w:rsidR="00F91D0C" w:rsidRPr="00F91D0C" w:rsidRDefault="009479E2" w:rsidP="00F91D0C">
      <w:pPr>
        <w:ind w:firstLineChars="200" w:firstLine="420"/>
        <w:rPr>
          <w:rFonts w:ascii="Times New Roman" w:hAnsi="Times New Roman" w:cs="Times New Roman"/>
        </w:rPr>
      </w:pPr>
      <w:r w:rsidRPr="009479E2">
        <w:rPr>
          <w:rFonts w:ascii="Times New Roman" w:hAnsi="Times New Roman" w:cs="Times New Roman" w:hint="eastAsia"/>
        </w:rPr>
        <w:t>其次，</w:t>
      </w:r>
      <w:r w:rsidRPr="009479E2">
        <w:rPr>
          <w:rFonts w:ascii="Times New Roman" w:hAnsi="Times New Roman" w:cs="Times New Roman"/>
        </w:rPr>
        <w:t xml:space="preserve">anti pattern </w:t>
      </w:r>
      <w:r w:rsidRPr="009479E2">
        <w:rPr>
          <w:rFonts w:ascii="Times New Roman" w:hAnsi="Times New Roman" w:cs="Times New Roman"/>
        </w:rPr>
        <w:t>的判定规则建议明确优先顺序。从当前题面和测试逻辑看，</w:t>
      </w:r>
      <w:r w:rsidRPr="009479E2">
        <w:rPr>
          <w:rFonts w:ascii="Times New Roman" w:hAnsi="Times New Roman" w:cs="Times New Roman"/>
        </w:rPr>
        <w:t>single_sourcing</w:t>
      </w:r>
      <w:r w:rsidRPr="009479E2">
        <w:rPr>
          <w:rFonts w:ascii="Times New Roman" w:hAnsi="Times New Roman" w:cs="Times New Roman"/>
        </w:rPr>
        <w:t>、</w:t>
      </w:r>
      <w:r w:rsidRPr="009479E2">
        <w:rPr>
          <w:rFonts w:ascii="Times New Roman" w:hAnsi="Times New Roman" w:cs="Times New Roman"/>
        </w:rPr>
        <w:t xml:space="preserve">price_only_focus </w:t>
      </w:r>
      <w:r w:rsidRPr="009479E2">
        <w:rPr>
          <w:rFonts w:ascii="Times New Roman" w:hAnsi="Times New Roman" w:cs="Times New Roman"/>
        </w:rPr>
        <w:t>和</w:t>
      </w:r>
      <w:r w:rsidRPr="009479E2">
        <w:rPr>
          <w:rFonts w:ascii="Times New Roman" w:hAnsi="Times New Roman" w:cs="Times New Roman"/>
        </w:rPr>
        <w:t xml:space="preserve"> supplier_fragmentation </w:t>
      </w:r>
      <w:r w:rsidRPr="009479E2">
        <w:rPr>
          <w:rFonts w:ascii="Times New Roman" w:hAnsi="Times New Roman" w:cs="Times New Roman"/>
        </w:rPr>
        <w:t>实际上是按顺序依次判断的，因此如果一个</w:t>
      </w:r>
      <w:r w:rsidRPr="009479E2">
        <w:rPr>
          <w:rFonts w:ascii="Times New Roman" w:hAnsi="Times New Roman" w:cs="Times New Roman"/>
        </w:rPr>
        <w:t xml:space="preserve"> category </w:t>
      </w:r>
      <w:r w:rsidRPr="009479E2">
        <w:rPr>
          <w:rFonts w:ascii="Times New Roman" w:hAnsi="Times New Roman" w:cs="Times New Roman"/>
        </w:rPr>
        <w:t>同时满足多个条件，最好直接说明按照何种顺序命中并停止判断</w:t>
      </w:r>
      <w:r w:rsidR="00F91D0C" w:rsidRPr="00F91D0C">
        <w:rPr>
          <w:rFonts w:ascii="Times New Roman" w:hAnsi="Times New Roman" w:cs="Times New Roman"/>
        </w:rPr>
        <w:t>。</w:t>
      </w:r>
    </w:p>
    <w:p w14:paraId="0321D514" w14:textId="5ADECAE5" w:rsidR="00F91D0C" w:rsidRP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再次，</w:t>
      </w:r>
      <w:r w:rsidR="00193498" w:rsidRPr="00193498">
        <w:rPr>
          <w:rFonts w:ascii="Times New Roman" w:hAnsi="Times New Roman" w:cs="Times New Roman" w:hint="eastAsia"/>
        </w:rPr>
        <w:t>部分映射规则还可以写得更具体。例如</w:t>
      </w:r>
      <w:r w:rsidR="00193498" w:rsidRPr="00193498">
        <w:rPr>
          <w:rFonts w:ascii="Times New Roman" w:hAnsi="Times New Roman" w:cs="Times New Roman"/>
        </w:rPr>
        <w:t xml:space="preserve"> mitigation_code </w:t>
      </w:r>
      <w:r w:rsidR="00193498" w:rsidRPr="00193498">
        <w:rPr>
          <w:rFonts w:ascii="Times New Roman" w:hAnsi="Times New Roman" w:cs="Times New Roman"/>
        </w:rPr>
        <w:t>当前更像是按</w:t>
      </w:r>
      <w:r w:rsidR="00193498" w:rsidRPr="00193498">
        <w:rPr>
          <w:rFonts w:ascii="Times New Roman" w:hAnsi="Times New Roman" w:cs="Times New Roman"/>
        </w:rPr>
        <w:t xml:space="preserve"> anti_pattern </w:t>
      </w:r>
      <w:r w:rsidR="00193498" w:rsidRPr="00193498">
        <w:rPr>
          <w:rFonts w:ascii="Times New Roman" w:hAnsi="Times New Roman" w:cs="Times New Roman"/>
        </w:rPr>
        <w:t>从</w:t>
      </w:r>
      <w:r w:rsidR="00193498" w:rsidRPr="00193498">
        <w:rPr>
          <w:rFonts w:ascii="Times New Roman" w:hAnsi="Times New Roman" w:cs="Times New Roman"/>
        </w:rPr>
        <w:t xml:space="preserve"> category_policy.json </w:t>
      </w:r>
      <w:r w:rsidR="00193498" w:rsidRPr="00193498">
        <w:rPr>
          <w:rFonts w:ascii="Times New Roman" w:hAnsi="Times New Roman" w:cs="Times New Roman"/>
        </w:rPr>
        <w:t>中映射，而</w:t>
      </w:r>
      <w:r w:rsidR="00193498" w:rsidRPr="00193498">
        <w:rPr>
          <w:rFonts w:ascii="Times New Roman" w:hAnsi="Times New Roman" w:cs="Times New Roman"/>
        </w:rPr>
        <w:t xml:space="preserve"> risk register </w:t>
      </w:r>
      <w:r w:rsidR="00193498" w:rsidRPr="00193498">
        <w:rPr>
          <w:rFonts w:ascii="Times New Roman" w:hAnsi="Times New Roman" w:cs="Times New Roman"/>
        </w:rPr>
        <w:t>中的</w:t>
      </w:r>
      <w:r w:rsidR="00193498" w:rsidRPr="00193498">
        <w:rPr>
          <w:rFonts w:ascii="Times New Roman" w:hAnsi="Times New Roman" w:cs="Times New Roman"/>
        </w:rPr>
        <w:t xml:space="preserve"> skill_framework </w:t>
      </w:r>
      <w:r w:rsidR="00193498" w:rsidRPr="00193498">
        <w:rPr>
          <w:rFonts w:ascii="Times New Roman" w:hAnsi="Times New Roman" w:cs="Times New Roman"/>
        </w:rPr>
        <w:t>目前在题面里没有完全写明具体取值，建议直接补充说明</w:t>
      </w:r>
      <w:r w:rsidRPr="00F91D0C">
        <w:rPr>
          <w:rFonts w:ascii="Times New Roman" w:hAnsi="Times New Roman" w:cs="Times New Roman"/>
        </w:rPr>
        <w:t>。</w:t>
      </w:r>
    </w:p>
    <w:p w14:paraId="35B28A5B" w14:textId="43F800B6" w:rsidR="00F91D0C" w:rsidRDefault="00F91D0C" w:rsidP="00F91D0C">
      <w:pPr>
        <w:ind w:firstLineChars="200" w:firstLine="420"/>
        <w:rPr>
          <w:rFonts w:ascii="Times New Roman" w:hAnsi="Times New Roman" w:cs="Times New Roman"/>
        </w:rPr>
      </w:pPr>
      <w:r w:rsidRPr="00F91D0C">
        <w:rPr>
          <w:rFonts w:ascii="Times New Roman" w:hAnsi="Times New Roman" w:cs="Times New Roman"/>
        </w:rPr>
        <w:t>最后，像</w:t>
      </w:r>
      <w:r w:rsidRPr="00F91D0C">
        <w:rPr>
          <w:rFonts w:ascii="Times New Roman" w:hAnsi="Times New Roman" w:cs="Times New Roman"/>
        </w:rPr>
        <w:t xml:space="preserve"> top_supplier_share </w:t>
      </w:r>
      <w:r w:rsidRPr="00F91D0C">
        <w:rPr>
          <w:rFonts w:ascii="Times New Roman" w:hAnsi="Times New Roman" w:cs="Times New Roman"/>
        </w:rPr>
        <w:t>的阈值比较是否使用原始值还是三位小数后的值等计算细节，也可以进一步写清楚。</w:t>
      </w:r>
    </w:p>
    <w:p w14:paraId="498D6361" w14:textId="77777777" w:rsidR="005A1565" w:rsidRDefault="005A1565" w:rsidP="00F91D0C">
      <w:pPr>
        <w:ind w:firstLineChars="200" w:firstLine="420"/>
        <w:rPr>
          <w:rFonts w:ascii="Times New Roman" w:hAnsi="Times New Roman" w:cs="Times New Roman"/>
        </w:rPr>
      </w:pPr>
    </w:p>
    <w:p w14:paraId="04109FF8" w14:textId="6D7DDBDA" w:rsidR="005A1565" w:rsidRPr="00F91D0C" w:rsidRDefault="005A1565" w:rsidP="00F91D0C">
      <w:pPr>
        <w:ind w:firstLineChars="200" w:firstLine="420"/>
        <w:rPr>
          <w:rFonts w:ascii="Times New Roman" w:hAnsi="Times New Roman" w:cs="Times New Roman" w:hint="eastAsia"/>
        </w:rPr>
      </w:pPr>
      <w:r>
        <w:t>总体来看，这几道题的方向都比较好。以上意见主要是基于当前题面所做的初步反馈，供参考。</w:t>
      </w:r>
    </w:p>
    <w:sectPr w:rsidR="005A1565" w:rsidRPr="00F91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83"/>
    <w:rsid w:val="000005CA"/>
    <w:rsid w:val="00193498"/>
    <w:rsid w:val="00194B5D"/>
    <w:rsid w:val="00406266"/>
    <w:rsid w:val="0041589E"/>
    <w:rsid w:val="004877AD"/>
    <w:rsid w:val="005A1565"/>
    <w:rsid w:val="005B4983"/>
    <w:rsid w:val="005B672D"/>
    <w:rsid w:val="005C0D03"/>
    <w:rsid w:val="006507A2"/>
    <w:rsid w:val="006840B7"/>
    <w:rsid w:val="006D4531"/>
    <w:rsid w:val="00735383"/>
    <w:rsid w:val="00760A14"/>
    <w:rsid w:val="007A7F94"/>
    <w:rsid w:val="007C0A4F"/>
    <w:rsid w:val="008442A9"/>
    <w:rsid w:val="008E740A"/>
    <w:rsid w:val="00942ADC"/>
    <w:rsid w:val="009479E2"/>
    <w:rsid w:val="00A801B2"/>
    <w:rsid w:val="00C15AD9"/>
    <w:rsid w:val="00D717F0"/>
    <w:rsid w:val="00E314E6"/>
    <w:rsid w:val="00E370BC"/>
    <w:rsid w:val="00F34A41"/>
    <w:rsid w:val="00F9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FFB5"/>
  <w15:chartTrackingRefBased/>
  <w15:docId w15:val="{1722A549-20A3-46C7-93F5-68231CB4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49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9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9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9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98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9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9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9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49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4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9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98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49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9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9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9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9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9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9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9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9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9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9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4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yaxian wang</dc:creator>
  <cp:keywords/>
  <dc:description/>
  <cp:lastModifiedBy>yaxian wang</cp:lastModifiedBy>
  <cp:revision>2</cp:revision>
  <dcterms:created xsi:type="dcterms:W3CDTF">2026-04-13T03:24:00Z</dcterms:created>
  <dcterms:modified xsi:type="dcterms:W3CDTF">2026-04-13T06:38:00Z</dcterms:modified>
</cp:coreProperties>
</file>