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D4FF"/>
          <w:sz w:val="56"/>
          <w:szCs w:val="56"/>
        </w:rPr>
        <w:t xml:space="preserve">HERMES MANAGER</w:t>
      </w:r>
    </w:p>
    <w:p>
      <w:pPr>
        <w:pBdr>
          <w:bottom w:val="single" w:color="00D4FF" w:sz="6" w:space="8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0F1923"/>
          <w:sz w:val="40"/>
          <w:szCs w:val="40"/>
        </w:rPr>
        <w:t xml:space="preserve">UI 设计文档</w:t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技术感视觉系统 · 设计规范 · 交互模式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版本：v1.0   |   日期：2026-04-11   |   状态：草稿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Nous Research · Hermes Agent 管理工具</w:t>
      </w:r>
    </w:p>
    <w:p>
      <w:r>
        <w:br/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1. 设计理念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Hermes Manager 的视觉设计定位为「暗系技术美学」——以深色底为主，青色（Cyan）作为核心强调色，营造出类终端、类 IDE 的技术氛围，同时保持简洁的信息层级，让零基础用户也能快速上手。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核心设计原则：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Techno-Minimal：技术感优先，但不堆砌 UI 元素，每个控件有明确用途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Dark-first：深色背景降低长时间使用的视觉疲劳，贴近开发者工具审美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Signal over noise：状态指示清晰（绿/黄/红），信息密度适中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Zero-config feel：配置项有默认值和说明，新用户不需要阅读文档即可完成配置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2. 颜色系统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2.1 主色板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#0D1117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主背景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侧边栏、深色面板，GitHub 风格近黑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#161B22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次级背景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主内容区背景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--bg-card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#1C2333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卡片背景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信息卡片、面板区域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--accent-cyan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#00D4FF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主强调色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按钮 primary、边框高亮、进度条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--accent-cyan-dim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#0099CC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强调色暗版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hover 状态、描边细节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#E6EDF3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主文字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正文、标签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#8B949E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次级文字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说明文字、辅助信息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--status-green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#3FB950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成功/在线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安装成功、服务运行中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--status-yellow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#D29922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警告/待配置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需要用户操作、未完成项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--status-red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#F85149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错误/离线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安装失败、服务异常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2.2 颜色使用规则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青色（#00D4FF）只用于交互元素（按钮、当前选中项、进度条），不用于装饰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背景色严格分三层：bg-primary（最深）→ bg-secondary → bg-card（最亮），不混用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状态颜色（绿/黄/红）只用于表达系统状态，不用于其他含义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文字对比度不低于 4.5:1（WCAG AA 标准），深色背景上使用浅色文字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3. 字体与排版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3.1 字体家族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字体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全局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-apple-system, BlinkMacSystemFont, 'Segoe UI'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代码/日志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'Fira Code', 'Cascadia Code', Consolas, monospace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数字/指标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 (tabular)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font-variant-numeric: tabular-nums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3.2 文字大小规范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H1 页面标题：20px / 600，颜色 --text-primary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H2 卡片标题：14px / 600，颜色 --text-primary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正文标签：13px / 400，颜色 --text-primary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说明文字：12px / 400，颜色 --text-muted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代码/日志：12px / 400，JetBrains Mono，颜色 --accent-cyan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状态标签（badge）：11px / 500，大写，letter-spacing: 0.05em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4. 布局系统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4.1 整体结构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应用采用固定左侧导航 + 右侧主内容区的两栏布局，高度占满视口（100vh）。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侧边栏宽度：220px，固定不可收缩（桌面端）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主内容区：flex: 1，内部垂直分为顶部栏（48px）+ 内容区（overflow-y: auto）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内容区 padding：24px，最大内容宽度 1000px（居中）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4.2 间距系统（8px 基准网格）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--space-1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4px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图标与文字间距、badge 内边距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8px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列表项内部、表单行间距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--space-3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12px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卡片内部元素间距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--space-4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16px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卡片内边距、导航项高度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24px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卡片间距、内容区顶部间距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--space-6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32px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大区块间距、章节分隔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4.3 圆角规范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小控件（badge、tag、input）：border-radius: 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卡片（card）：border-radius: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模态框（modal）：border-radius: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按钮（button）：border-radius: 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头像/状态点（dot）：border-radius: 50%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5. 组件规范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5.1 侧边栏导航（Sidebar）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结构：Logo 区域 → 分组标签 → 导航项列表 → 底部状态指示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 区：高度 56px，左 padding 16px，展示品牌名 + 副标题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分组标签：10px / 500 / uppercase，颜色 --text-muted，padding 12px 16px 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导航项：高度 36px，padding 0 16px，flex 布局，图标（16px）+ 文字 + 右侧状态点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选中状态：左侧 2px solid --accent-cyan 边框，背景 rgba(0,212,255,0.08)，文字变亮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hover 状态：背景 rgba(255,255,255,0.04)，过渡 120ms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5.2 卡片（Card）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所有功能区块使用统一卡片容器，规范如下：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背景色：--bg-card (#1C2333)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边框：1px solid rgba(255,255,255,0.08)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圆角：8px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内边距：16px 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卡片标题：14px / 600，颜色 --text-primary，margin-bottom: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卡片之间间距：16px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5.3 按钮（Button）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背景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文字色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#00D4FF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#0D1117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主操作：安装、保存、导出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#E6EDF3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次级操作：取消、查看详情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rgba(248,81,73,0.1)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#F85149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危险操作：卸载、删除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#8B949E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弱操作：辅助链接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5.4 Toggle 开关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轨道尺寸：36×20px，圆角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关闭状态：轨道色 rgba(255,255,255,0.15)，滑块白色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开启状态：轨道色 #00D4FF，滑块白色，过渡 200ms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滑块：16×16px，圆形，白色，top:2px，left 2px/18px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5.5 状态徽标（Badge）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成功：背景 rgba(63,185,80,0.15)，文字 #3FB950，文本「已安装 / RUNNING」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警告：背景 rgba(210,153,34,0.15)，文字 #D29922，文本「待配置 / WARNING」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错误：背景 rgba(248,81,73,0.15)，文字 #F85149，文本「未安装 / ERROR」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信息：背景 rgba(0,212,255,0.12)，文字 #00D4FF，文本「更新可用 / INFO」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5.6 日志输出区（Log Panel）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背景：#0D1117（最深），字体：JetBrains Mono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普通行：颜色 #8B949E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成功行（✓）：颜色 #3FB950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信息行（ℹ）：颜色 #00D4FF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警告行（⚠）：颜色 #D29922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错误行（✗）：颜色 #F85149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左侧 4px solid 对应状态颜色的竖线作为视觉锚点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5.7 进度条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高度：6px，背景 rgba(255,255,255,0.08)，圆角 3px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填充色：线性渐变 #00D4FF → #0099CC，过渡 width 0.4s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完成时自动变色为 #3FB950（绿），失败变为 #F85149（红）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6. 图标系统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统一使用 Lucide Icons（MIT 协议），大小规范：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导航图标：16×16px，stroke-width: 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操作图标：14×14px，stroke-width: 1.5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状态图标（点）：8×8px，纯色填充，无描边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图标颜色继承父元素文字色，选中时变为 --accent-cyan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7. 动效规范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页面切换（面板切换）：opacity 0→1 + translateY 8px→0，时长 150ms，ease-out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按钮 hover：background-color 过渡 120ms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Toggle 切换：left/background 过渡 200ms，cubic-bezier(0.4,0,0.2,1)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进度条填充：width 过渡 400ms，ease-in-out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侧边栏选中：border-left-color + background 过渡 120ms</w:t>
      </w:r>
    </w:p>
    <w:p>
      <w:pPr>
        <w:pBdr>
          <w:left w:val="single" w:color="0099CC" w:sz="6" w:space="8"/>
        </w:pBdr>
        <w:spacing w:after="60" w:before="4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注意：所有动效优先尊重系统 prefers-reduced-motion 设置，检测到此偏好时禁用过渡效果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8. 响应式设计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桌面端（≥1024px）：标准两栏布局，侧边栏 220px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平板端（768px–1023px）：侧边栏收起为图标模式（48px），hover 时展开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移动端（&lt;768px）：侧边栏改为底部 Tab Bar，主内容区全宽</w:t>
      </w:r>
    </w:p>
    <w:p>
      <w:pPr>
        <w:pBdr>
          <w:left w:val="single" w:color="0099CC" w:sz="6" w:space="8"/>
        </w:pBdr>
        <w:spacing w:after="60" w:before="40"/>
        <w:ind w:left="360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Hermes Manager 主要面向桌面使用场景，移动端为辅助支持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9. 无障碍设计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所有交互元素有明确 focus ring（2px solid #00D4FF，2px offset）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图标按钮必须有 aria-label 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Toggle 使用原生 checkbox + 自定义样式，保留键盘可操作性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错误信息不仅依赖颜色，必须附带文字说明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日志区支持 ARIA live region，屏幕阅读器可获知新日志</w:t>
      </w:r>
    </w:p>
    <w:p>
      <w:r>
        <w:br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2" w:space="4"/>
      </w:pBdr>
      <w:tabs>
        <w:tab w:val="right" w:pos="9026"/>
      </w:tabs>
    </w:pPr>
    <w:r>
      <w:rPr>
        <w:rFonts w:ascii="Arial" w:cs="Arial" w:eastAsia="Arial" w:hAnsi="Arial"/>
        <w:color w:val="4A5568"/>
        <w:sz w:val="18"/>
        <w:szCs w:val="18"/>
      </w:rPr>
      <w:t xml:space="preserve">Hermes Manager  ·  </w:t>
    </w:r>
    <w:r>
      <w:rPr>
        <w:rFonts w:ascii="Arial" w:cs="Arial" w:eastAsia="Arial" w:hAnsi="Arial"/>
        <w:b/>
        <w:bCs/>
        <w:color w:val="0F1923"/>
        <w:sz w:val="18"/>
        <w:szCs w:val="18"/>
      </w:rPr>
      <w:t xml:space="preserve">UI 设计文档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5568"/>
        <w:sz w:val="18"/>
        <w:szCs w:val="18"/>
      </w:rPr>
      <w:t xml:space="preserve">第 </w:t>
    </w:r>
    <w:pgNum/>
    <w:r>
      <w:rPr>
        <w:rFonts w:ascii="Arial" w:cs="Arial" w:eastAsia="Arial" w:hAnsi="Arial"/>
        <w:color w:val="4A5568"/>
        <w:sz w:val="18"/>
        <w:szCs w:val="18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9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92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99C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2026-04-11T19:31:09.614Z</dcterms:created>
  <dcterms:modified xsi:type="dcterms:W3CDTF">2026-04-11T19:31:09.615Z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