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shd w:val="clear" w:color="auto" w:fill="ffffff"/>
        <w:jc w:val="center"/>
        <w:rPr>
          <w:rFonts w:ascii="Times New Roman"/>
          <w:b/>
          <w:sz w:val="32"/>
          <w:szCs w:val="32"/>
        </w:rPr>
      </w:pPr>
      <w:r>
        <w:rPr>
          <w:rFonts w:ascii="Times New Roman"/>
          <w:b/>
          <w:sz w:val="32"/>
          <w:szCs w:val="32"/>
        </w:rPr>
        <w:t>Лабораторная работа</w:t>
      </w:r>
    </w:p>
    <w:p w14:paraId="00000002">
      <w:pPr>
        <w:shd w:val="clear" w:color="auto" w:fill="ffffff"/>
        <w:jc w:val="center"/>
        <w:rPr>
          <w:rFonts w:ascii="Times New Roman"/>
          <w:b/>
          <w:sz w:val="32"/>
          <w:szCs w:val="32"/>
        </w:rPr>
      </w:pPr>
      <w:r>
        <w:rPr>
          <w:rFonts w:ascii="Times New Roman"/>
          <w:b/>
          <w:sz w:val="32"/>
          <w:szCs w:val="32"/>
        </w:rPr>
        <w:t xml:space="preserve">Ввод и вывод информации </w:t>
      </w:r>
    </w:p>
    <w:p w14:paraId="00000003">
      <w:pPr>
        <w:pStyle w:val="TOCHeading"/>
        <w:rPr/>
      </w:pPr>
    </w:p>
    <w:p w14:paraId="00000004">
      <w:pPr>
        <w:pStyle w:val="Toc2"/>
        <w:tabs>
          <w:tab w:val="right" w:leader="dot" w:pos="13948"/>
        </w:tabs>
        <w:rPr>
          <w:rFonts w:ascii="Times New Roman" w:cs="Times New Roman" w:hAnsi="Times New Roman"/>
          <w:b/>
          <w:bCs/>
          <w:i/>
          <w:iCs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 TOC \o "1-3" \h \z \u 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HYPERLINK \l "_Toc200870660" 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Це</w: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л</w: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ь</w:t>
      </w:r>
      <w:r>
        <w:rPr>
          <w:rFonts w:ascii="Times New Roman" w:cs="Times New Roman" w:hAnsi="Times New Roman"/>
          <w:b/>
          <w:bCs/>
          <w:i/>
          <w:iCs/>
        </w:rPr>
        <w:tab/>
      </w:r>
      <w:r>
        <w:rPr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</w:rPr>
        <w:instrText xml:space="preserve"> PAGEREF _Toc200870660 \h </w:instrText>
      </w:r>
      <w:r>
        <w:rPr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</w:rPr>
        <w:t>1</w:t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</w:p>
    <w:p w14:paraId="00000005">
      <w:pPr>
        <w:pStyle w:val="Toc2"/>
        <w:tabs>
          <w:tab w:val="right" w:leader="dot" w:pos="13948"/>
        </w:tabs>
        <w:rPr>
          <w:rFonts w:ascii="Times New Roman" w:cs="Times New Roman" w:hAnsi="Times New Roman"/>
          <w:b/>
          <w:bCs/>
          <w:i/>
          <w:iCs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HYPERLINK \l "_Toc200870661" 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Краткие теоретические сведения и пример выполнения лабораторной работы</w:t>
      </w:r>
      <w:r>
        <w:rPr>
          <w:rFonts w:ascii="Times New Roman" w:cs="Times New Roman" w:hAnsi="Times New Roman"/>
          <w:b/>
          <w:bCs/>
          <w:i/>
          <w:iCs/>
        </w:rPr>
        <w:tab/>
      </w:r>
      <w:r>
        <w:rPr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</w:rPr>
        <w:instrText xml:space="preserve"> PAGEREF _Toc200870661 \h </w:instrText>
      </w:r>
      <w:r>
        <w:rPr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</w:rPr>
        <w:t>2</w:t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</w:p>
    <w:p w14:paraId="00000006">
      <w:pPr>
        <w:pStyle w:val="Toc2"/>
        <w:tabs>
          <w:tab w:val="right" w:leader="dot" w:pos="13948"/>
        </w:tabs>
        <w:rPr>
          <w:rFonts w:ascii="Times New Roman" w:cs="Times New Roman" w:hAnsi="Times New Roman"/>
          <w:b/>
          <w:bCs/>
          <w:i/>
          <w:iCs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HYPERLINK \l "_Toc200870662" 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Индив</w: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и</w: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дуальные задания</w:t>
      </w:r>
      <w:r>
        <w:rPr>
          <w:rFonts w:ascii="Times New Roman" w:cs="Times New Roman" w:hAnsi="Times New Roman"/>
          <w:b/>
          <w:bCs/>
          <w:i/>
          <w:iCs/>
        </w:rPr>
        <w:tab/>
      </w:r>
      <w:r>
        <w:rPr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</w:rPr>
        <w:instrText xml:space="preserve"> PAGEREF _Toc200870662 \h </w:instrText>
      </w:r>
      <w:r>
        <w:rPr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</w:rPr>
        <w:t>7</w:t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</w:p>
    <w:p w14:paraId="00000007">
      <w:pPr>
        <w:pStyle w:val="Toc2"/>
        <w:tabs>
          <w:tab w:val="right" w:leader="dot" w:pos="13948"/>
        </w:tabs>
        <w:rPr>
          <w:rFonts w:ascii="Times New Roman" w:cs="Times New Roman" w:hAnsi="Times New Roman"/>
          <w:b/>
          <w:bCs/>
          <w:i/>
          <w:iCs/>
        </w:rPr>
      </w:pP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instrText xml:space="preserve">HYPERLINK \l "_Toc200870663" </w:instrText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Style w:val="Hyperlink"/>
          <w:rFonts w:ascii="Times New Roman" w:cs="Times New Roman" w:hAnsi="Times New Roman"/>
          <w:b/>
          <w:bCs/>
          <w:i/>
          <w:iCs/>
        </w:rPr>
        <w:t>Контрольные вопросы</w:t>
      </w:r>
      <w:r>
        <w:rPr>
          <w:rFonts w:ascii="Times New Roman" w:cs="Times New Roman" w:hAnsi="Times New Roman"/>
          <w:b/>
          <w:bCs/>
          <w:i/>
          <w:iCs/>
        </w:rPr>
        <w:tab/>
      </w:r>
      <w:r>
        <w:rPr>
          <w:rFonts w:ascii="Times New Roman" w:cs="Times New Roman" w:hAnsi="Times New Roman"/>
          <w:b/>
          <w:bCs/>
          <w:i/>
          <w:iCs/>
        </w:rPr>
        <w:fldChar w:fldCharType="begin"/>
      </w:r>
      <w:r>
        <w:rPr>
          <w:rFonts w:ascii="Times New Roman" w:cs="Times New Roman" w:hAnsi="Times New Roman"/>
          <w:b/>
          <w:bCs/>
          <w:i/>
          <w:iCs/>
        </w:rPr>
        <w:instrText xml:space="preserve"> PAGEREF _Toc200870663 \h </w:instrText>
      </w:r>
      <w:r>
        <w:rPr>
          <w:rFonts w:ascii="Times New Roman" w:cs="Times New Roman" w:hAnsi="Times New Roman"/>
          <w:b/>
          <w:bCs/>
          <w:i/>
          <w:iCs/>
        </w:rPr>
        <w:fldChar w:fldCharType="separate"/>
      </w:r>
      <w:r>
        <w:rPr>
          <w:rFonts w:ascii="Times New Roman" w:cs="Times New Roman" w:hAnsi="Times New Roman"/>
          <w:b/>
          <w:bCs/>
          <w:i/>
          <w:iCs/>
        </w:rPr>
        <w:t>11</w:t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  <w:r>
        <w:rPr>
          <w:rFonts w:ascii="Times New Roman" w:cs="Times New Roman" w:hAnsi="Times New Roman"/>
          <w:b/>
          <w:bCs/>
          <w:i/>
          <w:iCs/>
        </w:rPr>
        <w:fldChar w:fldCharType="end"/>
      </w:r>
    </w:p>
    <w:p w14:paraId="00000008">
      <w:pPr>
        <w:rPr>
          <w:rFonts w:ascii="Times New Roman"/>
          <w:b/>
          <w:bCs/>
        </w:rPr>
      </w:pPr>
      <w:r>
        <w:rPr>
          <w:rFonts w:ascii="Times New Roman"/>
          <w:b/>
          <w:bCs/>
        </w:rPr>
        <w:fldChar w:fldCharType="end"/>
      </w:r>
    </w:p>
    <w:p w14:paraId="00000009">
      <w:pPr>
        <w:pStyle w:val="Heading2"/>
        <w:rPr>
          <w:rFonts w:ascii="Times New Roman" w:cs="Times New Roman" w:hAnsi="Times New Roman"/>
          <w:color w:val="auto"/>
          <w:sz w:val="32"/>
          <w:szCs w:val="32"/>
        </w:rPr>
      </w:pPr>
      <w:bookmarkStart w:id="0" w:name="_Toc200870660"/>
      <w:r>
        <w:rPr>
          <w:rFonts w:ascii="Times New Roman" w:cs="Times New Roman" w:hAnsi="Times New Roman"/>
          <w:color w:val="auto"/>
          <w:sz w:val="32"/>
          <w:szCs w:val="32"/>
        </w:rPr>
        <w:t>Цель</w:t>
      </w:r>
      <w:bookmarkEnd w:id="0"/>
    </w:p>
    <w:p w14:paraId="0000000A">
      <w:pPr>
        <w:rPr>
          <w:rFonts w:ascii="Times New Roman"/>
          <w:b/>
          <w:sz w:val="32"/>
          <w:szCs w:val="32"/>
        </w:rPr>
      </w:pPr>
      <w:r>
        <w:rPr>
          <w:rFonts w:ascii="Times New Roman"/>
        </w:rPr>
        <w:t>Изучить основные способы ввода и вывода данных в языке C++.</w:t>
      </w:r>
    </w:p>
    <w:p w14:paraId="0000000B">
      <w:pPr>
        <w:jc w:val="both"/>
        <w:rPr>
          <w:rFonts w:ascii="Times New Roman"/>
          <w:color w:val="000000"/>
          <w:spacing w:val="4"/>
        </w:rPr>
      </w:pPr>
      <w:r>
        <w:rPr>
          <w:rFonts w:ascii="Times New Roman"/>
          <w:color w:val="000000"/>
          <w:spacing w:val="4"/>
        </w:rPr>
        <w:t>На языке С++ используются следующие способы ввода-вывода информации: потоковый, форматированный, символьный. </w:t>
      </w:r>
    </w:p>
    <w:p w14:paraId="0000000C">
      <w:pPr>
        <w:jc w:val="both"/>
        <w:rPr>
          <w:rFonts w:ascii="Times New Roman"/>
          <w:color w:val="000000"/>
        </w:rPr>
      </w:pPr>
    </w:p>
    <w:p w14:paraId="0000000D">
      <w:pPr>
        <w:pStyle w:val="Heading2"/>
        <w:jc w:val="center"/>
        <w:rPr/>
      </w:pPr>
      <w:bookmarkStart w:id="1" w:name="_Toc200870661"/>
      <w:r>
        <w:rPr>
          <w:rFonts w:ascii="Times New Roman" w:cs="Times New Roman" w:hAnsi="Times New Roman"/>
          <w:color w:val="auto"/>
          <w:sz w:val="32"/>
          <w:szCs w:val="32"/>
        </w:rPr>
        <w:t>Краткие теоретические сведения</w:t>
      </w:r>
      <w:r>
        <w:rPr>
          <w:rFonts w:ascii="Times New Roman" w:cs="Times New Roman" w:hAnsi="Times New Roman"/>
          <w:color w:val="auto"/>
          <w:sz w:val="32"/>
          <w:szCs w:val="32"/>
        </w:rPr>
        <w:t xml:space="preserve"> и пример выполнения лабораторной работы</w:t>
      </w:r>
      <w:bookmarkEnd w:id="1"/>
    </w:p>
    <w:tbl>
      <w:tblPr>
        <w:tblW w:w="0" w:type="auto"/>
        <w:tblInd w:w="108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3544"/>
        <w:gridCol w:w="11453"/>
      </w:tblGrid>
      <w:tr>
        <w:trPr/>
        <w:tc>
          <w:tcPr>
            <w:cnfStyle w:val="101000000000"/>
            <w:tcW w:w="3544" w:type="dxa"/>
            <w:tcBorders>
              <w:top w:val="single" w:color="auto" w:sz="12" w:space="0"/>
              <w:bottom w:val="single" w:color="auto" w:sz="12" w:space="0"/>
            </w:tcBorders>
          </w:tcPr>
          <w:p w14:paraId="0000000E">
            <w:pPr>
              <w:spacing w:before="120" w:after="120"/>
              <w:ind w:firstLine="567"/>
              <w:rPr>
                <w:rFonts w:ascii="Times New Roman" w:eastAsia="Times New Roman"/>
                <w:b/>
                <w:color w:val="000000"/>
                <w:spacing w:val="-1"/>
              </w:rPr>
            </w:pPr>
            <w:r>
              <w:rPr>
                <w:rFonts w:ascii="Times New Roman" w:eastAsia="Times New Roman"/>
                <w:b/>
                <w:color w:val="000000"/>
                <w:spacing w:val="-1"/>
              </w:rPr>
              <w:t>Задание</w:t>
            </w:r>
          </w:p>
        </w:tc>
        <w:tc>
          <w:tcPr>
            <w:cnfStyle w:val="100000000000"/>
            <w:tcW w:w="11453" w:type="dxa"/>
            <w:tcBorders>
              <w:top w:val="single" w:color="auto" w:sz="12" w:space="0"/>
              <w:bottom w:val="single" w:color="auto" w:sz="12" w:space="0"/>
            </w:tcBorders>
          </w:tcPr>
          <w:p w14:paraId="0000000F">
            <w:pPr>
              <w:spacing w:before="120" w:after="120"/>
              <w:ind w:firstLine="567"/>
              <w:rPr>
                <w:rFonts w:ascii="Times New Roman" w:eastAsia="Times New Roman"/>
                <w:b/>
                <w:color w:val="000000"/>
                <w:spacing w:val="-1"/>
              </w:rPr>
            </w:pPr>
            <w:r>
              <w:rPr>
                <w:rFonts w:ascii="Times New Roman" w:eastAsia="Times New Roman"/>
                <w:b/>
                <w:color w:val="000000"/>
                <w:spacing w:val="-1"/>
              </w:rPr>
              <w:t>Краткие теоретические сведения</w:t>
            </w:r>
          </w:p>
        </w:tc>
      </w:tr>
      <w:tr>
        <w:trPr/>
        <w:tc>
          <w:tcPr>
            <w:cnfStyle w:val="001000100000"/>
            <w:tcW w:w="3544" w:type="dxa"/>
            <w:tcBorders>
              <w:top w:val="single" w:color="auto" w:sz="12" w:space="0"/>
              <w:bottom w:val="single" w:color="auto" w:sz="12" w:space="0"/>
            </w:tcBorders>
          </w:tcPr>
          <w:p w14:paraId="00000010">
            <w:pPr>
              <w:spacing w:before="120"/>
              <w:ind w:firstLine="56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1. Выполнить программу, записанную справа, которая использует </w:t>
            </w:r>
            <w:r>
              <w:rPr>
                <w:rFonts w:ascii="Times New Roman" w:eastAsia="Times New Roman"/>
                <w:i/>
                <w:color w:val="000000"/>
                <w:spacing w:val="-1"/>
              </w:rPr>
              <w:t>потоковый</w:t>
            </w:r>
            <w:r>
              <w:rPr>
                <w:rFonts w:ascii="Times New Roman" w:eastAsia="Times New Roman"/>
                <w:color w:val="000000"/>
                <w:spacing w:val="-1"/>
              </w:rPr>
              <w:t xml:space="preserve"> вывод данных. Проанализировать ее текст.</w:t>
            </w:r>
          </w:p>
          <w:p w14:paraId="00000011">
            <w:pPr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Добавить  в</w:t>
            </w:r>
            <w:r>
              <w:rPr>
                <w:rFonts w:ascii="Times New Roman" w:eastAsia="Times New Roman"/>
                <w:color w:val="000000"/>
                <w:spacing w:val="-1"/>
              </w:rPr>
              <w:t xml:space="preserve"> программу ввод и вывод переменных различных типов. </w:t>
            </w:r>
          </w:p>
          <w:p w14:paraId="00000012">
            <w:pPr>
              <w:ind w:firstLine="56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</w:p>
        </w:tc>
        <w:tc>
          <w:tcPr>
            <w:cnfStyle w:val="000000100000"/>
            <w:tcW w:w="11453" w:type="dxa"/>
            <w:tcBorders>
              <w:top w:val="single" w:color="auto" w:sz="12" w:space="0"/>
              <w:bottom w:val="single" w:color="auto" w:sz="12" w:space="0"/>
            </w:tcBorders>
          </w:tcPr>
          <w:p w14:paraId="00000013">
            <w:pPr>
              <w:spacing w:after="0"/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  <w:t>#include &lt;iostream&gt;</w:t>
            </w:r>
          </w:p>
          <w:p w14:paraId="00000014">
            <w:pPr>
              <w:spacing w:after="0"/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  <w:t>using namespace std;</w:t>
            </w:r>
          </w:p>
          <w:p w14:paraId="00000015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main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)</w:t>
            </w:r>
          </w:p>
          <w:p w14:paraId="00000016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{</w:t>
            </w:r>
          </w:p>
          <w:p w14:paraId="00000017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setlocale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6f008a"/>
                <w:sz w:val="20"/>
                <w:szCs w:val="22"/>
                <w:highlight w:val="white"/>
                <w:lang w:val="en-US"/>
              </w:rPr>
              <w:t>LC_CTYPE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  <w:lang w:val="en-US"/>
              </w:rPr>
              <w:t>"Russian"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);</w:t>
            </w:r>
          </w:p>
          <w:p w14:paraId="00000018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t;</w:t>
            </w:r>
          </w:p>
          <w:p w14:paraId="00000019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  <w:lang w:val="en-US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</w:rPr>
              <w:t>Введите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  <w:lang w:val="en-US"/>
              </w:rPr>
              <w:t xml:space="preserve"> t="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;</w:t>
            </w:r>
          </w:p>
          <w:p w14:paraId="0000001A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cin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&gt;&gt;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t;</w:t>
            </w:r>
          </w:p>
          <w:p w14:paraId="0000001B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  <w:lang w:val="en-US"/>
              </w:rPr>
              <w:t>"t="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t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endl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;</w:t>
            </w:r>
          </w:p>
          <w:p w14:paraId="0000001C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</w:rPr>
              <w:t>Тип Размер в байтах"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</w:rPr>
              <w:t>endl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  <w:t>;</w:t>
            </w:r>
          </w:p>
          <w:p w14:paraId="0000001D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  <w:lang w:val="en-US"/>
              </w:rPr>
              <w:t>"int: "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  <w:t>sizeof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  <w:t>int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)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endl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;</w:t>
            </w:r>
          </w:p>
          <w:p w14:paraId="0000001E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  <w:lang w:val="en-US"/>
              </w:rPr>
              <w:t>"char: "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  <w:t>sizeof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)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endl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;</w:t>
            </w:r>
          </w:p>
          <w:p w14:paraId="0000001F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  <w:lang w:val="en-US"/>
              </w:rPr>
              <w:t>"float: "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  <w:t>sizeof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  <w:t>float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)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endl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;</w:t>
            </w:r>
          </w:p>
          <w:p w14:paraId="00000020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  <w:lang w:val="en-US"/>
              </w:rPr>
              <w:t>"double: "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  <w:t>sizeof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  <w:t>double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)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endl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;</w:t>
            </w:r>
          </w:p>
          <w:p w14:paraId="00000021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8000"/>
                <w:sz w:val="20"/>
                <w:szCs w:val="22"/>
                <w:highlight w:val="white"/>
              </w:rPr>
              <w:t xml:space="preserve">// </w:t>
            </w:r>
            <w:r>
              <w:rPr>
                <w:rFonts w:ascii="Consolas" w:cs="Consolas" w:hAnsi="Consolas"/>
                <w:b/>
                <w:color w:val="008000"/>
                <w:sz w:val="20"/>
                <w:szCs w:val="22"/>
                <w:highlight w:val="white"/>
              </w:rPr>
              <w:t>sizeof</w:t>
            </w:r>
            <w:r>
              <w:rPr>
                <w:rFonts w:ascii="Consolas" w:cs="Consolas" w:hAnsi="Consolas"/>
                <w:b/>
                <w:color w:val="008000"/>
                <w:sz w:val="20"/>
                <w:szCs w:val="22"/>
                <w:highlight w:val="white"/>
              </w:rPr>
              <w:t xml:space="preserve"> определяет размер объекта в байтах</w:t>
            </w:r>
          </w:p>
          <w:p w14:paraId="00000022">
            <w:pPr>
              <w:spacing w:after="0"/>
              <w:rPr/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  <w:t>}</w:t>
            </w:r>
          </w:p>
          <w:p w14:paraId="00000023">
            <w:pPr>
              <w:pStyle w:val="Normal(Web)"/>
              <w:shd w:val="clear" w:color="auto" w:fill="ffffff"/>
              <w:spacing w:before="12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программе оператор</w:t>
            </w:r>
          </w:p>
          <w:p w14:paraId="00000024">
            <w:pPr>
              <w:pStyle w:val="Normal(Web)"/>
              <w:shd w:val="clear" w:color="auto" w:fill="ffffff"/>
              <w:spacing w:before="0" w:after="0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setlocale</w:t>
            </w:r>
            <w:r>
              <w:rPr>
                <w:b/>
                <w:sz w:val="28"/>
                <w:szCs w:val="28"/>
              </w:rPr>
              <w:t xml:space="preserve"> (</w:t>
            </w:r>
            <w:r>
              <w:rPr>
                <w:b/>
                <w:sz w:val="28"/>
                <w:szCs w:val="28"/>
                <w:lang w:val="en-US"/>
              </w:rPr>
              <w:t>LC</w:t>
            </w:r>
            <w:r>
              <w:rPr>
                <w:b/>
                <w:sz w:val="28"/>
                <w:szCs w:val="28"/>
              </w:rPr>
              <w:t>_</w:t>
            </w:r>
            <w:r>
              <w:rPr>
                <w:b/>
                <w:sz w:val="28"/>
                <w:szCs w:val="28"/>
                <w:lang w:val="en-US"/>
              </w:rPr>
              <w:t>CTYPE</w:t>
            </w:r>
            <w:r>
              <w:rPr>
                <w:b/>
                <w:sz w:val="28"/>
                <w:szCs w:val="28"/>
              </w:rPr>
              <w:t xml:space="preserve">, </w:t>
            </w:r>
            <w:r>
              <w:rPr>
                <w:b/>
                <w:color w:val="a31515"/>
                <w:sz w:val="28"/>
                <w:szCs w:val="28"/>
              </w:rPr>
              <w:t>"</w:t>
            </w:r>
            <w:r>
              <w:rPr>
                <w:b/>
                <w:color w:val="a31515"/>
                <w:sz w:val="28"/>
                <w:szCs w:val="28"/>
                <w:lang w:val="en-US"/>
              </w:rPr>
              <w:t>Russian</w:t>
            </w:r>
            <w:r>
              <w:rPr>
                <w:b/>
                <w:color w:val="a31515"/>
                <w:sz w:val="28"/>
                <w:szCs w:val="28"/>
              </w:rPr>
              <w:t>"</w:t>
            </w:r>
            <w:r>
              <w:rPr>
                <w:b/>
                <w:sz w:val="28"/>
                <w:szCs w:val="28"/>
              </w:rPr>
              <w:t xml:space="preserve">);  </w:t>
            </w:r>
            <w:r>
              <w:rPr>
                <w:sz w:val="28"/>
                <w:szCs w:val="28"/>
              </w:rPr>
              <w:t>используется</w:t>
            </w:r>
            <w:r>
              <w:rPr>
                <w:sz w:val="28"/>
                <w:szCs w:val="28"/>
              </w:rPr>
              <w:t xml:space="preserve"> для вывода русского текста.</w:t>
            </w:r>
          </w:p>
          <w:p w14:paraId="00000025">
            <w:pPr>
              <w:pStyle w:val="Normal(Web)"/>
              <w:shd w:val="clear" w:color="auto" w:fill="ffffff"/>
              <w:spacing w:before="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cout</w:t>
            </w:r>
            <w:r>
              <w:rPr>
                <w:rStyle w:val="Apple-converted-space"/>
                <w:color w:val="000000"/>
                <w:sz w:val="28"/>
                <w:szCs w:val="28"/>
              </w:rPr>
              <w:t> </w:t>
            </w:r>
            <w:r>
              <w:rPr>
                <w:color w:val="000000"/>
                <w:sz w:val="28"/>
                <w:szCs w:val="28"/>
              </w:rPr>
              <w:t xml:space="preserve">– стандартный поток вывода на экран дисплея; </w:t>
            </w:r>
            <w:r>
              <w:rPr>
                <w:b/>
                <w:bCs/>
                <w:color w:val="000000"/>
                <w:sz w:val="28"/>
                <w:szCs w:val="28"/>
              </w:rPr>
              <w:t>cin</w:t>
            </w:r>
            <w:r>
              <w:rPr>
                <w:rStyle w:val="Apple-converted-space"/>
                <w:color w:val="000000"/>
                <w:sz w:val="28"/>
                <w:szCs w:val="28"/>
              </w:rPr>
              <w:t> </w:t>
            </w:r>
            <w:r>
              <w:rPr>
                <w:color w:val="000000"/>
                <w:sz w:val="28"/>
                <w:szCs w:val="28"/>
              </w:rPr>
              <w:t>– стандартный поток ввода с клавиатуры</w:t>
            </w:r>
          </w:p>
          <w:p w14:paraId="00000026">
            <w:pPr>
              <w:pStyle w:val="Normal(Web)"/>
              <w:shd w:val="clear" w:color="auto" w:fill="ffffff"/>
              <w:spacing w:before="0" w:after="0"/>
              <w:jc w:val="both"/>
              <w:rPr>
                <w:color w:val="000000"/>
                <w:sz w:val="8"/>
                <w:szCs w:val="28"/>
              </w:rPr>
            </w:pPr>
            <w:r>
              <w:rPr>
                <w:rStyle w:val="HTMLCode"/>
                <w:rFonts w:ascii="Times New Roman" w:cs="Times New Roman" w:hAnsi="Times New Roman"/>
                <w:b/>
                <w:sz w:val="28"/>
                <w:szCs w:val="28"/>
                <w:bdr w:val="none" w:sz="4" w:space="0"/>
                <w:shd w:val="clear" w:color="auto" w:fill="f7f7f9"/>
              </w:rPr>
              <w:t>endl</w:t>
            </w:r>
            <w:r>
              <w:rPr>
                <w:rStyle w:val="Apple-converted-space"/>
                <w:b/>
                <w:sz w:val="28"/>
                <w:szCs w:val="28"/>
              </w:rPr>
              <w:t> </w:t>
            </w:r>
            <w:r>
              <w:rPr>
                <w:rStyle w:val="Apple-converted-space"/>
                <w:b/>
                <w:sz w:val="28"/>
                <w:szCs w:val="28"/>
              </w:rPr>
              <w:sym w:font="Symbol" w:char="f02d"/>
            </w:r>
            <w:r>
              <w:rPr>
                <w:rStyle w:val="Apple-converted-space"/>
                <w:b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перевод на новую строку.</w:t>
            </w:r>
          </w:p>
          <w:p w14:paraId="00000027">
            <w:pPr>
              <w:jc w:val="both"/>
              <w:rPr>
                <w:rFonts w:ascii="Times New Roman"/>
                <w:b/>
                <w:color w:val="000000"/>
              </w:rPr>
            </w:pPr>
            <w:r>
              <w:rPr>
                <w:rFonts w:ascii="Times New Roman"/>
                <w:color w:val="000000"/>
              </w:rPr>
              <w:t>Если в программе</w:t>
            </w:r>
            <w:r>
              <w:rPr>
                <w:rStyle w:val="Apple-converted-space"/>
                <w:rFonts w:ascii="Times New Roman"/>
                <w:color w:val="000000"/>
              </w:rPr>
              <w:t xml:space="preserve"> записано </w:t>
            </w:r>
            <w:r>
              <w:rPr>
                <w:rFonts w:ascii="Times New Roman"/>
                <w:b/>
                <w:color w:val="000000"/>
                <w:lang w:val="en-US"/>
              </w:rPr>
              <w:t>using</w:t>
            </w:r>
            <w:r>
              <w:rPr>
                <w:rFonts w:ascii="Times New Roman"/>
                <w:b/>
                <w:color w:val="000000"/>
              </w:rPr>
              <w:t xml:space="preserve"> </w:t>
            </w:r>
            <w:r>
              <w:rPr>
                <w:rFonts w:ascii="Times New Roman"/>
                <w:b/>
                <w:color w:val="000000"/>
                <w:lang w:val="en-US"/>
              </w:rPr>
              <w:t>namespace</w:t>
            </w:r>
            <w:r>
              <w:rPr>
                <w:rFonts w:ascii="Times New Roman"/>
                <w:b/>
                <w:color w:val="000000"/>
              </w:rPr>
              <w:t xml:space="preserve"> </w:t>
            </w:r>
            <w:r>
              <w:rPr>
                <w:rFonts w:ascii="Times New Roman"/>
                <w:b/>
                <w:color w:val="000000"/>
                <w:lang w:val="en-US"/>
              </w:rPr>
              <w:t>std</w:t>
            </w:r>
            <w:r>
              <w:rPr>
                <w:rFonts w:ascii="Times New Roman"/>
                <w:b/>
                <w:color w:val="000000"/>
              </w:rPr>
              <w:t xml:space="preserve">; </w:t>
            </w:r>
            <w:r>
              <w:rPr>
                <w:rFonts w:ascii="Times New Roman"/>
                <w:color w:val="000000"/>
              </w:rPr>
              <w:t xml:space="preserve">(используя стандартное пространство имен), то перед каждым оператором вывода можно не писать </w:t>
            </w:r>
            <w:r>
              <w:rPr>
                <w:rFonts w:ascii="Times New Roman"/>
                <w:b/>
                <w:color w:val="000000"/>
              </w:rPr>
              <w:t>std</w:t>
            </w:r>
            <w:r>
              <w:rPr>
                <w:rFonts w:ascii="Times New Roman"/>
                <w:b/>
                <w:color w:val="000000"/>
              </w:rPr>
              <w:t>::</w:t>
            </w:r>
          </w:p>
          <w:p w14:paraId="00000028">
            <w:pPr>
              <w:ind w:firstLine="284"/>
              <w:jc w:val="both"/>
              <w:rPr>
                <w:rFonts w:ascii="Times New Roman"/>
              </w:rPr>
            </w:pPr>
            <w:r>
              <w:rPr>
                <w:rFonts w:ascii="Times New Roman"/>
                <w:b/>
              </w:rPr>
              <w:t xml:space="preserve">// </w:t>
            </w:r>
            <w:r>
              <w:rPr>
                <w:rFonts w:ascii="Times New Roman"/>
              </w:rPr>
              <w:sym w:font="Symbol" w:char="f02d"/>
            </w:r>
            <w:r>
              <w:rPr>
                <w:rFonts w:ascii="Times New Roman"/>
              </w:rPr>
              <w:t xml:space="preserve"> начало комментария, конец которого определяется концом строки.</w:t>
            </w:r>
          </w:p>
          <w:p w14:paraId="00000029">
            <w:pPr>
              <w:pStyle w:val="Af5"/>
              <w:spacing w:before="0" w:after="0"/>
              <w:ind w:firstLine="284"/>
              <w:jc w:val="both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Выражение 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cin</w:t>
            </w:r>
            <w:r>
              <w:rPr>
                <w:b/>
                <w:color w:val="000000"/>
                <w:sz w:val="28"/>
                <w:szCs w:val="28"/>
              </w:rPr>
              <w:t xml:space="preserve"> &gt;</w:t>
            </w:r>
            <w:r>
              <w:rPr>
                <w:b/>
                <w:color w:val="000000"/>
                <w:sz w:val="28"/>
                <w:szCs w:val="28"/>
              </w:rPr>
              <w:t xml:space="preserve">&gt; 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x</w:t>
            </w:r>
            <w:r>
              <w:rPr>
                <w:b/>
                <w:color w:val="000000"/>
                <w:sz w:val="28"/>
                <w:szCs w:val="28"/>
              </w:rPr>
              <w:t xml:space="preserve">; </w:t>
            </w:r>
            <w:r>
              <w:rPr>
                <w:color w:val="000000"/>
                <w:sz w:val="28"/>
                <w:szCs w:val="28"/>
              </w:rPr>
              <w:t>используется для ввода числа с клавиатуры в переменную</w:t>
            </w:r>
            <w:r>
              <w:rPr>
                <w:rStyle w:val="Apple-converted-space"/>
                <w:color w:val="000000"/>
                <w:sz w:val="28"/>
                <w:szCs w:val="28"/>
              </w:rPr>
              <w:t> </w:t>
            </w:r>
            <w:r>
              <w:rPr>
                <w:b/>
                <w:iCs/>
                <w:color w:val="000000"/>
                <w:sz w:val="28"/>
                <w:szCs w:val="28"/>
              </w:rPr>
              <w:t>x</w:t>
            </w:r>
            <w:r>
              <w:rPr>
                <w:iCs/>
                <w:color w:val="000000"/>
                <w:sz w:val="28"/>
                <w:szCs w:val="28"/>
              </w:rPr>
              <w:t xml:space="preserve">. В данном примере вводится целое число, которое </w:t>
            </w:r>
            <w:r>
              <w:rPr>
                <w:color w:val="000000"/>
                <w:sz w:val="28"/>
                <w:szCs w:val="28"/>
              </w:rPr>
              <w:t>при выполнении программы нужно набрать на клавиатуре и нажать клавишу</w:t>
            </w:r>
            <w:r>
              <w:rPr>
                <w:rStyle w:val="Apple-converted-space"/>
                <w:color w:val="000000"/>
                <w:sz w:val="28"/>
                <w:szCs w:val="28"/>
              </w:rPr>
              <w:t> </w:t>
            </w: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Enter</w:t>
            </w:r>
            <w:r>
              <w:rPr>
                <w:color w:val="000000"/>
                <w:sz w:val="28"/>
                <w:szCs w:val="28"/>
              </w:rPr>
              <w:t xml:space="preserve">. </w:t>
            </w:r>
          </w:p>
        </w:tc>
      </w:tr>
      <w:tr>
        <w:trPr>
          <w:trHeight w:val="66"/>
        </w:trPr>
        <w:tc>
          <w:tcPr>
            <w:cnfStyle w:val="001000010000"/>
            <w:tcW w:w="3544" w:type="dxa"/>
            <w:tcBorders>
              <w:top w:val="single" w:color="auto" w:sz="12" w:space="0"/>
              <w:bottom w:val="single" w:color="auto" w:sz="12" w:space="0"/>
            </w:tcBorders>
          </w:tcPr>
          <w:p w14:paraId="0000002A">
            <w:pPr>
              <w:spacing w:before="120"/>
              <w:ind w:firstLine="56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2. Опробовать работу программы, приведенной в правой части.</w:t>
            </w:r>
          </w:p>
          <w:p w14:paraId="0000002B">
            <w:pPr>
              <w:ind w:firstLine="56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Добавить в программу ввод и вывод переменных с использованием манипуляторов.</w:t>
            </w:r>
          </w:p>
          <w:p w14:paraId="0000002C">
            <w:pPr>
              <w:ind w:firstLine="56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</w:p>
          <w:p w14:paraId="0000002D">
            <w:pPr>
              <w:shd w:val="clear" w:color="auto" w:fill="ffffff"/>
              <w:ind w:firstLine="56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</w:p>
        </w:tc>
        <w:tc>
          <w:tcPr>
            <w:cnfStyle w:val="000000010000"/>
            <w:tcW w:w="11453" w:type="dxa"/>
            <w:tcBorders>
              <w:top w:val="single" w:color="auto" w:sz="12" w:space="0"/>
              <w:bottom w:val="single" w:color="auto" w:sz="12" w:space="0"/>
            </w:tcBorders>
          </w:tcPr>
          <w:p w14:paraId="0000002E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  <w:lang w:val="en-US"/>
              </w:rPr>
              <w:t>&lt;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  <w:lang w:val="en-US"/>
              </w:rPr>
              <w:t>iomanip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  <w:lang w:val="en-US"/>
              </w:rPr>
              <w:t>&gt;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</w:p>
          <w:p w14:paraId="0000002F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main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)</w:t>
            </w:r>
          </w:p>
          <w:p w14:paraId="00000030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{</w:t>
            </w:r>
          </w:p>
          <w:p w14:paraId="00000031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setlocale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6f008a"/>
                <w:sz w:val="20"/>
                <w:szCs w:val="22"/>
                <w:highlight w:val="white"/>
                <w:lang w:val="en-US"/>
              </w:rPr>
              <w:t>LC_CTYPE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,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  <w:lang w:val="en-US"/>
              </w:rPr>
              <w:t>"Russian"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);</w:t>
            </w:r>
          </w:p>
          <w:p w14:paraId="00000032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  <w:t>using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  <w:t>namespace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std;</w:t>
            </w:r>
          </w:p>
          <w:p w14:paraId="00000033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0"/>
                <w:szCs w:val="22"/>
                <w:highlight w:val="white"/>
                <w:lang w:val="en-US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c, 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probel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; 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probel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=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  <w:lang w:val="en-US"/>
              </w:rPr>
              <w:t>' '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;</w:t>
            </w:r>
          </w:p>
          <w:p w14:paraId="00000034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0"/>
                <w:szCs w:val="22"/>
                <w:highlight w:val="white"/>
              </w:rPr>
              <w:t>Введите символ "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  <w:t xml:space="preserve">; 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  <w:t>cin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</w:rPr>
              <w:t>&gt;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</w:rPr>
              <w:t>&gt;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  <w:t xml:space="preserve"> c;</w:t>
            </w:r>
          </w:p>
          <w:p w14:paraId="00000035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setw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35)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setfill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probel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)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probel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;</w:t>
            </w:r>
          </w:p>
          <w:p w14:paraId="00000036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setw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10)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setfill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(c)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c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endl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;</w:t>
            </w:r>
          </w:p>
          <w:p w14:paraId="00000037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setw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34)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setfill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probel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)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probel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;</w:t>
            </w:r>
          </w:p>
          <w:p w14:paraId="00000038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setw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12)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setfill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(c)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c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endl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;</w:t>
            </w:r>
          </w:p>
          <w:p w14:paraId="00000039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setw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33)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setfill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probel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)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probel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;</w:t>
            </w:r>
          </w:p>
          <w:p w14:paraId="0000003A">
            <w:pPr>
              <w:spacing w:after="0"/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cout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setw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14)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setfill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(c)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c </w:t>
            </w:r>
            <w:r>
              <w:rPr>
                <w:rFonts w:ascii="Consolas" w:cs="Consolas" w:hAnsi="Consolas"/>
                <w:b/>
                <w:color w:val="008b8b"/>
                <w:sz w:val="20"/>
                <w:szCs w:val="22"/>
                <w:highlight w:val="white"/>
                <w:lang w:val="en-US"/>
              </w:rPr>
              <w:t>&lt;&lt;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0"/>
                <w:szCs w:val="22"/>
                <w:highlight w:val="white"/>
                <w:lang w:val="en-US"/>
              </w:rPr>
              <w:t>endl</w:t>
            </w: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  <w:lang w:val="en-US"/>
              </w:rPr>
              <w:t>;</w:t>
            </w:r>
          </w:p>
          <w:p w14:paraId="0000003B">
            <w:pPr>
              <w:spacing w:after="0"/>
              <w:rPr>
                <w:color w:val="000000"/>
              </w:rPr>
            </w:pPr>
            <w:r>
              <w:rPr>
                <w:rFonts w:ascii="Consolas" w:cs="Consolas" w:hAnsi="Consolas"/>
                <w:b/>
                <w:color w:val="000000"/>
                <w:sz w:val="20"/>
                <w:szCs w:val="22"/>
                <w:highlight w:val="white"/>
              </w:rPr>
              <w:t>}</w:t>
            </w:r>
          </w:p>
          <w:p w14:paraId="0000003C">
            <w:pPr>
              <w:pStyle w:val="Af5"/>
              <w:spacing w:before="120" w:after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При выводе данных могут использоваться </w:t>
            </w:r>
            <w:r>
              <w:rPr>
                <w:i/>
                <w:color w:val="000000"/>
                <w:sz w:val="28"/>
                <w:szCs w:val="28"/>
              </w:rPr>
              <w:t>манипуляторы</w:t>
            </w:r>
            <w:r>
              <w:rPr>
                <w:color w:val="000000"/>
                <w:sz w:val="28"/>
                <w:szCs w:val="28"/>
              </w:rPr>
              <w:t>:</w:t>
            </w:r>
          </w:p>
          <w:p w14:paraId="0000003D">
            <w:pPr>
              <w:pStyle w:val="Af5"/>
              <w:spacing w:before="0" w:after="0"/>
              <w:ind w:firstLine="567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endl</w:t>
            </w:r>
            <w:r>
              <w:rPr>
                <w:rStyle w:val="Apple-converted-space"/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– перейти на новую строку;</w:t>
            </w:r>
          </w:p>
          <w:p w14:paraId="0000003E">
            <w:pPr>
              <w:pStyle w:val="Af5"/>
              <w:spacing w:before="0" w:after="0"/>
              <w:ind w:firstLine="567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ends</w:t>
            </w:r>
            <w:r>
              <w:rPr>
                <w:color w:val="000000"/>
                <w:sz w:val="28"/>
                <w:szCs w:val="28"/>
              </w:rPr>
              <w:t xml:space="preserve"> – вывести нулевой байт (признак конца строки символов); </w:t>
            </w:r>
          </w:p>
          <w:p w14:paraId="0000003F">
            <w:pPr>
              <w:pStyle w:val="Af5"/>
              <w:spacing w:before="0" w:after="0"/>
              <w:ind w:firstLine="567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dec</w:t>
            </w:r>
            <w:r>
              <w:rPr>
                <w:color w:val="000000"/>
                <w:sz w:val="28"/>
                <w:szCs w:val="28"/>
              </w:rPr>
              <w:t xml:space="preserve"> – вывод числа в десятичной системе; </w:t>
            </w:r>
          </w:p>
          <w:p w14:paraId="00000040">
            <w:pPr>
              <w:pStyle w:val="Af5"/>
              <w:spacing w:before="0" w:after="0"/>
              <w:ind w:firstLine="567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oct</w:t>
            </w:r>
            <w:r>
              <w:rPr>
                <w:rStyle w:val="Apple-converted-space"/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 xml:space="preserve">– вывод числа в восьмеричной системе; </w:t>
            </w:r>
          </w:p>
          <w:p w14:paraId="00000041">
            <w:pPr>
              <w:pStyle w:val="Af5"/>
              <w:spacing w:before="0" w:after="0"/>
              <w:ind w:firstLine="567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hex</w:t>
            </w:r>
            <w:r>
              <w:rPr>
                <w:color w:val="000000"/>
                <w:sz w:val="28"/>
                <w:szCs w:val="28"/>
              </w:rPr>
              <w:t xml:space="preserve"> – вывод числа в шестнадцатеричной </w:t>
            </w:r>
            <w:r>
              <w:rPr>
                <w:color w:val="000000"/>
                <w:sz w:val="28"/>
                <w:szCs w:val="28"/>
              </w:rPr>
              <w:t>системе</w:t>
            </w:r>
            <w:r>
              <w:rPr>
                <w:rStyle w:val="Apple-converted-space"/>
                <w:color w:val="000000"/>
                <w:sz w:val="28"/>
                <w:szCs w:val="28"/>
              </w:rPr>
              <w:t> </w:t>
            </w:r>
            <w:r>
              <w:rPr>
                <w:color w:val="000000"/>
                <w:sz w:val="28"/>
                <w:szCs w:val="28"/>
              </w:rPr>
              <w:t>;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00000042">
            <w:pPr>
              <w:pStyle w:val="Af5"/>
              <w:spacing w:before="0" w:after="0"/>
              <w:ind w:firstLine="567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setw</w:t>
            </w:r>
            <w:r>
              <w:rPr>
                <w:b/>
                <w:bCs/>
                <w:color w:val="000000"/>
                <w:sz w:val="28"/>
                <w:szCs w:val="28"/>
              </w:rPr>
              <w:t>(</w:t>
            </w:r>
            <w:r>
              <w:rPr>
                <w:b/>
                <w:bCs/>
                <w:color w:val="000000"/>
                <w:sz w:val="28"/>
                <w:szCs w:val="28"/>
              </w:rPr>
              <w:t>int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n)</w:t>
            </w:r>
            <w:r>
              <w:rPr>
                <w:rStyle w:val="Apple-converted-space"/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 xml:space="preserve">– установить ширину поля вывода в </w:t>
            </w:r>
            <w:r>
              <w:rPr>
                <w:b/>
                <w:color w:val="000000"/>
                <w:sz w:val="28"/>
                <w:szCs w:val="28"/>
              </w:rPr>
              <w:t>n</w:t>
            </w:r>
            <w:r>
              <w:rPr>
                <w:color w:val="000000"/>
                <w:sz w:val="28"/>
                <w:szCs w:val="28"/>
              </w:rPr>
              <w:t xml:space="preserve"> символов; </w:t>
            </w:r>
          </w:p>
          <w:p w14:paraId="00000043">
            <w:pPr>
              <w:pStyle w:val="Af5"/>
              <w:spacing w:before="0" w:after="0"/>
              <w:ind w:firstLine="567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setfill</w:t>
            </w:r>
            <w:r>
              <w:rPr>
                <w:b/>
                <w:bCs/>
                <w:color w:val="000000"/>
                <w:sz w:val="28"/>
                <w:szCs w:val="28"/>
              </w:rPr>
              <w:t>(</w:t>
            </w:r>
            <w:r>
              <w:rPr>
                <w:b/>
                <w:bCs/>
                <w:color w:val="000000"/>
                <w:sz w:val="28"/>
                <w:szCs w:val="28"/>
              </w:rPr>
              <w:t>int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n)</w:t>
            </w:r>
            <w:r>
              <w:rPr>
                <w:color w:val="000000"/>
                <w:sz w:val="28"/>
                <w:szCs w:val="28"/>
              </w:rPr>
              <w:t xml:space="preserve"> – символ-заполнитель; </w:t>
            </w:r>
          </w:p>
          <w:p w14:paraId="00000044">
            <w:pPr>
              <w:pStyle w:val="Af5"/>
              <w:spacing w:before="0" w:after="0"/>
              <w:ind w:firstLine="567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setprecision</w:t>
            </w:r>
            <w:r>
              <w:rPr>
                <w:b/>
                <w:bCs/>
                <w:color w:val="000000"/>
                <w:sz w:val="28"/>
                <w:szCs w:val="28"/>
              </w:rPr>
              <w:t>(</w:t>
            </w:r>
            <w:r>
              <w:rPr>
                <w:b/>
                <w:bCs/>
                <w:color w:val="000000"/>
                <w:sz w:val="28"/>
                <w:szCs w:val="28"/>
              </w:rPr>
              <w:t>int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n)</w:t>
            </w:r>
            <w:r>
              <w:rPr>
                <w:color w:val="000000"/>
                <w:sz w:val="28"/>
                <w:szCs w:val="28"/>
              </w:rPr>
              <w:t xml:space="preserve"> – установить количество цифр после запятой; </w:t>
            </w:r>
          </w:p>
          <w:p w14:paraId="00000045">
            <w:pPr>
              <w:pStyle w:val="Af5"/>
              <w:spacing w:before="0" w:after="0"/>
              <w:ind w:firstLine="567"/>
              <w:jc w:val="both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setbase</w:t>
            </w:r>
            <w:r>
              <w:rPr>
                <w:b/>
                <w:bCs/>
                <w:color w:val="000000"/>
                <w:sz w:val="28"/>
                <w:szCs w:val="28"/>
              </w:rPr>
              <w:t>(</w:t>
            </w:r>
            <w:r>
              <w:rPr>
                <w:b/>
                <w:bCs/>
                <w:color w:val="000000"/>
                <w:sz w:val="28"/>
                <w:szCs w:val="28"/>
              </w:rPr>
              <w:t>int</w:t>
            </w:r>
            <w:r>
              <w:rPr>
                <w:b/>
                <w:bCs/>
                <w:color w:val="000000"/>
                <w:sz w:val="28"/>
                <w:szCs w:val="28"/>
              </w:rPr>
              <w:t> n)</w:t>
            </w:r>
            <w:r>
              <w:rPr>
                <w:color w:val="000000"/>
                <w:sz w:val="28"/>
                <w:szCs w:val="28"/>
              </w:rPr>
              <w:t xml:space="preserve"> – установить систему счисления для вывода чисел (</w:t>
            </w:r>
            <w:r>
              <w:rPr>
                <w:b/>
                <w:color w:val="000000"/>
                <w:sz w:val="28"/>
                <w:szCs w:val="28"/>
              </w:rPr>
              <w:t>n</w:t>
            </w:r>
            <w:r>
              <w:rPr>
                <w:color w:val="000000"/>
                <w:sz w:val="28"/>
                <w:szCs w:val="28"/>
              </w:rPr>
              <w:t xml:space="preserve"> может принимать значения 0, 2, 8, 10, 16, причем 0 означает систему счисления по умолчанию, т.е. 10). </w:t>
            </w:r>
          </w:p>
          <w:p w14:paraId="00000046">
            <w:pPr>
              <w:pStyle w:val="Af5"/>
              <w:spacing w:before="0" w:after="0"/>
              <w:ind w:firstLine="567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При использовании некоторых манипуляторов надо добавлять директиву </w:t>
            </w:r>
            <w:r>
              <w:rPr>
                <w:b/>
                <w:bCs/>
                <w:color w:val="000000"/>
                <w:sz w:val="28"/>
                <w:szCs w:val="28"/>
              </w:rPr>
              <w:t>#include &lt;</w:t>
            </w:r>
            <w:r>
              <w:rPr>
                <w:b/>
                <w:bCs/>
                <w:color w:val="000000"/>
                <w:sz w:val="28"/>
                <w:szCs w:val="28"/>
              </w:rPr>
              <w:t>iomanip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&gt;. </w:t>
            </w:r>
          </w:p>
          <w:p w14:paraId="00000047">
            <w:pPr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bCs/>
                <w:color w:val="000000"/>
              </w:rPr>
              <w:t>Пример в</w:t>
            </w:r>
            <w:r>
              <w:rPr>
                <w:rFonts w:ascii="Times New Roman"/>
                <w:color w:val="000000"/>
              </w:rPr>
              <w:t>ывода числа из 6 символов (3 до запятой и 2 после):</w:t>
            </w:r>
          </w:p>
          <w:p w14:paraId="00000048">
            <w:pPr>
              <w:pStyle w:val="Af5"/>
              <w:spacing w:before="0" w:after="0"/>
              <w:ind w:left="567"/>
              <w:jc w:val="both"/>
              <w:rPr>
                <w:b/>
                <w:color w:val="000000"/>
                <w:sz w:val="28"/>
                <w:szCs w:val="28"/>
                <w:lang w:val="en-US"/>
              </w:rPr>
            </w:pPr>
            <w:r>
              <w:rPr>
                <w:b/>
                <w:color w:val="000000"/>
                <w:sz w:val="28"/>
                <w:szCs w:val="28"/>
                <w:lang w:val="en-US"/>
              </w:rPr>
              <w:t>using namespace std;</w:t>
            </w:r>
          </w:p>
          <w:p w14:paraId="00000049">
            <w:pPr>
              <w:pStyle w:val="Af5"/>
              <w:spacing w:before="0" w:after="0"/>
              <w:ind w:left="567"/>
              <w:jc w:val="both"/>
              <w:rPr>
                <w:b/>
                <w:color w:val="000000"/>
                <w:sz w:val="28"/>
                <w:szCs w:val="28"/>
                <w:lang w:val="en-US"/>
              </w:rPr>
            </w:pPr>
            <w:r>
              <w:rPr>
                <w:b/>
                <w:color w:val="000000"/>
                <w:sz w:val="28"/>
                <w:szCs w:val="28"/>
                <w:lang w:val="en-US"/>
              </w:rPr>
              <w:t>………………………</w:t>
            </w:r>
          </w:p>
          <w:p w14:paraId="0000004A">
            <w:pPr>
              <w:pStyle w:val="Af5"/>
              <w:spacing w:before="0" w:after="0"/>
              <w:ind w:left="567"/>
              <w:jc w:val="both"/>
              <w:rPr>
                <w:b/>
                <w:color w:val="000000"/>
                <w:sz w:val="28"/>
                <w:szCs w:val="28"/>
                <w:lang w:val="en-US"/>
              </w:rPr>
            </w:pPr>
            <w:r>
              <w:rPr>
                <w:b/>
                <w:color w:val="000000"/>
                <w:sz w:val="28"/>
                <w:szCs w:val="28"/>
                <w:lang w:val="en-US"/>
              </w:rPr>
              <w:t xml:space="preserve">double x; </w:t>
            </w:r>
          </w:p>
          <w:p w14:paraId="0000004B">
            <w:pPr>
              <w:pStyle w:val="Af5"/>
              <w:spacing w:before="0" w:after="0"/>
              <w:ind w:left="567"/>
              <w:jc w:val="both"/>
              <w:rPr>
                <w:b/>
                <w:color w:val="000000"/>
                <w:sz w:val="28"/>
                <w:szCs w:val="28"/>
                <w:lang w:val="en-US"/>
              </w:rPr>
            </w:pPr>
            <w:r>
              <w:rPr>
                <w:b/>
                <w:color w:val="000000"/>
                <w:sz w:val="28"/>
                <w:szCs w:val="28"/>
                <w:lang w:val="en-US"/>
              </w:rPr>
              <w:t>cout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 xml:space="preserve"> &lt;&lt; 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setw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(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 xml:space="preserve">6) &lt;&lt; 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setprecision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(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 xml:space="preserve">2) &lt;&lt; x &lt;&lt; 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endl</w:t>
            </w:r>
            <w:r>
              <w:rPr>
                <w:b/>
                <w:color w:val="000000"/>
                <w:sz w:val="28"/>
                <w:szCs w:val="28"/>
                <w:lang w:val="en-US"/>
              </w:rPr>
              <w:t>;</w:t>
            </w:r>
          </w:p>
          <w:p w14:paraId="0000004C">
            <w:pPr>
              <w:pStyle w:val="Af5"/>
              <w:spacing w:before="0" w:after="0"/>
              <w:jc w:val="both"/>
              <w:rPr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</w:p>
        </w:tc>
      </w:tr>
      <w:tr>
        <w:trPr/>
        <w:tc>
          <w:tcPr>
            <w:cnfStyle w:val="001000100000"/>
            <w:tcW w:w="3544" w:type="dxa"/>
            <w:tcBorders>
              <w:top w:val="single" w:color="auto" w:sz="12" w:space="0"/>
              <w:bottom w:val="single" w:color="auto" w:sz="12" w:space="0"/>
            </w:tcBorders>
          </w:tcPr>
          <w:p w14:paraId="0000004D">
            <w:pPr>
              <w:shd w:val="clear" w:color="auto" w:fill="ffffff"/>
              <w:spacing w:before="120"/>
              <w:ind w:firstLine="56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3. Выполнить программу, записанную в правой части, которая использует </w:t>
            </w:r>
            <w:r>
              <w:rPr>
                <w:rFonts w:ascii="Times New Roman" w:eastAsia="Times New Roman"/>
                <w:i/>
                <w:color w:val="000000"/>
                <w:spacing w:val="-1"/>
              </w:rPr>
              <w:t>форматированный</w:t>
            </w:r>
            <w:r>
              <w:rPr>
                <w:rFonts w:ascii="Times New Roman" w:eastAsia="Times New Roman"/>
                <w:color w:val="000000"/>
                <w:spacing w:val="-1"/>
              </w:rPr>
              <w:t xml:space="preserve"> ввод-вывод данных. </w:t>
            </w:r>
          </w:p>
          <w:p w14:paraId="0000004E">
            <w:pPr>
              <w:shd w:val="clear" w:color="auto" w:fill="ffffff"/>
              <w:ind w:firstLine="56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Изменить программу так, чтобы выводилась своя фамилия, имя и отчество, факультет, номер группы русскими буквами. </w:t>
            </w:r>
          </w:p>
          <w:p w14:paraId="0000004F">
            <w:pPr>
              <w:shd w:val="clear" w:color="auto" w:fill="ffffff"/>
              <w:ind w:firstLine="56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При выводе использовать управляющие коды. </w:t>
            </w:r>
          </w:p>
          <w:p w14:paraId="00000050">
            <w:pPr>
              <w:shd w:val="clear" w:color="auto" w:fill="ffffff"/>
              <w:ind w:firstLine="56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</w:rPr>
              <w:t xml:space="preserve">Внести изменения в программы лабораторной </w:t>
            </w:r>
            <w:r>
              <w:rPr>
                <w:rFonts w:ascii="Times New Roman" w:eastAsia="Times New Roman"/>
                <w:color w:val="000000"/>
              </w:rPr>
              <w:t>работы № 3 с тем, чтобы осуществлялся форматированный ввод и вывод данных.</w:t>
            </w:r>
          </w:p>
          <w:p w14:paraId="00000051">
            <w:pPr>
              <w:shd w:val="clear" w:color="auto" w:fill="ffffff"/>
              <w:ind w:firstLine="56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</w:p>
        </w:tc>
        <w:tc>
          <w:tcPr>
            <w:cnfStyle w:val="000000100000"/>
            <w:tcW w:w="11453" w:type="dxa"/>
            <w:tcBorders>
              <w:top w:val="single" w:color="auto" w:sz="12" w:space="0"/>
              <w:bottom w:val="single" w:color="auto" w:sz="12" w:space="0"/>
            </w:tcBorders>
          </w:tcPr>
          <w:p w14:paraId="00000052">
            <w:pPr>
              <w:spacing w:before="120"/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 xml:space="preserve">Можно управлять перемещением курсора на экране и выполнять некоторые другие функции, используя </w:t>
            </w:r>
            <w:r>
              <w:rPr>
                <w:rFonts w:ascii="Times New Roman"/>
                <w:i/>
                <w:color w:val="000000"/>
              </w:rPr>
              <w:t>управляющие коды</w:t>
            </w:r>
            <w:r>
              <w:rPr>
                <w:rFonts w:ascii="Times New Roman"/>
                <w:color w:val="000000"/>
              </w:rPr>
              <w:t xml:space="preserve">: </w:t>
            </w:r>
          </w:p>
          <w:p w14:paraId="00000053">
            <w:pPr>
              <w:ind w:firstLine="567"/>
              <w:jc w:val="both"/>
              <w:rPr>
                <w:rFonts w:ascii="Times New Roman"/>
                <w:color w:val="000000"/>
                <w:spacing w:val="-14"/>
              </w:rPr>
            </w:pPr>
            <w:r>
              <w:rPr>
                <w:rFonts w:ascii="Times New Roman"/>
                <w:b/>
                <w:bCs/>
                <w:color w:val="000000"/>
              </w:rPr>
              <w:t>\n</w:t>
            </w:r>
            <w:r>
              <w:rPr>
                <w:rFonts w:ascii="Times New Roman"/>
                <w:color w:val="000000"/>
              </w:rPr>
              <w:t xml:space="preserve"> -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  <w:spacing w:val="-14"/>
              </w:rPr>
              <w:t xml:space="preserve">перемещает курсор в начальную позицию следующей строки; </w:t>
            </w:r>
          </w:p>
          <w:p w14:paraId="00000054">
            <w:pPr>
              <w:ind w:firstLine="567"/>
              <w:jc w:val="both"/>
              <w:rPr>
                <w:rFonts w:ascii="Times New Roman"/>
                <w:color w:val="000000"/>
                <w:spacing w:val="-14"/>
              </w:rPr>
            </w:pPr>
            <w:r>
              <w:rPr>
                <w:rFonts w:ascii="Times New Roman"/>
                <w:b/>
                <w:bCs/>
                <w:color w:val="000000"/>
              </w:rPr>
              <w:t>\t</w:t>
            </w:r>
            <w:r>
              <w:rPr>
                <w:rFonts w:ascii="Times New Roman"/>
                <w:color w:val="000000"/>
              </w:rPr>
              <w:t xml:space="preserve"> –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  <w:spacing w:val="-14"/>
              </w:rPr>
              <w:t xml:space="preserve">перемещает курсор в следующую позицию табуляции экрана; </w:t>
            </w:r>
          </w:p>
          <w:p w14:paraId="00000055">
            <w:pPr>
              <w:ind w:firstLine="567"/>
              <w:jc w:val="both"/>
              <w:rPr>
                <w:rFonts w:ascii="Times New Roman"/>
                <w:color w:val="000000"/>
                <w:spacing w:val="-14"/>
              </w:rPr>
            </w:pPr>
            <w:r>
              <w:rPr>
                <w:rFonts w:ascii="Times New Roman"/>
                <w:b/>
                <w:bCs/>
                <w:color w:val="000000"/>
              </w:rPr>
              <w:t>\r</w:t>
            </w:r>
            <w:r>
              <w:rPr>
                <w:rFonts w:ascii="Times New Roman"/>
                <w:color w:val="000000"/>
              </w:rPr>
              <w:t xml:space="preserve"> –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  <w:spacing w:val="-14"/>
              </w:rPr>
              <w:t xml:space="preserve">перемещает курсор к началу той же строки без перехода на следующую; </w:t>
            </w:r>
          </w:p>
          <w:p w14:paraId="00000056">
            <w:pPr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b/>
                <w:bCs/>
                <w:color w:val="000000"/>
              </w:rPr>
              <w:t>\b</w:t>
            </w:r>
            <w:r>
              <w:rPr>
                <w:rFonts w:ascii="Times New Roman"/>
                <w:color w:val="000000"/>
              </w:rPr>
              <w:t xml:space="preserve"> – передвигает курсор на одну позицию влево.</w:t>
            </w:r>
          </w:p>
          <w:p w14:paraId="00000057">
            <w:pPr>
              <w:spacing w:after="120"/>
              <w:jc w:val="both"/>
              <w:rPr>
                <w:rFonts w:ascii="Times New Roman"/>
                <w:color w:val="000000"/>
                <w:shd w:val="clear" w:color="auto" w:fill="ffffff"/>
              </w:rPr>
            </w:pPr>
            <w:r>
              <w:rPr>
                <w:rFonts w:ascii="Times New Roman"/>
                <w:color w:val="000000"/>
                <w:u w:val="single"/>
                <w:shd w:val="clear" w:color="auto" w:fill="ffffff"/>
              </w:rPr>
              <w:t>Пример</w:t>
            </w:r>
            <w:r>
              <w:rPr>
                <w:rFonts w:ascii="Times New Roman"/>
                <w:color w:val="000000"/>
                <w:shd w:val="clear" w:color="auto" w:fill="ffffff"/>
              </w:rPr>
              <w:t xml:space="preserve"> программы, выводящей слово "</w:t>
            </w:r>
            <w:r>
              <w:rPr>
                <w:rFonts w:ascii="Times New Roman"/>
                <w:b/>
                <w:color w:val="000000"/>
                <w:shd w:val="clear" w:color="auto" w:fill="ffffff"/>
                <w:lang w:val="en-US"/>
              </w:rPr>
              <w:t>Privet</w:t>
            </w:r>
            <w:r>
              <w:rPr>
                <w:rFonts w:ascii="Times New Roman"/>
                <w:color w:val="000000"/>
                <w:shd w:val="clear" w:color="auto" w:fill="ffffff"/>
              </w:rPr>
              <w:t xml:space="preserve">". </w:t>
            </w:r>
          </w:p>
          <w:tbl>
            <w:tblPr>
              <w:tblW w:w="0" w:type="auto"/>
              <w:tblInd w:w="5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Look w:val="04A0"/>
            </w:tblPr>
            <w:tblGrid>
              <w:gridCol w:w="4707"/>
              <w:gridCol w:w="6520"/>
            </w:tblGrid>
            <w:tr>
              <w:trPr>
                <w:trHeight w:val="1"/>
              </w:trPr>
              <w:tc>
                <w:tcPr>
                  <w:cnfStyle w:val="101000000000"/>
                  <w:tcW w:w="4707" w:type="dxa"/>
                </w:tcPr>
                <w:p w14:paraId="00000058">
                  <w:pPr>
                    <w:spacing w:before="120"/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</w:pPr>
                  <w:r>
                    <w:rPr>
                      <w:rFonts w:ascii="Consolas" w:cs="Consolas" w:hAnsi="Consolas"/>
                      <w:b/>
                      <w:color w:val="0000ff"/>
                      <w:sz w:val="20"/>
                      <w:szCs w:val="16"/>
                      <w:highlight w:val="white"/>
                      <w:lang w:val="en-US"/>
                    </w:rPr>
                    <w:t>#include</w:t>
                  </w:r>
                  <w: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  <w:t xml:space="preserve"> </w:t>
                  </w:r>
                  <w:r>
                    <w:rPr>
                      <w:rFonts w:ascii="Consolas" w:cs="Consolas" w:hAnsi="Consolas"/>
                      <w:b/>
                      <w:color w:val="a31515"/>
                      <w:sz w:val="20"/>
                      <w:szCs w:val="16"/>
                      <w:highlight w:val="white"/>
                      <w:lang w:val="en-US"/>
                    </w:rPr>
                    <w:t>&lt;</w:t>
                  </w:r>
                  <w:r>
                    <w:rPr>
                      <w:rFonts w:ascii="Consolas" w:cs="Consolas" w:hAnsi="Consolas"/>
                      <w:b/>
                      <w:color w:val="a31515"/>
                      <w:sz w:val="20"/>
                      <w:szCs w:val="16"/>
                      <w:highlight w:val="white"/>
                      <w:lang w:val="en-US"/>
                    </w:rPr>
                    <w:t>stdio.h</w:t>
                  </w:r>
                  <w:r>
                    <w:rPr>
                      <w:rFonts w:ascii="Consolas" w:cs="Consolas" w:hAnsi="Consolas"/>
                      <w:b/>
                      <w:color w:val="a31515"/>
                      <w:sz w:val="20"/>
                      <w:szCs w:val="16"/>
                      <w:highlight w:val="white"/>
                      <w:lang w:val="en-US"/>
                    </w:rPr>
                    <w:t>&gt;</w:t>
                  </w:r>
                </w:p>
                <w:p w14:paraId="00000059">
                  <w:pP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</w:pPr>
                  <w:r>
                    <w:rPr>
                      <w:rFonts w:ascii="Consolas" w:cs="Consolas" w:hAnsi="Consolas"/>
                      <w:b/>
                      <w:color w:val="0000ff"/>
                      <w:sz w:val="20"/>
                      <w:szCs w:val="16"/>
                      <w:highlight w:val="white"/>
                      <w:lang w:val="en-US"/>
                    </w:rPr>
                    <w:t>#include</w:t>
                  </w:r>
                  <w: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  <w:t xml:space="preserve"> </w:t>
                  </w:r>
                  <w:r>
                    <w:rPr>
                      <w:rFonts w:ascii="Consolas" w:cs="Consolas" w:hAnsi="Consolas"/>
                      <w:b/>
                      <w:color w:val="a31515"/>
                      <w:sz w:val="20"/>
                      <w:szCs w:val="16"/>
                      <w:highlight w:val="white"/>
                      <w:lang w:val="en-US"/>
                    </w:rPr>
                    <w:t>&lt;</w:t>
                  </w:r>
                  <w:r>
                    <w:rPr>
                      <w:rFonts w:ascii="Consolas" w:cs="Consolas" w:hAnsi="Consolas"/>
                      <w:b/>
                      <w:color w:val="a31515"/>
                      <w:sz w:val="20"/>
                      <w:szCs w:val="16"/>
                      <w:highlight w:val="white"/>
                      <w:lang w:val="en-US"/>
                    </w:rPr>
                    <w:t>conio.h</w:t>
                  </w:r>
                  <w:r>
                    <w:rPr>
                      <w:rFonts w:ascii="Consolas" w:cs="Consolas" w:hAnsi="Consolas"/>
                      <w:b/>
                      <w:color w:val="a31515"/>
                      <w:sz w:val="20"/>
                      <w:szCs w:val="16"/>
                      <w:highlight w:val="white"/>
                      <w:lang w:val="en-US"/>
                    </w:rPr>
                    <w:t>&gt;</w:t>
                  </w:r>
                </w:p>
                <w:p w14:paraId="0000005A">
                  <w:pP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</w:pPr>
                  <w:r>
                    <w:rPr>
                      <w:rFonts w:ascii="Consolas" w:cs="Consolas" w:hAnsi="Consolas"/>
                      <w:b/>
                      <w:color w:val="0000ff"/>
                      <w:sz w:val="20"/>
                      <w:szCs w:val="16"/>
                      <w:highlight w:val="white"/>
                      <w:lang w:val="en-US"/>
                    </w:rPr>
                    <w:t>void</w:t>
                  </w:r>
                  <w: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  <w:t xml:space="preserve"> </w:t>
                  </w:r>
                  <w:r>
                    <w:rPr>
                      <w:rFonts w:ascii="Consolas" w:cs="Consolas" w:hAnsi="Consolas"/>
                      <w:b/>
                      <w:color w:val="483d8b"/>
                      <w:sz w:val="20"/>
                      <w:szCs w:val="16"/>
                      <w:highlight w:val="white"/>
                      <w:lang w:val="en-US"/>
                    </w:rPr>
                    <w:t>main</w:t>
                  </w:r>
                  <w: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  <w:t>(</w:t>
                  </w:r>
                  <w: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  <w:t>)</w:t>
                  </w:r>
                </w:p>
                <w:p w14:paraId="0000005B">
                  <w:pP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</w:pPr>
                  <w: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  <w:t>{</w:t>
                  </w:r>
                </w:p>
                <w:p w14:paraId="0000005C">
                  <w:pP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</w:pPr>
                  <w: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  <w:tab/>
                  </w:r>
                  <w:r>
                    <w:rPr>
                      <w:rFonts w:ascii="Consolas" w:cs="Consolas" w:hAnsi="Consolas"/>
                      <w:b/>
                      <w:color w:val="483d8b"/>
                      <w:sz w:val="20"/>
                      <w:szCs w:val="16"/>
                      <w:highlight w:val="white"/>
                      <w:lang w:val="en-US"/>
                    </w:rPr>
                    <w:t>printf</w:t>
                  </w:r>
                  <w: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  <w:t>(</w:t>
                  </w:r>
                  <w:r>
                    <w:rPr>
                      <w:rFonts w:ascii="Consolas" w:cs="Consolas" w:hAnsi="Consolas"/>
                      <w:b/>
                      <w:color w:val="a31515"/>
                      <w:sz w:val="20"/>
                      <w:szCs w:val="16"/>
                      <w:highlight w:val="white"/>
                      <w:lang w:val="en-US"/>
                    </w:rPr>
                    <w:t>"\n\t Privet\n"</w:t>
                  </w:r>
                  <w: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  <w:t>);</w:t>
                  </w:r>
                </w:p>
                <w:p w14:paraId="0000005D">
                  <w:pP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</w:pPr>
                  <w: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  <w:tab/>
                  </w:r>
                  <w:r>
                    <w:rPr>
                      <w:rFonts w:ascii="Consolas" w:cs="Consolas" w:hAnsi="Consolas"/>
                      <w:b/>
                      <w:color w:val="483d8b"/>
                      <w:sz w:val="20"/>
                      <w:szCs w:val="16"/>
                      <w:highlight w:val="white"/>
                      <w:lang w:val="en-US"/>
                    </w:rPr>
                    <w:t>printf</w:t>
                  </w:r>
                  <w: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  <w:t>(</w:t>
                  </w:r>
                  <w:r>
                    <w:rPr>
                      <w:rFonts w:ascii="Consolas" w:cs="Consolas" w:hAnsi="Consolas"/>
                      <w:b/>
                      <w:color w:val="a31515"/>
                      <w:sz w:val="20"/>
                      <w:szCs w:val="16"/>
                      <w:highlight w:val="white"/>
                      <w:lang w:val="en-US"/>
                    </w:rPr>
                    <w:t>"\n... Press key"</w:t>
                  </w:r>
                  <w: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  <w:t>);</w:t>
                  </w:r>
                </w:p>
                <w:p w14:paraId="0000005E">
                  <w:pP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</w:pPr>
                  <w: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  <w:tab/>
                  </w:r>
                  <w:r>
                    <w:rPr>
                      <w:rFonts w:ascii="Consolas" w:cs="Consolas" w:hAnsi="Consolas"/>
                      <w:b/>
                      <w:color w:val="483d8b"/>
                      <w:sz w:val="20"/>
                      <w:szCs w:val="16"/>
                      <w:highlight w:val="white"/>
                      <w:lang w:val="en-US"/>
                    </w:rPr>
                    <w:t>_</w:t>
                  </w:r>
                  <w:r>
                    <w:rPr>
                      <w:rFonts w:ascii="Consolas" w:cs="Consolas" w:hAnsi="Consolas"/>
                      <w:b/>
                      <w:color w:val="483d8b"/>
                      <w:sz w:val="20"/>
                      <w:szCs w:val="16"/>
                      <w:highlight w:val="white"/>
                      <w:lang w:val="en-US"/>
                    </w:rPr>
                    <w:t>getch</w:t>
                  </w:r>
                  <w: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  <w:t>(</w:t>
                  </w:r>
                  <w:r>
                    <w:rPr>
                      <w:rFonts w:ascii="Consolas" w:cs="Consolas" w:hAnsi="Consolas"/>
                      <w:b/>
                      <w:color w:val="000000"/>
                      <w:sz w:val="20"/>
                      <w:szCs w:val="16"/>
                      <w:highlight w:val="white"/>
                      <w:lang w:val="en-US"/>
                    </w:rPr>
                    <w:t>);}</w:t>
                  </w:r>
                </w:p>
                <w:p w14:paraId="0000005F">
                  <w:pPr>
                    <w:rPr>
                      <w:rFonts w:ascii="Times New Roman"/>
                      <w:color w:val="000000"/>
                      <w:sz w:val="24"/>
                      <w:szCs w:val="24"/>
                      <w:shd w:val="clear" w:color="auto" w:fill="ffffff"/>
                      <w:lang w:val="en-US"/>
                    </w:rPr>
                  </w:pPr>
                </w:p>
              </w:tc>
              <w:tc>
                <w:tcPr>
                  <w:cnfStyle w:val="100000000000"/>
                  <w:tcW w:w="6520" w:type="dxa"/>
                </w:tcPr>
                <w:p w14:paraId="00000060">
                  <w:pPr>
                    <w:shd w:val="clear" w:color="auto" w:fill="ffffff"/>
                    <w:spacing w:before="120"/>
                    <w:jc w:val="both"/>
                    <w:rPr>
                      <w:rFonts w:ascii="Times New Roman" w:eastAsia="Times New Roman"/>
                    </w:rPr>
                  </w:pPr>
                  <w:r>
                    <w:rPr>
                      <w:rFonts w:ascii="Times New Roman" w:eastAsia="Times New Roman"/>
                    </w:rPr>
                    <w:t>Заголовочный </w:t>
                  </w:r>
                  <w:r>
                    <w:rPr>
                      <w:rFonts w:ascii="Times New Roman" w:eastAsia="Times New Roman"/>
                      <w:iCs/>
                    </w:rPr>
                    <w:t>файл</w:t>
                  </w:r>
                  <w:r>
                    <w:rPr>
                      <w:rFonts w:ascii="Times New Roman" w:eastAsia="Times New Roman"/>
                    </w:rPr>
                    <w:t> с именем </w:t>
                  </w:r>
                  <w:r>
                    <w:rPr>
                      <w:rFonts w:ascii="Times New Roman" w:eastAsia="Times New Roman"/>
                      <w:b/>
                    </w:rPr>
                    <w:t>stdio.h</w:t>
                  </w:r>
                  <w:r>
                    <w:rPr>
                      <w:rFonts w:ascii="Times New Roman" w:eastAsia="Times New Roman"/>
                    </w:rPr>
                    <w:t xml:space="preserve"> может использоваться при </w:t>
                  </w:r>
                  <w:r>
                    <w:rPr>
                      <w:rFonts w:ascii="Times New Roman" w:eastAsia="Times New Roman"/>
                      <w:color w:val="000000"/>
                      <w:spacing w:val="-1"/>
                    </w:rPr>
                    <w:t>форматированном</w:t>
                  </w:r>
                  <w:r>
                    <w:rPr>
                      <w:rFonts w:ascii="Times New Roman" w:eastAsia="Times New Roman"/>
                      <w:iCs/>
                    </w:rPr>
                    <w:t xml:space="preserve"> вводе-выводе данных.</w:t>
                  </w:r>
                  <w:r>
                    <w:rPr>
                      <w:rFonts w:ascii="Times New Roman" w:eastAsia="Times New Roman"/>
                    </w:rPr>
                    <w:t xml:space="preserve"> </w:t>
                  </w:r>
                </w:p>
                <w:p w14:paraId="00000061">
                  <w:pPr>
                    <w:shd w:val="clear" w:color="auto" w:fill="ffffff"/>
                    <w:jc w:val="both"/>
                    <w:rPr>
                      <w:rFonts w:ascii="Times New Roman" w:eastAsia="Times New Roman"/>
                    </w:rPr>
                  </w:pPr>
                  <w:r>
                    <w:rPr>
                      <w:rFonts w:ascii="Times New Roman" w:eastAsia="Times New Roman"/>
                    </w:rPr>
                    <w:t>Заголовочный ф</w:t>
                  </w:r>
                  <w:r>
                    <w:rPr>
                      <w:rFonts w:ascii="Times New Roman" w:eastAsia="Times New Roman"/>
                      <w:iCs/>
                    </w:rPr>
                    <w:t>айл</w:t>
                  </w:r>
                  <w:r>
                    <w:rPr>
                      <w:rFonts w:ascii="Times New Roman" w:eastAsia="Times New Roman"/>
                    </w:rPr>
                    <w:t> </w:t>
                  </w:r>
                  <w:r>
                    <w:rPr>
                      <w:rFonts w:ascii="Times New Roman" w:eastAsia="Times New Roman"/>
                      <w:b/>
                    </w:rPr>
                    <w:t>conio.h</w:t>
                  </w:r>
                  <w:r>
                    <w:rPr>
                      <w:rFonts w:ascii="Times New Roman" w:eastAsia="Times New Roman"/>
                    </w:rPr>
                    <w:t>. поддерживает функцию </w:t>
                  </w:r>
                  <w:r>
                    <w:rPr>
                      <w:rFonts w:ascii="Times New Roman" w:eastAsia="Times New Roman"/>
                      <w:b/>
                    </w:rPr>
                    <w:t>_</w:t>
                  </w:r>
                  <w:r>
                    <w:rPr>
                      <w:rFonts w:ascii="Times New Roman" w:eastAsia="Times New Roman"/>
                      <w:b/>
                    </w:rPr>
                    <w:t>getch</w:t>
                  </w:r>
                  <w:r>
                    <w:rPr>
                      <w:rFonts w:ascii="Times New Roman" w:eastAsia="Times New Roman"/>
                      <w:b/>
                    </w:rPr>
                    <w:t>(</w:t>
                  </w:r>
                  <w:r>
                    <w:rPr>
                      <w:rFonts w:ascii="Times New Roman" w:eastAsia="Times New Roman"/>
                      <w:b/>
                    </w:rPr>
                    <w:t>)</w:t>
                  </w:r>
                  <w:r>
                    <w:rPr>
                      <w:rFonts w:ascii="Times New Roman" w:eastAsia="Times New Roman"/>
                    </w:rPr>
                    <w:t xml:space="preserve">, которая ожидает нажатия клавиши на клавиатуре. </w:t>
                  </w:r>
                </w:p>
                <w:p w14:paraId="00000062">
                  <w:pPr>
                    <w:shd w:val="clear" w:color="auto" w:fill="ffffff"/>
                    <w:jc w:val="both"/>
                    <w:rPr>
                      <w:rFonts w:ascii="Times New Roman"/>
                      <w:color w:val="000000"/>
                      <w:shd w:val="clear" w:color="auto" w:fill="ffffff"/>
                    </w:rPr>
                  </w:pPr>
                  <w:r>
                    <w:rPr>
                      <w:rFonts w:ascii="Times New Roman" w:eastAsia="Times New Roman"/>
                    </w:rPr>
                    <w:t>Функция </w:t>
                  </w:r>
                  <w:r>
                    <w:rPr>
                      <w:rFonts w:ascii="Times New Roman" w:eastAsia="Times New Roman"/>
                      <w:b/>
                    </w:rPr>
                    <w:t>printf</w:t>
                  </w:r>
                  <w:r>
                    <w:rPr>
                      <w:rFonts w:ascii="Times New Roman" w:eastAsia="Times New Roman"/>
                      <w:b/>
                    </w:rPr>
                    <w:t>(</w:t>
                  </w:r>
                  <w:r>
                    <w:rPr>
                      <w:rFonts w:ascii="Times New Roman" w:eastAsia="Times New Roman"/>
                      <w:b/>
                    </w:rPr>
                    <w:t>)</w:t>
                  </w:r>
                  <w:r>
                    <w:rPr>
                      <w:rFonts w:ascii="Times New Roman" w:eastAsia="Times New Roman"/>
                    </w:rPr>
                    <w:t xml:space="preserve"> печатает информацию. </w:t>
                  </w:r>
                </w:p>
              </w:tc>
            </w:tr>
          </w:tbl>
          <w:p w14:paraId="00000063">
            <w:pPr>
              <w:spacing w:before="120"/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Каждому аргументу функции</w:t>
            </w:r>
            <w:r>
              <w:rPr>
                <w:rFonts w:ascii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/>
                <w:b/>
                <w:bCs/>
                <w:color w:val="000000"/>
              </w:rPr>
              <w:t>printf</w:t>
            </w:r>
            <w:r>
              <w:rPr>
                <w:rFonts w:ascii="Times New Roman"/>
                <w:b/>
                <w:bCs/>
                <w:color w:val="000000"/>
              </w:rPr>
              <w:t>(</w:t>
            </w:r>
            <w:r>
              <w:rPr>
                <w:rFonts w:ascii="Times New Roman"/>
                <w:b/>
                <w:bCs/>
                <w:color w:val="000000"/>
              </w:rPr>
              <w:t>)</w:t>
            </w:r>
            <w:r>
              <w:rPr>
                <w:rFonts w:ascii="Times New Roman"/>
                <w:color w:val="000000"/>
              </w:rPr>
              <w:t xml:space="preserve"> соответствует своя </w:t>
            </w:r>
            <w:r>
              <w:rPr>
                <w:rFonts w:ascii="Times New Roman"/>
                <w:i/>
                <w:color w:val="000000"/>
              </w:rPr>
              <w:t>спецификация</w:t>
            </w:r>
            <w:r>
              <w:rPr>
                <w:rFonts w:ascii="Times New Roman"/>
                <w:color w:val="000000"/>
              </w:rPr>
              <w:t xml:space="preserve"> преобразования, которая начинается с символа процента (%), после которого стоит буква, указывающая тип данного: </w:t>
            </w:r>
          </w:p>
          <w:p w14:paraId="00000064">
            <w:pPr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b/>
                <w:bCs/>
                <w:color w:val="000000"/>
              </w:rPr>
              <w:t xml:space="preserve">%d </w:t>
            </w:r>
            <w:r>
              <w:rPr>
                <w:rFonts w:ascii="Times New Roman"/>
                <w:color w:val="000000"/>
              </w:rPr>
              <w:t xml:space="preserve">– десятичное целое число; </w:t>
            </w:r>
          </w:p>
          <w:p w14:paraId="00000065">
            <w:pPr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b/>
                <w:bCs/>
                <w:color w:val="000000"/>
              </w:rPr>
              <w:t xml:space="preserve">%f </w:t>
            </w:r>
            <w:r>
              <w:rPr>
                <w:rFonts w:ascii="Times New Roman"/>
                <w:color w:val="000000"/>
              </w:rPr>
              <w:t xml:space="preserve">– вещественное число типа </w:t>
            </w:r>
            <w:r>
              <w:rPr>
                <w:rFonts w:ascii="Times New Roman"/>
                <w:b/>
                <w:bCs/>
                <w:color w:val="000000"/>
              </w:rPr>
              <w:t>float</w:t>
            </w:r>
            <w:r>
              <w:rPr>
                <w:rFonts w:ascii="Times New Roman"/>
                <w:color w:val="000000"/>
              </w:rPr>
              <w:t xml:space="preserve"> или </w:t>
            </w:r>
            <w:r>
              <w:rPr>
                <w:rFonts w:ascii="Times New Roman"/>
                <w:b/>
                <w:bCs/>
                <w:color w:val="000000"/>
              </w:rPr>
              <w:t>double</w:t>
            </w:r>
            <w:r>
              <w:rPr>
                <w:rFonts w:ascii="Times New Roman"/>
                <w:color w:val="000000"/>
              </w:rPr>
              <w:t xml:space="preserve">; </w:t>
            </w:r>
          </w:p>
          <w:p w14:paraId="00000066">
            <w:pPr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b/>
                <w:bCs/>
                <w:color w:val="000000"/>
              </w:rPr>
              <w:t xml:space="preserve">%c </w:t>
            </w:r>
            <w:r>
              <w:rPr>
                <w:rFonts w:ascii="Times New Roman"/>
                <w:color w:val="000000"/>
              </w:rPr>
              <w:t>–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</w:rPr>
              <w:t xml:space="preserve">символ; </w:t>
            </w:r>
          </w:p>
          <w:p w14:paraId="00000067">
            <w:pPr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b/>
                <w:bCs/>
                <w:color w:val="000000"/>
              </w:rPr>
              <w:t xml:space="preserve">%s </w:t>
            </w:r>
            <w:r>
              <w:rPr>
                <w:rFonts w:ascii="Times New Roman"/>
                <w:color w:val="000000"/>
              </w:rPr>
              <w:t>–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</w:rPr>
              <w:t xml:space="preserve">строка; </w:t>
            </w:r>
          </w:p>
          <w:p w14:paraId="00000068">
            <w:pPr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b/>
                <w:bCs/>
                <w:color w:val="000000"/>
              </w:rPr>
              <w:t xml:space="preserve">%p </w:t>
            </w:r>
            <w:r>
              <w:rPr>
                <w:rFonts w:ascii="Times New Roman"/>
                <w:color w:val="000000"/>
              </w:rPr>
              <w:t>–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</w:rPr>
              <w:t xml:space="preserve">указатель; </w:t>
            </w:r>
          </w:p>
          <w:p w14:paraId="00000069">
            <w:pPr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b/>
                <w:bCs/>
                <w:color w:val="000000"/>
              </w:rPr>
              <w:t xml:space="preserve">%u </w:t>
            </w:r>
            <w:r>
              <w:rPr>
                <w:rFonts w:ascii="Times New Roman"/>
                <w:color w:val="000000"/>
              </w:rPr>
              <w:t>–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</w:rPr>
              <w:t xml:space="preserve">беззнаковое целое число; </w:t>
            </w:r>
          </w:p>
          <w:p w14:paraId="0000006A">
            <w:pPr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b/>
                <w:bCs/>
                <w:color w:val="000000"/>
              </w:rPr>
              <w:t xml:space="preserve">%o </w:t>
            </w:r>
            <w:r>
              <w:rPr>
                <w:rFonts w:ascii="Times New Roman"/>
                <w:color w:val="000000"/>
              </w:rPr>
              <w:t>–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</w:rPr>
              <w:t xml:space="preserve">целое число в восьмеричной системе счисления; </w:t>
            </w:r>
          </w:p>
          <w:p w14:paraId="0000006B">
            <w:pPr>
              <w:ind w:firstLine="567"/>
              <w:jc w:val="both"/>
              <w:rPr>
                <w:rFonts w:ascii="Times New Roman"/>
                <w:color w:val="000000"/>
                <w:spacing w:val="-16"/>
              </w:rPr>
            </w:pPr>
            <w:r>
              <w:rPr>
                <w:rFonts w:ascii="Times New Roman"/>
                <w:b/>
                <w:bCs/>
                <w:color w:val="000000"/>
              </w:rPr>
              <w:t xml:space="preserve">%x </w:t>
            </w:r>
            <w:r>
              <w:rPr>
                <w:rFonts w:ascii="Times New Roman"/>
                <w:color w:val="000000"/>
              </w:rPr>
              <w:t>– целое число в шестнадцатеричной системе счисления</w:t>
            </w:r>
            <w:r>
              <w:rPr>
                <w:rFonts w:ascii="Times New Roman"/>
                <w:color w:val="000000"/>
                <w:spacing w:val="-16"/>
              </w:rPr>
              <w:t xml:space="preserve">; </w:t>
            </w:r>
          </w:p>
          <w:p w14:paraId="0000006C">
            <w:pPr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b/>
                <w:bCs/>
                <w:color w:val="000000"/>
              </w:rPr>
              <w:t xml:space="preserve">%e </w:t>
            </w:r>
            <w:r>
              <w:rPr>
                <w:rFonts w:ascii="Times New Roman"/>
                <w:color w:val="000000"/>
              </w:rPr>
              <w:t>– вещественное число в экспоненциальной форме.</w:t>
            </w:r>
          </w:p>
          <w:p w14:paraId="0000006D">
            <w:pPr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После символа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</w:rPr>
              <w:t>%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</w:rPr>
              <w:t>можно указывать строку цифр, задающую минимальную ширину поля вывода, например,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b/>
                <w:bCs/>
                <w:color w:val="000000"/>
              </w:rPr>
              <w:t>%5d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</w:rPr>
              <w:t>(для целого числа),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b/>
                <w:bCs/>
                <w:color w:val="000000"/>
              </w:rPr>
              <w:t>%4.2f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</w:rPr>
              <w:t>(для вещественного числа – две цифры после запятой для поля шириной 4 символа). Если указанной ширины не хватает, происходит автоматическое расширение.</w:t>
            </w:r>
          </w:p>
          <w:p w14:paraId="0000006E">
            <w:pPr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Функция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b/>
                <w:bCs/>
                <w:color w:val="000000"/>
              </w:rPr>
              <w:t>scanf</w:t>
            </w:r>
            <w:r>
              <w:rPr>
                <w:rFonts w:ascii="Times New Roman"/>
                <w:b/>
                <w:bCs/>
                <w:color w:val="000000"/>
              </w:rPr>
              <w:t>(</w:t>
            </w:r>
            <w:r>
              <w:rPr>
                <w:rFonts w:ascii="Times New Roman"/>
                <w:b/>
                <w:bCs/>
                <w:color w:val="000000"/>
              </w:rPr>
              <w:t>)</w:t>
            </w:r>
            <w:r>
              <w:rPr>
                <w:rStyle w:val="Apple-converted-space"/>
                <w:rFonts w:ascii="Times New Roman"/>
                <w:color w:val="000000"/>
              </w:rPr>
              <w:t xml:space="preserve"> позволяет </w:t>
            </w:r>
            <w:r>
              <w:rPr>
                <w:rFonts w:ascii="Times New Roman"/>
                <w:color w:val="000000"/>
              </w:rPr>
              <w:t xml:space="preserve">вводить данные любых типов. </w:t>
            </w:r>
            <w:r>
              <w:rPr>
                <w:rFonts w:ascii="Times New Roman"/>
                <w:color w:val="000000"/>
                <w:spacing w:val="-16"/>
              </w:rPr>
              <w:t xml:space="preserve">В качестве аргументов используются указатели объектов </w:t>
            </w:r>
            <w:r>
              <w:rPr>
                <w:rFonts w:ascii="Times New Roman"/>
                <w:b/>
                <w:bCs/>
                <w:color w:val="000000"/>
              </w:rPr>
              <w:t>&amp;</w:t>
            </w:r>
            <w:r>
              <w:rPr>
                <w:rFonts w:ascii="Times New Roman"/>
                <w:color w:val="000000"/>
                <w:spacing w:val="-16"/>
              </w:rPr>
              <w:t xml:space="preserve">. Например, </w:t>
            </w:r>
            <w:r>
              <w:rPr>
                <w:rFonts w:ascii="Times New Roman"/>
                <w:b/>
                <w:bCs/>
                <w:color w:val="000000"/>
              </w:rPr>
              <w:t>scanf</w:t>
            </w:r>
            <w:r>
              <w:rPr>
                <w:rFonts w:ascii="Times New Roman"/>
                <w:b/>
                <w:bCs/>
                <w:color w:val="000000"/>
              </w:rPr>
              <w:t>(</w:t>
            </w:r>
            <w:r>
              <w:rPr>
                <w:rFonts w:ascii="Times New Roman"/>
                <w:b/>
                <w:bCs/>
                <w:color w:val="000000"/>
              </w:rPr>
              <w:t>“ %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>d</w:t>
            </w:r>
            <w:r>
              <w:rPr>
                <w:rFonts w:ascii="Times New Roman"/>
                <w:b/>
                <w:bCs/>
                <w:color w:val="000000"/>
              </w:rPr>
              <w:t>%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>f</w:t>
            </w:r>
            <w:r>
              <w:rPr>
                <w:rFonts w:ascii="Times New Roman"/>
                <w:b/>
                <w:bCs/>
                <w:color w:val="000000"/>
              </w:rPr>
              <w:t xml:space="preserve"> ”</w:t>
            </w:r>
            <w:r>
              <w:rPr>
                <w:rFonts w:ascii="Times New Roman"/>
                <w:b/>
                <w:bCs/>
                <w:color w:val="000000"/>
              </w:rPr>
              <w:t>, &amp;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>x</w:t>
            </w:r>
            <w:r>
              <w:rPr>
                <w:rFonts w:ascii="Times New Roman"/>
                <w:b/>
                <w:bCs/>
                <w:color w:val="000000"/>
              </w:rPr>
              <w:t>, &amp;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>y</w:t>
            </w:r>
            <w:r>
              <w:rPr>
                <w:rFonts w:ascii="Times New Roman"/>
                <w:b/>
                <w:bCs/>
                <w:color w:val="000000"/>
              </w:rPr>
              <w:t>);</w:t>
            </w:r>
          </w:p>
          <w:p w14:paraId="0000006F">
            <w:pPr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Если нужно ввести значение строковой переменной, то использовать символ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</w:rPr>
              <w:t>&amp;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</w:rPr>
              <w:t>не нужно. Строка – массив символов, а имя массива эквивалентно адресу его первого элемента:</w:t>
            </w:r>
          </w:p>
          <w:p w14:paraId="00000070">
            <w:pPr>
              <w:ind w:left="567" w:firstLine="567"/>
              <w:jc w:val="both"/>
              <w:rPr>
                <w:rFonts w:ascii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/>
                <w:b/>
                <w:bCs/>
                <w:color w:val="000000"/>
                <w:lang w:val="en-US"/>
              </w:rPr>
              <w:t xml:space="preserve">char 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>name[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>20];</w:t>
            </w:r>
          </w:p>
          <w:p w14:paraId="00000071">
            <w:pPr>
              <w:ind w:left="567" w:firstLine="567"/>
              <w:jc w:val="both"/>
              <w:rPr>
                <w:rFonts w:ascii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/>
                <w:b/>
                <w:bCs/>
                <w:color w:val="000000"/>
                <w:lang w:val="en-US"/>
              </w:rPr>
              <w:t>…………………….</w:t>
            </w:r>
          </w:p>
          <w:p w14:paraId="00000072">
            <w:pPr>
              <w:ind w:left="567" w:firstLine="567"/>
              <w:jc w:val="both"/>
              <w:rPr>
                <w:rFonts w:ascii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/>
                <w:b/>
                <w:bCs/>
                <w:color w:val="000000"/>
                <w:lang w:val="en-US"/>
              </w:rPr>
              <w:t>scanf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>(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>“%s”, name);</w:t>
            </w:r>
          </w:p>
          <w:p w14:paraId="00000073">
            <w:pPr>
              <w:ind w:firstLine="567"/>
              <w:jc w:val="both"/>
              <w:rPr>
                <w:rFonts w:ascii="Times New Roman"/>
              </w:rPr>
            </w:pPr>
            <w:r>
              <w:rPr>
                <w:rFonts w:ascii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/>
                <w:color w:val="000000"/>
              </w:rPr>
              <w:t xml:space="preserve">В новых версиях </w:t>
            </w:r>
            <w:r>
              <w:rPr>
                <w:rFonts w:ascii="Times New Roman"/>
                <w:b/>
                <w:color w:val="000000"/>
              </w:rPr>
              <w:t>Visual Studio</w:t>
            </w:r>
            <w:r>
              <w:rPr>
                <w:rFonts w:ascii="Times New Roman"/>
              </w:rPr>
              <w:t xml:space="preserve"> компилятор </w:t>
            </w:r>
            <w:r>
              <w:rPr>
                <w:rFonts w:ascii="Times New Roman"/>
                <w:lang w:val="en-US"/>
              </w:rPr>
              <w:t>C</w:t>
            </w:r>
            <w:r>
              <w:rPr>
                <w:rFonts w:ascii="Times New Roman"/>
              </w:rPr>
              <w:t xml:space="preserve">++ считает функцию </w:t>
            </w:r>
            <w:r>
              <w:rPr>
                <w:rFonts w:ascii="Times New Roman"/>
                <w:b/>
                <w:lang w:val="en-US"/>
              </w:rPr>
              <w:t>scanf</w:t>
            </w:r>
            <w:r>
              <w:rPr>
                <w:rFonts w:ascii="Times New Roman"/>
              </w:rPr>
              <w:t xml:space="preserve"> небезопасной и выдаёт ошибку во время компиляции. Можно использовать безопасную версию </w:t>
            </w:r>
            <w:r>
              <w:rPr>
                <w:rFonts w:ascii="Times New Roman"/>
                <w:b/>
                <w:lang w:val="en-US"/>
              </w:rPr>
              <w:t>scanf</w:t>
            </w:r>
            <w:r>
              <w:rPr>
                <w:rFonts w:ascii="Times New Roman"/>
                <w:b/>
              </w:rPr>
              <w:t>_</w:t>
            </w:r>
            <w:r>
              <w:rPr>
                <w:rFonts w:ascii="Times New Roman"/>
                <w:b/>
                <w:lang w:val="en-US"/>
              </w:rPr>
              <w:t>s</w:t>
            </w:r>
            <w:r>
              <w:rPr>
                <w:rFonts w:ascii="Times New Roman"/>
              </w:rPr>
              <w:t xml:space="preserve">  либо</w:t>
            </w:r>
            <w:r>
              <w:rPr>
                <w:rFonts w:ascii="Times New Roman"/>
              </w:rPr>
              <w:t xml:space="preserve"> добавить строку для отключения этой ошибки:</w:t>
            </w:r>
          </w:p>
          <w:p w14:paraId="00000074">
            <w:pPr>
              <w:ind w:firstLine="567"/>
              <w:jc w:val="both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#</w:t>
            </w:r>
            <w:r>
              <w:rPr>
                <w:rFonts w:ascii="Times New Roman"/>
                <w:b/>
                <w:lang w:val="en-US"/>
              </w:rPr>
              <w:t>define</w:t>
            </w:r>
            <w:r>
              <w:rPr>
                <w:rFonts w:ascii="Times New Roman"/>
                <w:b/>
              </w:rPr>
              <w:t xml:space="preserve"> _</w:t>
            </w:r>
            <w:r>
              <w:rPr>
                <w:rFonts w:ascii="Times New Roman"/>
                <w:b/>
                <w:lang w:val="en-US"/>
              </w:rPr>
              <w:t>CRT</w:t>
            </w:r>
            <w:r>
              <w:rPr>
                <w:rFonts w:ascii="Times New Roman"/>
                <w:b/>
              </w:rPr>
              <w:t>_</w:t>
            </w:r>
            <w:r>
              <w:rPr>
                <w:rFonts w:ascii="Times New Roman"/>
                <w:b/>
                <w:lang w:val="en-US"/>
              </w:rPr>
              <w:t>SECURE</w:t>
            </w:r>
            <w:r>
              <w:rPr>
                <w:rFonts w:ascii="Times New Roman"/>
                <w:b/>
              </w:rPr>
              <w:t>_</w:t>
            </w:r>
            <w:r>
              <w:rPr>
                <w:rFonts w:ascii="Times New Roman"/>
                <w:b/>
                <w:lang w:val="en-US"/>
              </w:rPr>
              <w:t>NO</w:t>
            </w:r>
            <w:r>
              <w:rPr>
                <w:rFonts w:ascii="Times New Roman"/>
                <w:b/>
              </w:rPr>
              <w:t>_</w:t>
            </w:r>
            <w:r>
              <w:rPr>
                <w:rFonts w:ascii="Times New Roman"/>
                <w:b/>
                <w:lang w:val="en-US"/>
              </w:rPr>
              <w:t>WARNINGS</w:t>
            </w:r>
          </w:p>
          <w:p w14:paraId="00000075">
            <w:pPr>
              <w:ind w:firstLine="567"/>
              <w:jc w:val="both"/>
              <w:rPr>
                <w:rFonts w:ascii="Times New Roman" w:eastAsia="Times New Roman"/>
                <w:color w:val="000000"/>
                <w:spacing w:val="-1"/>
                <w:sz w:val="12"/>
              </w:rPr>
            </w:pPr>
            <w:r>
              <w:rPr>
                <w:rFonts w:ascii="Times New Roman"/>
                <w:b/>
              </w:rPr>
              <w:t xml:space="preserve"> </w:t>
            </w:r>
          </w:p>
        </w:tc>
      </w:tr>
      <w:tr>
        <w:trPr/>
        <w:tc>
          <w:tcPr>
            <w:cnfStyle w:val="001000010000"/>
            <w:tcW w:w="3544" w:type="dxa"/>
            <w:tcBorders>
              <w:top w:val="single" w:color="auto" w:sz="12" w:space="0"/>
              <w:bottom w:val="single" w:color="auto" w:sz="12" w:space="0"/>
            </w:tcBorders>
          </w:tcPr>
          <w:p w14:paraId="00000076">
            <w:pPr>
              <w:shd w:val="clear" w:color="auto" w:fill="ffffff"/>
              <w:spacing w:before="120"/>
              <w:ind w:firstLine="567"/>
              <w:jc w:val="both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</w:rPr>
              <w:t xml:space="preserve">4. Изучить </w:t>
            </w:r>
            <w:r>
              <w:rPr>
                <w:rFonts w:ascii="Times New Roman" w:eastAsia="Times New Roman"/>
                <w:i/>
                <w:color w:val="000000"/>
              </w:rPr>
              <w:t>символьный</w:t>
            </w:r>
            <w:r>
              <w:rPr>
                <w:rFonts w:ascii="Times New Roman" w:eastAsia="Times New Roman"/>
                <w:color w:val="000000"/>
              </w:rPr>
              <w:t xml:space="preserve"> ввод и вывод данных. Написать программу, реализующую диалог, используя пример, записанный в правой части.</w:t>
            </w:r>
          </w:p>
        </w:tc>
        <w:tc>
          <w:tcPr>
            <w:cnfStyle w:val="000000010000"/>
            <w:tcW w:w="11453" w:type="dxa"/>
            <w:tcBorders>
              <w:top w:val="single" w:color="auto" w:sz="12" w:space="0"/>
              <w:bottom w:val="single" w:color="auto" w:sz="12" w:space="0"/>
            </w:tcBorders>
          </w:tcPr>
          <w:p w14:paraId="00000077">
            <w:pPr>
              <w:spacing w:after="0"/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2"/>
                <w:szCs w:val="24"/>
                <w:highlight w:val="white"/>
                <w:lang w:val="en-US"/>
              </w:rPr>
              <w:t>#include</w:t>
            </w: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2"/>
                <w:szCs w:val="24"/>
                <w:highlight w:val="white"/>
                <w:lang w:val="en-US"/>
              </w:rPr>
              <w:t>&lt;</w:t>
            </w:r>
            <w:r>
              <w:rPr>
                <w:rFonts w:ascii="Consolas" w:cs="Consolas" w:hAnsi="Consolas"/>
                <w:b/>
                <w:color w:val="a31515"/>
                <w:sz w:val="22"/>
                <w:szCs w:val="24"/>
                <w:highlight w:val="white"/>
                <w:lang w:val="en-US"/>
              </w:rPr>
              <w:t>windows.h</w:t>
            </w:r>
            <w:r>
              <w:rPr>
                <w:rFonts w:ascii="Consolas" w:cs="Consolas" w:hAnsi="Consolas"/>
                <w:b/>
                <w:color w:val="a31515"/>
                <w:sz w:val="22"/>
                <w:szCs w:val="24"/>
                <w:highlight w:val="white"/>
                <w:lang w:val="en-US"/>
              </w:rPr>
              <w:t>&gt;</w:t>
            </w:r>
          </w:p>
          <w:p w14:paraId="00000078">
            <w:pPr>
              <w:spacing w:after="0"/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ff"/>
                <w:sz w:val="22"/>
                <w:szCs w:val="24"/>
                <w:highlight w:val="white"/>
                <w:lang w:val="en-US"/>
              </w:rPr>
              <w:t>void</w:t>
            </w: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483d8b"/>
                <w:sz w:val="22"/>
                <w:szCs w:val="24"/>
                <w:highlight w:val="white"/>
                <w:lang w:val="en-US"/>
              </w:rPr>
              <w:t>main</w:t>
            </w: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>)</w:t>
            </w:r>
          </w:p>
          <w:p w14:paraId="00000079">
            <w:pPr>
              <w:spacing w:after="0"/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>{</w:t>
            </w: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483d8b"/>
                <w:sz w:val="22"/>
                <w:szCs w:val="24"/>
                <w:highlight w:val="white"/>
                <w:lang w:val="en-US"/>
              </w:rPr>
              <w:t>SetConsoleOutputCP</w:t>
            </w: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>1251);</w:t>
            </w:r>
          </w:p>
          <w:p w14:paraId="0000007A">
            <w:pPr>
              <w:spacing w:after="0"/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483d8b"/>
                <w:sz w:val="22"/>
                <w:szCs w:val="24"/>
                <w:highlight w:val="white"/>
                <w:lang w:val="en-US"/>
              </w:rPr>
              <w:t>SetConsoleCP</w:t>
            </w: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>1251);</w:t>
            </w:r>
          </w:p>
          <w:p w14:paraId="0000007B">
            <w:pPr>
              <w:spacing w:after="0"/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0000ff"/>
                <w:sz w:val="22"/>
                <w:szCs w:val="24"/>
                <w:highlight w:val="white"/>
                <w:lang w:val="en-US"/>
              </w:rPr>
              <w:t>char</w:t>
            </w: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>name[</w:t>
            </w: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>60];</w:t>
            </w:r>
          </w:p>
          <w:p w14:paraId="0000007C">
            <w:pPr>
              <w:spacing w:after="0"/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483d8b"/>
                <w:sz w:val="22"/>
                <w:szCs w:val="24"/>
                <w:highlight w:val="white"/>
                <w:lang w:val="en-US"/>
              </w:rPr>
              <w:t>puts</w:t>
            </w: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a31515"/>
                <w:sz w:val="22"/>
                <w:szCs w:val="24"/>
                <w:highlight w:val="white"/>
                <w:lang w:val="en-US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2"/>
                <w:szCs w:val="24"/>
                <w:highlight w:val="white"/>
              </w:rPr>
              <w:t>Как</w:t>
            </w:r>
            <w:r>
              <w:rPr>
                <w:rFonts w:ascii="Consolas" w:cs="Consolas" w:hAnsi="Consolas"/>
                <w:b/>
                <w:color w:val="a31515"/>
                <w:sz w:val="22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2"/>
                <w:szCs w:val="24"/>
                <w:highlight w:val="white"/>
              </w:rPr>
              <w:t>вас</w:t>
            </w:r>
            <w:r>
              <w:rPr>
                <w:rFonts w:ascii="Consolas" w:cs="Consolas" w:hAnsi="Consolas"/>
                <w:b/>
                <w:color w:val="a31515"/>
                <w:sz w:val="22"/>
                <w:szCs w:val="24"/>
                <w:highlight w:val="white"/>
                <w:lang w:val="en-US"/>
              </w:rPr>
              <w:t xml:space="preserve"> </w:t>
            </w:r>
            <w:r>
              <w:rPr>
                <w:rFonts w:ascii="Consolas" w:cs="Consolas" w:hAnsi="Consolas"/>
                <w:b/>
                <w:color w:val="a31515"/>
                <w:sz w:val="22"/>
                <w:szCs w:val="24"/>
                <w:highlight w:val="white"/>
              </w:rPr>
              <w:t>зовут</w:t>
            </w:r>
            <w:r>
              <w:rPr>
                <w:rFonts w:ascii="Consolas" w:cs="Consolas" w:hAnsi="Consolas"/>
                <w:b/>
                <w:color w:val="a31515"/>
                <w:sz w:val="22"/>
                <w:szCs w:val="24"/>
                <w:highlight w:val="white"/>
                <w:lang w:val="en-US"/>
              </w:rPr>
              <w:t>? "</w:t>
            </w: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>);</w:t>
            </w:r>
          </w:p>
          <w:p w14:paraId="0000007D">
            <w:pPr>
              <w:spacing w:after="0"/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483d8b"/>
                <w:sz w:val="22"/>
                <w:szCs w:val="24"/>
                <w:highlight w:val="white"/>
                <w:lang w:val="en-US"/>
              </w:rPr>
              <w:t>gets_s</w:t>
            </w: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>(name);</w:t>
            </w:r>
          </w:p>
          <w:p w14:paraId="0000007E">
            <w:pPr>
              <w:spacing w:after="0"/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</w:pP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ab/>
            </w:r>
            <w:r>
              <w:rPr>
                <w:rFonts w:ascii="Consolas" w:cs="Consolas" w:hAnsi="Consolas"/>
                <w:b/>
                <w:color w:val="483d8b"/>
                <w:sz w:val="22"/>
                <w:szCs w:val="24"/>
                <w:highlight w:val="white"/>
                <w:lang w:val="en-US"/>
              </w:rPr>
              <w:t>printf</w:t>
            </w: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>(</w:t>
            </w:r>
            <w:r>
              <w:rPr>
                <w:rFonts w:ascii="Consolas" w:cs="Consolas" w:hAnsi="Consolas"/>
                <w:b/>
                <w:color w:val="a31515"/>
                <w:sz w:val="22"/>
                <w:szCs w:val="24"/>
                <w:highlight w:val="white"/>
                <w:lang w:val="en-US"/>
              </w:rPr>
              <w:t>"</w:t>
            </w:r>
            <w:r>
              <w:rPr>
                <w:rFonts w:ascii="Consolas" w:cs="Consolas" w:hAnsi="Consolas"/>
                <w:b/>
                <w:color w:val="a31515"/>
                <w:sz w:val="22"/>
                <w:szCs w:val="24"/>
                <w:highlight w:val="white"/>
              </w:rPr>
              <w:t>Привет</w:t>
            </w:r>
            <w:r>
              <w:rPr>
                <w:rFonts w:ascii="Consolas" w:cs="Consolas" w:hAnsi="Consolas"/>
                <w:b/>
                <w:color w:val="a31515"/>
                <w:sz w:val="22"/>
                <w:szCs w:val="24"/>
                <w:highlight w:val="white"/>
                <w:lang w:val="en-US"/>
              </w:rPr>
              <w:t xml:space="preserve">, </w:t>
            </w:r>
            <w:r>
              <w:rPr>
                <w:rFonts w:ascii="Consolas" w:cs="Consolas" w:hAnsi="Consolas"/>
                <w:b/>
                <w:color w:val="3cb371"/>
                <w:sz w:val="22"/>
                <w:szCs w:val="24"/>
                <w:highlight w:val="white"/>
                <w:lang w:val="en-US"/>
              </w:rPr>
              <w:t>%s</w:t>
            </w:r>
            <w:r>
              <w:rPr>
                <w:rFonts w:ascii="Consolas" w:cs="Consolas" w:hAnsi="Consolas"/>
                <w:b/>
                <w:color w:val="a31515"/>
                <w:sz w:val="22"/>
                <w:szCs w:val="24"/>
                <w:highlight w:val="white"/>
                <w:lang w:val="en-US"/>
              </w:rPr>
              <w:t>\n"</w:t>
            </w: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  <w:lang w:val="en-US"/>
              </w:rPr>
              <w:t>, name);</w:t>
            </w:r>
          </w:p>
          <w:p w14:paraId="0000007F">
            <w:pPr>
              <w:spacing w:after="0"/>
              <w:rPr>
                <w:rFonts w:ascii="Times New Roman"/>
                <w:color w:val="000000"/>
              </w:rPr>
            </w:pPr>
            <w:r>
              <w:rPr>
                <w:rFonts w:ascii="Consolas" w:cs="Consolas" w:hAnsi="Consolas"/>
                <w:b/>
                <w:color w:val="000000"/>
                <w:sz w:val="22"/>
                <w:szCs w:val="24"/>
                <w:highlight w:val="white"/>
              </w:rPr>
              <w:t>}</w:t>
            </w:r>
          </w:p>
          <w:p w14:paraId="00000080">
            <w:pPr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Функция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b/>
                <w:bCs/>
                <w:color w:val="000000"/>
              </w:rPr>
              <w:t>gets</w:t>
            </w:r>
            <w:r>
              <w:rPr>
                <w:rFonts w:ascii="Times New Roman"/>
                <w:b/>
                <w:bCs/>
                <w:color w:val="000000"/>
              </w:rPr>
              <w:t>(</w:t>
            </w:r>
            <w:r>
              <w:rPr>
                <w:rFonts w:ascii="Times New Roman"/>
                <w:b/>
                <w:bCs/>
                <w:color w:val="000000"/>
              </w:rPr>
              <w:t>)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</w:rPr>
              <w:t xml:space="preserve">(или </w:t>
            </w:r>
            <w:r>
              <w:rPr>
                <w:rFonts w:ascii="Times New Roman"/>
                <w:b/>
                <w:lang w:val="en-US"/>
              </w:rPr>
              <w:t>gets</w:t>
            </w:r>
            <w:r>
              <w:rPr>
                <w:rFonts w:ascii="Times New Roman"/>
                <w:b/>
              </w:rPr>
              <w:t>_</w:t>
            </w:r>
            <w:r>
              <w:rPr>
                <w:rFonts w:ascii="Times New Roman"/>
                <w:b/>
                <w:lang w:val="en-US"/>
              </w:rPr>
              <w:t>s</w:t>
            </w:r>
            <w:r>
              <w:rPr>
                <w:rFonts w:ascii="Times New Roman"/>
              </w:rPr>
              <w:t>)</w:t>
            </w:r>
            <w:r>
              <w:rPr>
                <w:rFonts w:ascii="Times New Roman"/>
                <w:color w:val="000000"/>
              </w:rPr>
              <w:t xml:space="preserve"> вводит строку в переменную, записанную в скобках.</w:t>
            </w:r>
          </w:p>
          <w:p w14:paraId="00000081">
            <w:pPr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Функция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b/>
                <w:bCs/>
                <w:color w:val="000000"/>
              </w:rPr>
              <w:t>puts</w:t>
            </w:r>
            <w:r>
              <w:rPr>
                <w:rFonts w:ascii="Times New Roman"/>
                <w:b/>
                <w:bCs/>
                <w:color w:val="000000"/>
              </w:rPr>
              <w:t>(</w:t>
            </w:r>
            <w:r>
              <w:rPr>
                <w:rFonts w:ascii="Times New Roman"/>
                <w:b/>
                <w:bCs/>
                <w:color w:val="000000"/>
              </w:rPr>
              <w:t>)</w:t>
            </w:r>
            <w:r>
              <w:rPr>
                <w:rFonts w:ascii="Times New Roman"/>
                <w:color w:val="000000"/>
              </w:rPr>
              <w:t xml:space="preserve"> (или </w:t>
            </w:r>
            <w:r>
              <w:rPr>
                <w:rFonts w:ascii="Times New Roman"/>
                <w:b/>
                <w:lang w:val="en-US"/>
              </w:rPr>
              <w:t>puts</w:t>
            </w:r>
            <w:r>
              <w:rPr>
                <w:rFonts w:ascii="Times New Roman"/>
                <w:b/>
              </w:rPr>
              <w:t>_</w:t>
            </w:r>
            <w:r>
              <w:rPr>
                <w:rFonts w:ascii="Times New Roman"/>
                <w:b/>
                <w:lang w:val="en-US"/>
              </w:rPr>
              <w:t>s</w:t>
            </w:r>
            <w:r>
              <w:rPr>
                <w:rFonts w:ascii="Times New Roman"/>
              </w:rPr>
              <w:t>)</w:t>
            </w:r>
            <w:r>
              <w:rPr>
                <w:rFonts w:ascii="Times New Roman"/>
                <w:color w:val="000000"/>
              </w:rPr>
              <w:t xml:space="preserve"> осуществляет вывод символов на экран. Параметром </w:t>
            </w:r>
            <w:r>
              <w:rPr>
                <w:rFonts w:ascii="Times New Roman"/>
                <w:b/>
                <w:bCs/>
                <w:color w:val="000000"/>
              </w:rPr>
              <w:t>puts</w:t>
            </w:r>
            <w:r>
              <w:rPr>
                <w:rFonts w:ascii="Times New Roman"/>
                <w:b/>
                <w:bCs/>
                <w:color w:val="000000"/>
              </w:rPr>
              <w:t>(</w:t>
            </w:r>
            <w:r>
              <w:rPr>
                <w:rFonts w:ascii="Times New Roman"/>
                <w:b/>
                <w:bCs/>
                <w:color w:val="000000"/>
              </w:rPr>
              <w:t>)</w:t>
            </w:r>
            <w:r>
              <w:rPr>
                <w:rFonts w:ascii="Times New Roman"/>
                <w:color w:val="000000"/>
              </w:rPr>
              <w:t xml:space="preserve"> может быть строковая переменная: </w:t>
            </w:r>
          </w:p>
          <w:p w14:paraId="00000082">
            <w:pPr>
              <w:spacing w:before="120"/>
              <w:ind w:firstLine="567"/>
              <w:jc w:val="both"/>
              <w:rPr>
                <w:rFonts w:ascii="Times New Roman"/>
                <w:b/>
                <w:bCs/>
                <w:color w:val="000000"/>
              </w:rPr>
            </w:pPr>
            <w:r>
              <w:rPr>
                <w:rFonts w:ascii="Times New Roman"/>
                <w:b/>
                <w:bCs/>
                <w:color w:val="000000"/>
                <w:lang w:val="en-US"/>
              </w:rPr>
              <w:t>char</w:t>
            </w:r>
            <w:r>
              <w:rPr>
                <w:rFonts w:ascii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>a</w:t>
            </w:r>
            <w:r>
              <w:rPr>
                <w:rFonts w:ascii="Times New Roman"/>
                <w:b/>
                <w:bCs/>
                <w:color w:val="000000"/>
              </w:rPr>
              <w:t>[</w:t>
            </w:r>
            <w:r>
              <w:rPr>
                <w:rFonts w:ascii="Times New Roman"/>
                <w:b/>
                <w:bCs/>
                <w:color w:val="000000"/>
              </w:rPr>
              <w:t xml:space="preserve">] = “Привет!”; </w:t>
            </w:r>
          </w:p>
          <w:p w14:paraId="00000083">
            <w:pPr>
              <w:spacing w:after="120"/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b/>
                <w:bCs/>
                <w:color w:val="000000"/>
                <w:lang w:val="en-US"/>
              </w:rPr>
              <w:t>puts</w:t>
            </w:r>
            <w:r>
              <w:rPr>
                <w:rFonts w:ascii="Times New Roman"/>
                <w:b/>
                <w:bCs/>
                <w:color w:val="000000"/>
              </w:rPr>
              <w:t xml:space="preserve"> (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>a</w:t>
            </w:r>
            <w:r>
              <w:rPr>
                <w:rFonts w:ascii="Times New Roman"/>
                <w:b/>
                <w:bCs/>
                <w:color w:val="000000"/>
              </w:rPr>
              <w:t>);</w:t>
            </w:r>
          </w:p>
          <w:p w14:paraId="00000084">
            <w:pPr>
              <w:jc w:val="both"/>
              <w:rPr>
                <w:rFonts w:ascii="Times New Roman"/>
                <w:color w:val="242424"/>
              </w:rPr>
            </w:pPr>
            <w:r>
              <w:rPr>
                <w:rFonts w:ascii="Times New Roman"/>
                <w:color w:val="000000"/>
              </w:rPr>
              <w:t>Функция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b/>
                <w:bCs/>
                <w:color w:val="000000"/>
              </w:rPr>
              <w:t>putchar</w:t>
            </w:r>
            <w:r>
              <w:rPr>
                <w:rFonts w:ascii="Times New Roman"/>
                <w:b/>
                <w:bCs/>
                <w:color w:val="000000"/>
              </w:rPr>
              <w:t>(</w:t>
            </w:r>
            <w:r>
              <w:rPr>
                <w:rFonts w:ascii="Times New Roman"/>
                <w:b/>
                <w:bCs/>
                <w:color w:val="000000"/>
              </w:rPr>
              <w:t>)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</w:rPr>
              <w:t xml:space="preserve">предназначена для вывода единичного символа на экран. Параметром функции может быть символ (например, 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>putchar</w:t>
            </w:r>
            <w:r>
              <w:rPr>
                <w:rFonts w:ascii="Times New Roman"/>
                <w:b/>
                <w:bCs/>
                <w:color w:val="000000"/>
              </w:rPr>
              <w:t xml:space="preserve"> ('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>H</w:t>
            </w:r>
            <w:r>
              <w:rPr>
                <w:rFonts w:ascii="Times New Roman"/>
                <w:b/>
                <w:bCs/>
                <w:color w:val="000000"/>
              </w:rPr>
              <w:t>');</w:t>
            </w:r>
            <w:r>
              <w:rPr>
                <w:rFonts w:ascii="Times New Roman"/>
                <w:bCs/>
                <w:color w:val="000000"/>
              </w:rPr>
              <w:t>)</w:t>
            </w:r>
            <w:r>
              <w:rPr>
                <w:rFonts w:ascii="Times New Roman"/>
                <w:bCs/>
                <w:color w:val="000000"/>
              </w:rPr>
              <w:t xml:space="preserve"> или </w:t>
            </w:r>
            <w:r>
              <w:rPr>
                <w:rFonts w:ascii="Times New Roman"/>
                <w:color w:val="000000"/>
              </w:rPr>
              <w:t>символьная переменная</w:t>
            </w:r>
            <w:r>
              <w:rPr>
                <w:rFonts w:ascii="Times New Roman"/>
                <w:color w:val="242424"/>
              </w:rPr>
              <w:t xml:space="preserve">: </w:t>
            </w:r>
          </w:p>
          <w:p w14:paraId="00000085">
            <w:pPr>
              <w:spacing w:before="80"/>
              <w:ind w:firstLine="567"/>
              <w:jc w:val="both"/>
              <w:rPr>
                <w:rFonts w:ascii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/>
                <w:b/>
                <w:bCs/>
                <w:color w:val="000000"/>
                <w:lang w:val="en-US"/>
              </w:rPr>
              <w:t xml:space="preserve">char letter; </w:t>
            </w:r>
          </w:p>
          <w:p w14:paraId="00000086">
            <w:pPr>
              <w:ind w:firstLine="567"/>
              <w:jc w:val="both"/>
              <w:rPr>
                <w:rFonts w:ascii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/>
                <w:b/>
                <w:bCs/>
                <w:color w:val="000000"/>
                <w:lang w:val="en-US"/>
              </w:rPr>
              <w:t>letter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 xml:space="preserve"> 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>=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 xml:space="preserve"> 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 xml:space="preserve">’G’; </w:t>
            </w:r>
          </w:p>
          <w:p w14:paraId="00000087">
            <w:pPr>
              <w:spacing w:after="80"/>
              <w:ind w:firstLine="567"/>
              <w:jc w:val="both"/>
              <w:rPr>
                <w:rFonts w:ascii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/>
                <w:b/>
                <w:bCs/>
                <w:color w:val="000000"/>
                <w:lang w:val="en-US"/>
              </w:rPr>
              <w:t>putchar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 xml:space="preserve"> (letter);</w:t>
            </w:r>
          </w:p>
          <w:p w14:paraId="00000088">
            <w:pPr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>Функция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b/>
                <w:bCs/>
                <w:color w:val="000000"/>
              </w:rPr>
              <w:t>getchar</w:t>
            </w:r>
            <w:r>
              <w:rPr>
                <w:rFonts w:ascii="Times New Roman"/>
                <w:b/>
                <w:bCs/>
                <w:color w:val="000000"/>
              </w:rPr>
              <w:t>(</w:t>
            </w:r>
            <w:r>
              <w:rPr>
                <w:rFonts w:ascii="Times New Roman"/>
                <w:b/>
                <w:bCs/>
                <w:color w:val="000000"/>
              </w:rPr>
              <w:t>)</w:t>
            </w:r>
            <w:r>
              <w:rPr>
                <w:rStyle w:val="Apple-converted-space"/>
                <w:rFonts w:ascii="Times New Roman"/>
                <w:color w:val="000000"/>
              </w:rPr>
              <w:t> </w:t>
            </w:r>
            <w:r>
              <w:rPr>
                <w:rFonts w:ascii="Times New Roman"/>
                <w:color w:val="000000"/>
              </w:rPr>
              <w:t xml:space="preserve">вводит с клавиатуры единичный символ: </w:t>
            </w:r>
          </w:p>
          <w:p w14:paraId="00000089">
            <w:pPr>
              <w:spacing w:before="80"/>
              <w:ind w:firstLine="567"/>
              <w:jc w:val="both"/>
              <w:rPr>
                <w:rFonts w:ascii="Times New Roman"/>
                <w:b/>
                <w:bCs/>
                <w:color w:val="000000"/>
              </w:rPr>
            </w:pPr>
            <w:r>
              <w:rPr>
                <w:rFonts w:ascii="Times New Roman"/>
                <w:b/>
                <w:bCs/>
                <w:color w:val="000000"/>
                <w:lang w:val="en-US"/>
              </w:rPr>
              <w:t>int</w:t>
            </w:r>
            <w:r>
              <w:rPr>
                <w:rFonts w:ascii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>letter</w:t>
            </w:r>
            <w:r>
              <w:rPr>
                <w:rFonts w:ascii="Times New Roman"/>
                <w:b/>
                <w:bCs/>
                <w:color w:val="000000"/>
              </w:rPr>
              <w:t xml:space="preserve">; </w:t>
            </w:r>
          </w:p>
          <w:p w14:paraId="0000008A">
            <w:pPr>
              <w:spacing w:after="80"/>
              <w:ind w:firstLine="567"/>
              <w:jc w:val="both"/>
              <w:rPr>
                <w:rFonts w:ascii="Times New Roman" w:eastAsia="Times New Roman"/>
              </w:rPr>
            </w:pPr>
            <w:r>
              <w:rPr>
                <w:rFonts w:ascii="Times New Roman"/>
                <w:b/>
                <w:bCs/>
                <w:color w:val="000000"/>
                <w:lang w:val="en-US"/>
              </w:rPr>
              <w:t>letter</w:t>
            </w:r>
            <w:r>
              <w:rPr>
                <w:rFonts w:ascii="Times New Roman"/>
                <w:b/>
                <w:bCs/>
                <w:color w:val="000000"/>
              </w:rPr>
              <w:t xml:space="preserve"> = 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>getchar</w:t>
            </w:r>
            <w:r>
              <w:rPr>
                <w:rFonts w:ascii="Times New Roman"/>
                <w:b/>
                <w:bCs/>
                <w:color w:val="000000"/>
              </w:rPr>
              <w:t>(</w:t>
            </w:r>
            <w:r>
              <w:rPr>
                <w:rFonts w:ascii="Times New Roman"/>
                <w:b/>
                <w:bCs/>
                <w:color w:val="000000"/>
              </w:rPr>
              <w:t>);</w:t>
            </w:r>
            <w:r>
              <w:rPr>
                <w:rFonts w:ascii="Times New Roman" w:eastAsia="Times New Roman"/>
              </w:rPr>
              <w:t xml:space="preserve"> </w:t>
            </w:r>
          </w:p>
          <w:p w14:paraId="0000008B">
            <w:pPr>
              <w:ind w:firstLine="567"/>
              <w:jc w:val="both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</w:rPr>
              <w:t xml:space="preserve">Для корректного </w:t>
            </w:r>
            <w:r>
              <w:rPr>
                <w:rFonts w:ascii="Times New Roman"/>
                <w:bCs/>
                <w:color w:val="000000"/>
              </w:rPr>
              <w:t>ввода и вывода</w:t>
            </w:r>
            <w:r>
              <w:rPr>
                <w:rFonts w:ascii="Times New Roman"/>
                <w:color w:val="000000"/>
              </w:rPr>
              <w:t xml:space="preserve"> кириллицы на консоль в примере использованы функции: 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>SetConsoleOutputCP</w:t>
            </w:r>
            <w:r>
              <w:rPr>
                <w:rFonts w:ascii="Times New Roman"/>
                <w:color w:val="000000"/>
              </w:rPr>
              <w:t>(</w:t>
            </w:r>
            <w:r>
              <w:rPr>
                <w:rFonts w:ascii="Times New Roman"/>
                <w:color w:val="000000"/>
              </w:rPr>
              <w:t xml:space="preserve">) и </w:t>
            </w:r>
            <w:r>
              <w:rPr>
                <w:rFonts w:ascii="Times New Roman"/>
                <w:b/>
                <w:bCs/>
                <w:color w:val="000000"/>
                <w:lang w:val="en-US"/>
              </w:rPr>
              <w:t>SetConsoleCP</w:t>
            </w:r>
            <w:r>
              <w:rPr>
                <w:rFonts w:ascii="Times New Roman"/>
                <w:color w:val="000000"/>
              </w:rPr>
              <w:t>(</w:t>
            </w:r>
            <w:r>
              <w:rPr>
                <w:rFonts w:ascii="Times New Roman"/>
                <w:color w:val="000000"/>
              </w:rPr>
              <w:t xml:space="preserve">). В качестве параметра обеим функциям передается номер кодовой страницы кириллицы </w:t>
            </w:r>
            <w:r>
              <w:rPr>
                <w:rFonts w:ascii="Times New Roman"/>
                <w:color w:val="000000"/>
              </w:rPr>
              <w:sym w:font="Symbol" w:char="f02d"/>
            </w:r>
            <w:r>
              <w:rPr>
                <w:rFonts w:ascii="Times New Roman"/>
                <w:color w:val="000000"/>
              </w:rPr>
              <w:t xml:space="preserve">  это 1251.</w:t>
            </w:r>
          </w:p>
        </w:tc>
      </w:tr>
    </w:tbl>
    <w:p w14:paraId="0000008C">
      <w:pPr>
        <w:spacing w:after="120"/>
        <w:jc w:val="both"/>
        <w:rPr>
          <w:rFonts w:ascii="Times New Roman"/>
          <w:color w:val="000000"/>
        </w:rPr>
      </w:pPr>
    </w:p>
    <w:p w14:paraId="0000008D">
      <w:pPr>
        <w:pStyle w:val="Heading2"/>
        <w:jc w:val="center"/>
        <w:rPr>
          <w:rFonts w:ascii="Times New Roman" w:cs="Times New Roman" w:hAnsi="Times New Roman"/>
          <w:color w:val="000000" w:themeColor="text1"/>
          <w:sz w:val="32"/>
          <w:szCs w:val="32"/>
        </w:rPr>
      </w:pPr>
      <w:bookmarkStart w:id="2" w:name="_Hlk200729571"/>
      <w:bookmarkStart w:id="3" w:name="_Toc200868707"/>
      <w:bookmarkStart w:id="4" w:name="_Toc200870662"/>
      <w:r>
        <w:rPr>
          <w:rFonts w:ascii="Times New Roman" w:cs="Times New Roman" w:hAnsi="Times New Roman"/>
          <w:color w:val="000000" w:themeColor="text1"/>
          <w:sz w:val="32"/>
          <w:szCs w:val="32"/>
        </w:rPr>
        <w:t>Индивидуальные задания</w:t>
      </w:r>
      <w:bookmarkEnd w:id="2"/>
      <w:bookmarkEnd w:id="3"/>
      <w:bookmarkEnd w:id="4"/>
    </w:p>
    <w:p w14:paraId="0000008E">
      <w:pPr>
        <w:spacing w:after="120"/>
        <w:ind w:firstLine="567"/>
        <w:jc w:val="both"/>
        <w:rPr>
          <w:rFonts w:ascii="Times New Roman"/>
          <w:color w:val="000000"/>
        </w:rPr>
      </w:pPr>
      <w:r>
        <w:rPr>
          <w:rFonts w:ascii="Times New Roman"/>
          <w:color w:val="000000"/>
        </w:rPr>
        <w:t xml:space="preserve"> В соответствии со своим вариантом написать программы по условиям, приведенным в таблице ниже. Для ввода и вывода информации использовать </w:t>
      </w:r>
      <w:r>
        <w:rPr>
          <w:rFonts w:ascii="Times New Roman"/>
          <w:b/>
          <w:i/>
          <w:color w:val="000000"/>
        </w:rPr>
        <w:t>потоковый</w:t>
      </w:r>
      <w:r>
        <w:rPr>
          <w:rFonts w:ascii="Times New Roman"/>
          <w:color w:val="000000"/>
        </w:rPr>
        <w:t xml:space="preserve"> и </w:t>
      </w:r>
      <w:r>
        <w:rPr>
          <w:rFonts w:ascii="Times New Roman"/>
          <w:b/>
          <w:i/>
          <w:color w:val="000000"/>
        </w:rPr>
        <w:t>форматированный</w:t>
      </w:r>
      <w:r>
        <w:rPr>
          <w:rFonts w:ascii="Times New Roman"/>
          <w:color w:val="000000"/>
        </w:rPr>
        <w:t xml:space="preserve"> способы. </w:t>
      </w:r>
    </w:p>
    <w:p w14:paraId="0000008F">
      <w:pPr>
        <w:spacing w:after="120"/>
        <w:ind w:firstLine="567"/>
        <w:jc w:val="both"/>
        <w:rPr>
          <w:rFonts w:ascii="Times New Roman" w:eastAsia="Times New Roman"/>
          <w:color w:val="000000"/>
          <w:sz w:val="14"/>
          <w:szCs w:val="27"/>
        </w:rPr>
      </w:pPr>
    </w:p>
    <w:tbl>
      <w:tblPr>
        <w:tblW w:w="4498" w:type="pct"/>
        <w:jc w:val="center"/>
        <w:tblCellMar>
          <w:left w:w="57" w:type="dxa"/>
          <w:right w:w="0" w:type="dxa"/>
        </w:tblCellMar>
        <w:tblLook w:val="04A0"/>
      </w:tblPr>
      <w:tblGrid>
        <w:gridCol w:w="1258"/>
        <w:gridCol w:w="12575"/>
      </w:tblGrid>
      <w:tr>
        <w:trPr>
          <w:trHeight w:val="285"/>
          <w:tblHeader w:val="on"/>
          <w:jc w:val="center"/>
        </w:trPr>
        <w:tc>
          <w:tcPr>
            <w:cnfStyle w:val="101000000000"/>
            <w:tcW w:w="455" w:type="pc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90">
            <w:pPr>
              <w:rPr>
                <w:rFonts w:ascii="Times New Roman" w:eastAsia="Times New Roman"/>
                <w:b/>
                <w:bCs/>
                <w:color w:val="000000"/>
              </w:rPr>
            </w:pPr>
            <w:r>
              <w:rPr>
                <w:rFonts w:ascii="Arial" w:cs="Arial" w:eastAsia="Times New Roman" w:hAnsi="Arial"/>
                <w:color w:val="000000"/>
                <w:spacing w:val="-1"/>
              </w:rPr>
              <w:t> </w:t>
            </w:r>
            <w:r>
              <w:rPr>
                <w:rFonts w:ascii="Times New Roman" w:eastAsia="Times New Roman"/>
                <w:b/>
                <w:bCs/>
                <w:color w:val="000000"/>
              </w:rPr>
              <w:t>№ варианта</w:t>
            </w:r>
          </w:p>
        </w:tc>
        <w:tc>
          <w:tcPr>
            <w:cnfStyle w:val="100000000000"/>
            <w:tcW w:w="4545" w:type="pc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91">
            <w:pPr>
              <w:rPr>
                <w:rFonts w:ascii="Times New Roman" w:eastAsia="Times New Roman"/>
                <w:b/>
                <w:color w:val="000000"/>
                <w:spacing w:val="-1"/>
              </w:rPr>
            </w:pPr>
            <w:r>
              <w:rPr>
                <w:rFonts w:ascii="Times New Roman" w:eastAsia="Times New Roman"/>
                <w:b/>
                <w:color w:val="000000"/>
                <w:spacing w:val="-1"/>
              </w:rPr>
              <w:t>Условие задачи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455" w:type="pct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vAlign w:val="center"/>
          </w:tcPr>
          <w:p w14:paraId="00000092">
            <w:pPr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Cs/>
                <w:color w:val="000000"/>
              </w:rPr>
              <w:t>1</w:t>
            </w:r>
          </w:p>
        </w:tc>
        <w:tc>
          <w:tcPr>
            <w:cnfStyle w:val="000000100000"/>
            <w:tcW w:w="4545" w:type="pct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93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1. Нарисовать полукруг, закрашенный некоторым введенным символом.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455" w:type="pct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94">
            <w:pPr>
              <w:rPr>
                <w:rFonts w:ascii="Times New Roman" w:eastAsia="Times New Roman"/>
                <w:bCs/>
                <w:color w:val="000000"/>
              </w:rPr>
            </w:pPr>
          </w:p>
        </w:tc>
        <w:tc>
          <w:tcPr>
            <w:cnfStyle w:val="000000010000"/>
            <w:tcW w:w="4545" w:type="pct"/>
            <w:tcBorders>
              <w:top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0000095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2. Известна диагональ квадрата. Вычислить его площадь. 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455" w:type="pct"/>
            <w:vMerge w:val="restart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00000096">
            <w:pPr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Cs/>
                <w:color w:val="000000"/>
              </w:rPr>
              <w:t>2</w:t>
            </w:r>
          </w:p>
        </w:tc>
        <w:tc>
          <w:tcPr>
            <w:cnfStyle w:val="000000100000"/>
            <w:tcW w:w="4545" w:type="pct"/>
            <w:tcBorders>
              <w:top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97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1. Нарисовать шестиугольник по центру консольного окна, закрашенный введенным символом.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455" w:type="pct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98">
            <w:pPr>
              <w:rPr>
                <w:rFonts w:ascii="Times New Roman" w:eastAsia="Times New Roman"/>
                <w:bCs/>
                <w:color w:val="000000"/>
              </w:rPr>
            </w:pPr>
          </w:p>
        </w:tc>
        <w:tc>
          <w:tcPr>
            <w:cnfStyle w:val="00000001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99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2. Разделить число 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m</w:t>
            </w:r>
            <w:r>
              <w:rPr>
                <w:rFonts w:ascii="Times New Roman" w:eastAsia="Times New Roman"/>
                <w:color w:val="000000"/>
                <w:spacing w:val="-1"/>
              </w:rPr>
              <w:t xml:space="preserve"> на две части, разность которых равна 5.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455" w:type="pct"/>
            <w:vMerge w:val="restart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0000009A">
            <w:pPr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Cs/>
                <w:color w:val="000000"/>
              </w:rPr>
              <w:t>3</w:t>
            </w:r>
          </w:p>
        </w:tc>
        <w:tc>
          <w:tcPr>
            <w:cnfStyle w:val="00000010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9B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1. Нарисовать елочку, закрашенную введенным символом.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455" w:type="pct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9C">
            <w:pPr>
              <w:rPr>
                <w:rFonts w:ascii="Times New Roman" w:eastAsia="Times New Roman"/>
                <w:bCs/>
                <w:color w:val="000000"/>
              </w:rPr>
            </w:pPr>
          </w:p>
        </w:tc>
        <w:tc>
          <w:tcPr>
            <w:cnfStyle w:val="00000001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9D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4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2. Поменять значения двух переменных: а) используя дополнительную переменную; б) не используя дополнительной переменной. 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455" w:type="pct"/>
            <w:vMerge w:val="restart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0000009E">
            <w:pPr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Cs/>
                <w:color w:val="000000"/>
              </w:rPr>
              <w:t>4</w:t>
            </w:r>
          </w:p>
        </w:tc>
        <w:tc>
          <w:tcPr>
            <w:cnfStyle w:val="00000010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9F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1. Нарисовать круг по центру консольного окна, закрашенный введенным символом.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455" w:type="pct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A0">
            <w:pPr>
              <w:rPr>
                <w:rFonts w:ascii="Times New Roman" w:eastAsia="Times New Roman"/>
                <w:bCs/>
                <w:color w:val="000000"/>
              </w:rPr>
            </w:pPr>
          </w:p>
        </w:tc>
        <w:tc>
          <w:tcPr>
            <w:cnfStyle w:val="00000001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A1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2. Даны числа 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X, Y, Z</w:t>
            </w:r>
            <w:r>
              <w:rPr>
                <w:rFonts w:ascii="Times New Roman" w:eastAsia="Times New Roman"/>
                <w:color w:val="000000"/>
                <w:spacing w:val="-1"/>
              </w:rPr>
              <w:t>. Определить среднее арифметическое и среднее геометрическое их модулей.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455" w:type="pct"/>
            <w:vMerge w:val="restart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000000A2">
            <w:pPr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Cs/>
                <w:color w:val="000000"/>
              </w:rPr>
              <w:t>5</w:t>
            </w:r>
          </w:p>
        </w:tc>
        <w:tc>
          <w:tcPr>
            <w:cnfStyle w:val="00000010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A3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1. Нарисовать треугольник по центру консольного окна, закрашенный введенным символом.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455" w:type="pct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A4">
            <w:pPr>
              <w:rPr>
                <w:rFonts w:ascii="Times New Roman" w:eastAsia="Times New Roman"/>
                <w:bCs/>
                <w:color w:val="000000"/>
              </w:rPr>
            </w:pPr>
          </w:p>
        </w:tc>
        <w:tc>
          <w:tcPr>
            <w:cnfStyle w:val="00000001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A5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2. Животновод в начале зимы повышает цену на молоко на</w:t>
            </w:r>
            <w:r>
              <w:rPr>
                <w:rFonts w:ascii="Times New Roman" w:eastAsia="Times New Roman"/>
                <w:spacing w:val="-1"/>
              </w:rPr>
              <w:t> 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р</w:t>
            </w:r>
            <w:r>
              <w:rPr>
                <w:rFonts w:ascii="Times New Roman" w:eastAsia="Times New Roman"/>
                <w:color w:val="000000"/>
                <w:spacing w:val="-1"/>
              </w:rPr>
              <w:t>%, а летом снижает на столько же процентов. Изменится ли цена на молоко и если да, то в какую сторону и на сколько, через</w:t>
            </w:r>
            <w:r>
              <w:rPr>
                <w:rFonts w:ascii="Times New Roman" w:eastAsia="Times New Roman"/>
                <w:spacing w:val="-1"/>
              </w:rPr>
              <w:t> 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n</w:t>
            </w:r>
            <w:r>
              <w:rPr>
                <w:rFonts w:ascii="Times New Roman" w:eastAsia="Times New Roman"/>
                <w:spacing w:val="-1"/>
              </w:rPr>
              <w:t> </w:t>
            </w:r>
            <w:r>
              <w:rPr>
                <w:rFonts w:ascii="Times New Roman" w:eastAsia="Times New Roman"/>
                <w:color w:val="000000"/>
                <w:spacing w:val="-1"/>
              </w:rPr>
              <w:t>лет?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455" w:type="pct"/>
            <w:vMerge w:val="restart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000000A6">
            <w:pPr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Cs/>
                <w:color w:val="000000"/>
              </w:rPr>
              <w:t>6</w:t>
            </w:r>
          </w:p>
        </w:tc>
        <w:tc>
          <w:tcPr>
            <w:cnfStyle w:val="00000010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A7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1. Нарисовать звезду, закрашенную введенным символом.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455" w:type="pct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A8">
            <w:pPr>
              <w:rPr>
                <w:rFonts w:ascii="Times New Roman" w:eastAsia="Times New Roman"/>
                <w:bCs/>
                <w:color w:val="000000"/>
              </w:rPr>
            </w:pPr>
          </w:p>
        </w:tc>
        <w:tc>
          <w:tcPr>
            <w:cnfStyle w:val="00000001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A9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2. Определить расстояние на плоскости между двумя точками с заданными координатами 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M1</w:t>
            </w:r>
            <w:r>
              <w:rPr>
                <w:rFonts w:ascii="Times New Roman" w:eastAsia="Times New Roman"/>
                <w:color w:val="000000"/>
                <w:spacing w:val="-1"/>
              </w:rPr>
              <w:t>(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x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1,y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1</w:t>
            </w:r>
            <w:r>
              <w:rPr>
                <w:rFonts w:ascii="Times New Roman" w:eastAsia="Times New Roman"/>
                <w:color w:val="000000"/>
                <w:spacing w:val="-1"/>
              </w:rPr>
              <w:t xml:space="preserve">) и 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M2</w:t>
            </w:r>
            <w:r>
              <w:rPr>
                <w:rFonts w:ascii="Times New Roman" w:eastAsia="Times New Roman"/>
                <w:color w:val="000000"/>
                <w:spacing w:val="-1"/>
              </w:rPr>
              <w:t>(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x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2,y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2</w:t>
            </w:r>
            <w:r>
              <w:rPr>
                <w:rFonts w:ascii="Times New Roman" w:eastAsia="Times New Roman"/>
                <w:color w:val="000000"/>
                <w:spacing w:val="-1"/>
              </w:rPr>
              <w:t>).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455" w:type="pct"/>
            <w:vMerge w:val="restart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000000AA">
            <w:pPr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Cs/>
                <w:color w:val="000000"/>
              </w:rPr>
              <w:t>7</w:t>
            </w:r>
          </w:p>
        </w:tc>
        <w:tc>
          <w:tcPr>
            <w:cnfStyle w:val="00000010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AB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1. Нарисовать трапецию по центру консольного окна, закрашенную введенными символами.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455" w:type="pct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AC">
            <w:pPr>
              <w:rPr>
                <w:rFonts w:ascii="Times New Roman" w:eastAsia="Times New Roman"/>
                <w:bCs/>
                <w:color w:val="000000"/>
              </w:rPr>
            </w:pPr>
          </w:p>
        </w:tc>
        <w:tc>
          <w:tcPr>
            <w:cnfStyle w:val="00000001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AD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2. Известна длина окружности. Найти площадь круга, ограниченного этой окружностью. 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455" w:type="pct"/>
            <w:vMerge w:val="restart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000000AE">
            <w:pPr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Cs/>
                <w:color w:val="000000"/>
              </w:rPr>
              <w:t>8</w:t>
            </w:r>
          </w:p>
        </w:tc>
        <w:tc>
          <w:tcPr>
            <w:cnfStyle w:val="00000010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AF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1. Нарисовать человечка, закрашенного введенным символом.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455" w:type="pct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B0">
            <w:pPr>
              <w:rPr>
                <w:rFonts w:ascii="Times New Roman" w:eastAsia="Times New Roman"/>
                <w:bCs/>
                <w:color w:val="000000"/>
              </w:rPr>
            </w:pPr>
          </w:p>
        </w:tc>
        <w:tc>
          <w:tcPr>
            <w:cnfStyle w:val="00000001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B1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2. Вычислить площадь треугольника по формуле Герона, если заданы его стороны. 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455" w:type="pct"/>
            <w:vMerge w:val="restart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000000B2">
            <w:pPr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Cs/>
                <w:color w:val="000000"/>
              </w:rPr>
              <w:t>9</w:t>
            </w:r>
          </w:p>
        </w:tc>
        <w:tc>
          <w:tcPr>
            <w:cnfStyle w:val="00000010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B3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1. Нарисовать разнонаправленные стрелки (→ ↑ ↓ ←), состоящие из введенного символа. 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455" w:type="pct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B4">
            <w:pPr>
              <w:rPr>
                <w:rFonts w:ascii="Times New Roman" w:eastAsia="Times New Roman"/>
                <w:bCs/>
                <w:color w:val="000000"/>
              </w:rPr>
            </w:pPr>
          </w:p>
        </w:tc>
        <w:tc>
          <w:tcPr>
            <w:cnfStyle w:val="00000001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B5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2. Дано действительное число 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а</w:t>
            </w:r>
            <w:r>
              <w:rPr>
                <w:rFonts w:ascii="Times New Roman" w:eastAsia="Times New Roman"/>
                <w:color w:val="000000"/>
                <w:spacing w:val="-1"/>
              </w:rPr>
              <w:t xml:space="preserve">. Не пользуясь никакими другими операциями, кроме умножения, получить 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а</w:t>
            </w:r>
            <w:r>
              <w:rPr>
                <w:rFonts w:ascii="Times New Roman" w:eastAsia="Times New Roman"/>
                <w:b/>
                <w:color w:val="000000"/>
                <w:spacing w:val="-1"/>
                <w:vertAlign w:val="superscript"/>
              </w:rPr>
              <w:t>4</w:t>
            </w:r>
            <w:r>
              <w:rPr>
                <w:rFonts w:ascii="Times New Roman" w:eastAsia="Times New Roman"/>
                <w:color w:val="000000"/>
                <w:spacing w:val="-1"/>
              </w:rPr>
              <w:t xml:space="preserve"> за две операции. 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455" w:type="pct"/>
            <w:vMerge w:val="restart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000000B6">
            <w:pPr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Cs/>
                <w:color w:val="000000"/>
              </w:rPr>
              <w:t>10</w:t>
            </w:r>
          </w:p>
        </w:tc>
        <w:tc>
          <w:tcPr>
            <w:cnfStyle w:val="00000010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B7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1. Нарисовать овал, закрашенный введенным символом.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455" w:type="pct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B8">
            <w:pPr>
              <w:rPr>
                <w:rFonts w:ascii="Times New Roman" w:eastAsia="Times New Roman"/>
                <w:bCs/>
                <w:color w:val="000000"/>
              </w:rPr>
            </w:pPr>
          </w:p>
        </w:tc>
        <w:tc>
          <w:tcPr>
            <w:cnfStyle w:val="00000001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B9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iCs/>
                <w:spacing w:val="-1"/>
              </w:rPr>
              <w:t xml:space="preserve">2. </w:t>
            </w:r>
            <w:r>
              <w:rPr>
                <w:rFonts w:ascii="Times New Roman" w:eastAsia="Times New Roman"/>
                <w:b/>
                <w:iCs/>
                <w:spacing w:val="-1"/>
              </w:rPr>
              <w:t>N</w:t>
            </w:r>
            <w:r>
              <w:rPr>
                <w:rFonts w:ascii="Times New Roman" w:eastAsia="Times New Roman"/>
                <w:spacing w:val="-1"/>
              </w:rPr>
              <w:t> </w:t>
            </w:r>
            <w:r>
              <w:rPr>
                <w:rFonts w:ascii="Times New Roman" w:eastAsia="Times New Roman"/>
                <w:color w:val="000000"/>
                <w:spacing w:val="-1"/>
              </w:rPr>
              <w:t>школьников делят</w:t>
            </w:r>
            <w:r>
              <w:rPr>
                <w:rFonts w:ascii="Times New Roman" w:eastAsia="Times New Roman"/>
                <w:spacing w:val="-1"/>
              </w:rPr>
              <w:t> </w:t>
            </w:r>
            <w:r>
              <w:rPr>
                <w:rFonts w:ascii="Times New Roman" w:eastAsia="Times New Roman"/>
                <w:b/>
                <w:iCs/>
                <w:spacing w:val="-1"/>
              </w:rPr>
              <w:t>K</w:t>
            </w:r>
            <w:r>
              <w:rPr>
                <w:rFonts w:ascii="Times New Roman" w:eastAsia="Times New Roman"/>
                <w:spacing w:val="-1"/>
              </w:rPr>
              <w:t> </w:t>
            </w:r>
            <w:r>
              <w:rPr>
                <w:rFonts w:ascii="Times New Roman" w:eastAsia="Times New Roman"/>
                <w:color w:val="000000"/>
                <w:spacing w:val="-1"/>
              </w:rPr>
              <w:t>яблок поровну, остаток остается в корзинке. Сколько яблок достанется каждому школьнику?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455" w:type="pct"/>
            <w:vMerge w:val="restart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000000BA">
            <w:pPr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Cs/>
                <w:color w:val="000000"/>
                <w:lang w:val="en-US"/>
              </w:rPr>
              <w:t>1</w:t>
            </w:r>
            <w:r>
              <w:rPr>
                <w:rFonts w:ascii="Times New Roman" w:eastAsia="Times New Roman"/>
                <w:bCs/>
                <w:color w:val="000000"/>
              </w:rPr>
              <w:t>1</w:t>
            </w:r>
          </w:p>
        </w:tc>
        <w:tc>
          <w:tcPr>
            <w:cnfStyle w:val="00000010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BB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1. Нарисовать квадрат, закрашенный введенным символом.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455" w:type="pct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BC">
            <w:pPr>
              <w:rPr>
                <w:rFonts w:ascii="Times New Roman" w:eastAsia="Times New Roman"/>
                <w:bCs/>
                <w:color w:val="000000"/>
              </w:rPr>
            </w:pPr>
          </w:p>
        </w:tc>
        <w:tc>
          <w:tcPr>
            <w:cnfStyle w:val="00000001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BD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4"/>
              </w:rPr>
              <w:t xml:space="preserve">2. Найти площадь и основание такого прямоугольника, основание которого в 2 раза больше высоты, </w:t>
            </w:r>
            <w:r>
              <w:rPr>
                <w:rFonts w:ascii="Times New Roman" w:eastAsia="Times New Roman"/>
                <w:color w:val="000000"/>
                <w:spacing w:val="4"/>
              </w:rPr>
              <w:t xml:space="preserve">а площадь равна периметру. 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455" w:type="pct"/>
            <w:vMerge w:val="restart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000000BE">
            <w:pPr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Cs/>
                <w:color w:val="000000"/>
                <w:lang w:val="en-US"/>
              </w:rPr>
              <w:t>1</w:t>
            </w:r>
            <w:r>
              <w:rPr>
                <w:rFonts w:ascii="Times New Roman" w:eastAsia="Times New Roman"/>
                <w:bCs/>
                <w:color w:val="000000"/>
              </w:rPr>
              <w:t>2</w:t>
            </w:r>
          </w:p>
        </w:tc>
        <w:tc>
          <w:tcPr>
            <w:cnfStyle w:val="00000010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BF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1. Нарисовать знак +, закрашенный введенным символом.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455" w:type="pct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C0">
            <w:pPr>
              <w:rPr>
                <w:rFonts w:ascii="Times New Roman" w:eastAsia="Times New Roman"/>
                <w:bCs/>
                <w:color w:val="000000"/>
              </w:rPr>
            </w:pPr>
          </w:p>
        </w:tc>
        <w:tc>
          <w:tcPr>
            <w:cnfStyle w:val="00000001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C1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2. Сформировать число, представляющее собой реверсную (обратную в порядке следования разрядов) запись заданного трехзначного числа.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455" w:type="pct"/>
            <w:vMerge w:val="restart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000000C2">
            <w:pPr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Cs/>
                <w:color w:val="000000"/>
                <w:lang w:val="en-US"/>
              </w:rPr>
              <w:t>1</w:t>
            </w:r>
            <w:r>
              <w:rPr>
                <w:rFonts w:ascii="Times New Roman" w:eastAsia="Times New Roman"/>
                <w:bCs/>
                <w:color w:val="000000"/>
              </w:rPr>
              <w:t>3</w:t>
            </w:r>
          </w:p>
        </w:tc>
        <w:tc>
          <w:tcPr>
            <w:cnfStyle w:val="00000010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C3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1. Нарисовать сердце ♥, закрашенное введенным символом.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455" w:type="pct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00000C4">
            <w:pPr>
              <w:rPr>
                <w:rFonts w:ascii="Times New Roman" w:eastAsia="Times New Roman"/>
                <w:bCs/>
                <w:color w:val="000000"/>
              </w:rPr>
            </w:pPr>
          </w:p>
        </w:tc>
        <w:tc>
          <w:tcPr>
            <w:cnfStyle w:val="000000010000"/>
            <w:tcW w:w="4545" w:type="pct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 w14:paraId="000000C5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2. В бригаде, работающей на уборке сена, имеется 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N</w:t>
            </w:r>
            <w:r>
              <w:rPr>
                <w:rFonts w:ascii="Times New Roman" w:eastAsia="Times New Roman"/>
                <w:color w:val="000000"/>
                <w:spacing w:val="-1"/>
              </w:rPr>
              <w:t xml:space="preserve"> косилок. Первая из них работала 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M</w:t>
            </w:r>
            <w:r>
              <w:rPr>
                <w:rFonts w:ascii="Times New Roman" w:eastAsia="Times New Roman"/>
                <w:color w:val="000000"/>
                <w:spacing w:val="-1"/>
              </w:rPr>
              <w:t xml:space="preserve"> часов, а каждая следующая на 10 мин. Больше, чем предыдущая. Сколько часов работала вся бригада? 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455" w:type="pct"/>
            <w:vMerge w:val="restart"/>
            <w:tcBorders>
              <w:left w:val="single" w:color="auto" w:sz="8" w:space="0"/>
              <w:right w:val="single" w:color="auto" w:sz="8" w:space="0"/>
            </w:tcBorders>
            <w:vAlign w:val="center"/>
          </w:tcPr>
          <w:p w14:paraId="000000C6">
            <w:pPr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Cs/>
                <w:color w:val="000000"/>
                <w:lang w:val="en-US"/>
              </w:rPr>
              <w:t>1</w:t>
            </w:r>
            <w:r>
              <w:rPr>
                <w:rFonts w:ascii="Times New Roman" w:eastAsia="Times New Roman"/>
                <w:bCs/>
                <w:color w:val="000000"/>
              </w:rPr>
              <w:t>4</w:t>
            </w:r>
          </w:p>
        </w:tc>
        <w:tc>
          <w:tcPr>
            <w:cnfStyle w:val="000000100000"/>
            <w:tcW w:w="4545" w:type="pct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 w14:paraId="000000C7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1. Нарисовать ромб ♦, закрашенный введенным символом.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455" w:type="pct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8" w:space="0"/>
            </w:tcBorders>
            <w:vAlign w:val="center"/>
          </w:tcPr>
          <w:p w14:paraId="000000C8">
            <w:pPr>
              <w:rPr>
                <w:rFonts w:ascii="Times New Roman" w:eastAsia="Times New Roman"/>
                <w:bCs/>
                <w:color w:val="000000"/>
              </w:rPr>
            </w:pPr>
          </w:p>
        </w:tc>
        <w:tc>
          <w:tcPr>
            <w:cnfStyle w:val="000000010000"/>
            <w:tcW w:w="4545" w:type="pct"/>
            <w:tcBorders>
              <w:bottom w:val="single" w:color="auto" w:sz="4" w:space="0"/>
              <w:right w:val="single" w:color="auto" w:sz="8" w:space="0"/>
            </w:tcBorders>
            <w:vAlign w:val="center"/>
          </w:tcPr>
          <w:p w14:paraId="000000C9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2. В компьютерной игре игрок выигрывает 50 очков, если он сбивает самолет; 100 очков, если он сбивает ракету; 200 очков, если он сбивает спутник. Определить число очков игрока, который сбил 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 xml:space="preserve">А </w:t>
            </w:r>
            <w:r>
              <w:rPr>
                <w:rFonts w:ascii="Times New Roman" w:eastAsia="Times New Roman"/>
                <w:color w:val="000000"/>
                <w:spacing w:val="-1"/>
              </w:rPr>
              <w:t xml:space="preserve">самолетов, 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В</w:t>
            </w:r>
            <w:r>
              <w:rPr>
                <w:rFonts w:ascii="Times New Roman" w:eastAsia="Times New Roman"/>
                <w:color w:val="000000"/>
                <w:spacing w:val="-1"/>
              </w:rPr>
              <w:t xml:space="preserve"> ракет </w:t>
            </w:r>
            <w:r>
              <w:rPr>
                <w:rFonts w:ascii="Times New Roman" w:eastAsia="Times New Roman"/>
                <w:color w:val="000000"/>
                <w:spacing w:val="-1"/>
              </w:rPr>
              <w:t xml:space="preserve">и </w:t>
            </w:r>
            <w:r>
              <w:rPr>
                <w:rFonts w:ascii="Times New Roman" w:eastAsia="Times New Roman"/>
                <w:b/>
                <w:color w:val="000000"/>
                <w:spacing w:val="-1"/>
              </w:rPr>
              <w:t>С</w:t>
            </w:r>
            <w:r>
              <w:rPr>
                <w:rFonts w:ascii="Times New Roman" w:eastAsia="Times New Roman"/>
                <w:color w:val="000000"/>
                <w:spacing w:val="-1"/>
              </w:rPr>
              <w:t xml:space="preserve"> спутников. 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45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0CA">
            <w:pPr>
              <w:rPr>
                <w:rFonts w:ascii="Times New Roman" w:eastAsia="Times New Roman"/>
                <w:color w:val="000000"/>
              </w:rPr>
            </w:pPr>
            <w:r>
              <w:rPr>
                <w:rFonts w:ascii="Times New Roman" w:eastAsia="Times New Roman"/>
                <w:bCs/>
                <w:color w:val="000000"/>
              </w:rPr>
              <w:t>15</w:t>
            </w:r>
          </w:p>
        </w:tc>
        <w:tc>
          <w:tcPr>
            <w:cnfStyle w:val="000000100000"/>
            <w:tcW w:w="45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CB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1. Нарисовать домик, закрашенный введенным символом.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45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CC">
            <w:pPr>
              <w:rPr>
                <w:rFonts w:ascii="Times New Roman" w:eastAsia="Times New Roman"/>
                <w:bCs/>
                <w:color w:val="000000"/>
              </w:rPr>
            </w:pPr>
          </w:p>
        </w:tc>
        <w:tc>
          <w:tcPr>
            <w:cnfStyle w:val="000000010000"/>
            <w:tcW w:w="45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CD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 xml:space="preserve">2. Определить номера подъезда и этажа по номеру квартиры девятиэтажного дома с четырьмя подъездами, считая, что на каждом этаже ровно 4 квартиры. </w:t>
            </w:r>
          </w:p>
        </w:tc>
      </w:tr>
      <w:tr>
        <w:trPr>
          <w:trHeight w:val="285"/>
          <w:jc w:val="center"/>
        </w:trPr>
        <w:tc>
          <w:tcPr>
            <w:cnfStyle w:val="001000100000"/>
            <w:tcW w:w="45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CE">
            <w:pPr>
              <w:rPr>
                <w:rFonts w:ascii="Times New Roman" w:eastAsia="Times New Roman"/>
                <w:bCs/>
                <w:color w:val="000000"/>
              </w:rPr>
            </w:pPr>
            <w:r>
              <w:rPr>
                <w:rFonts w:ascii="Times New Roman" w:eastAsia="Times New Roman"/>
                <w:bCs/>
                <w:color w:val="000000"/>
              </w:rPr>
              <w:t>16</w:t>
            </w:r>
          </w:p>
        </w:tc>
        <w:tc>
          <w:tcPr>
            <w:cnfStyle w:val="000000100000"/>
            <w:tcW w:w="45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CF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1. Нарисовать грибок, закрашенный введенным символом.</w:t>
            </w:r>
          </w:p>
        </w:tc>
      </w:tr>
      <w:tr>
        <w:trPr>
          <w:trHeight w:val="285"/>
          <w:jc w:val="center"/>
        </w:trPr>
        <w:tc>
          <w:tcPr>
            <w:cnfStyle w:val="001000010000"/>
            <w:tcW w:w="455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D0">
            <w:pPr>
              <w:rPr>
                <w:rFonts w:ascii="Times New Roman" w:eastAsia="Times New Roman"/>
                <w:bCs/>
                <w:color w:val="000000"/>
              </w:rPr>
            </w:pPr>
          </w:p>
        </w:tc>
        <w:tc>
          <w:tcPr>
            <w:cnfStyle w:val="000000010000"/>
            <w:tcW w:w="45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D1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</w:rPr>
            </w:pPr>
            <w:r>
              <w:rPr>
                <w:rFonts w:ascii="Times New Roman" w:eastAsia="Times New Roman"/>
                <w:color w:val="000000"/>
                <w:spacing w:val="-1"/>
              </w:rPr>
              <w:t>2. Автомобиль на каждом из пяти одинаковых по длине участках дороги шел с известной средней скоростью. Разработать программу для определения средней скорости на всем пути.</w:t>
            </w:r>
          </w:p>
          <w:p w14:paraId="000000D2">
            <w:pPr>
              <w:spacing w:before="120"/>
              <w:ind w:left="57"/>
              <w:jc w:val="both"/>
              <w:rPr>
                <w:rFonts w:ascii="Times New Roman" w:eastAsia="Times New Roman"/>
                <w:color w:val="000000"/>
                <w:spacing w:val="-1"/>
                <w:sz w:val="12"/>
              </w:rPr>
            </w:pPr>
          </w:p>
        </w:tc>
      </w:tr>
    </w:tbl>
    <w:p w14:paraId="000000D3">
      <w:pPr>
        <w:spacing w:before="240"/>
        <w:rPr>
          <w:rFonts w:ascii="Times New Roman"/>
          <w:b/>
          <w:bCs/>
        </w:rPr>
      </w:pPr>
    </w:p>
    <w:p w14:paraId="000000D4">
      <w:pPr>
        <w:pStyle w:val="Heading2"/>
        <w:jc w:val="center"/>
        <w:rPr>
          <w:rFonts w:ascii="Times New Roman" w:cs="Times New Roman" w:hAnsi="Times New Roman"/>
          <w:color w:val="auto"/>
          <w:sz w:val="32"/>
          <w:szCs w:val="32"/>
        </w:rPr>
      </w:pPr>
      <w:bookmarkStart w:id="5" w:name="_Toc200870663"/>
      <w:r>
        <w:rPr>
          <w:rFonts w:ascii="Times New Roman" w:cs="Times New Roman" w:hAnsi="Times New Roman"/>
          <w:color w:val="auto"/>
          <w:sz w:val="32"/>
          <w:szCs w:val="32"/>
        </w:rPr>
        <w:t>Контрольные вопросы</w:t>
      </w:r>
      <w:bookmarkEnd w:id="5"/>
    </w:p>
    <w:p w14:paraId="000000D5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rPr>
          <w:rFonts w:ascii="Times New Roman"/>
          <w:color w:val="000000"/>
          <w:szCs w:val="38"/>
        </w:rPr>
      </w:pPr>
      <w:r>
        <w:rPr>
          <w:rFonts w:ascii="Times New Roman"/>
          <w:color w:val="000000"/>
          <w:szCs w:val="38"/>
        </w:rPr>
        <w:t>1. Какие основные потоки ввода/вывода существуют в C++? Чем они отличаются?</w:t>
      </w:r>
    </w:p>
    <w:p w14:paraId="000000D6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rPr>
          <w:rFonts w:ascii="Times New Roman"/>
          <w:color w:val="000000"/>
          <w:szCs w:val="38"/>
        </w:rPr>
      </w:pPr>
      <w:r>
        <w:rPr>
          <w:rFonts w:ascii="Times New Roman"/>
          <w:color w:val="000000"/>
          <w:szCs w:val="38"/>
        </w:rPr>
        <w:t xml:space="preserve">2. Что делает оператор </w:t>
      </w:r>
      <w:r>
        <w:rPr>
          <w:rFonts w:ascii="Times New Roman"/>
          <w:color w:val="000000"/>
          <w:szCs w:val="38"/>
        </w:rPr>
        <w:t>using</w:t>
      </w:r>
      <w:r>
        <w:rPr>
          <w:rFonts w:ascii="Times New Roman"/>
          <w:color w:val="000000"/>
          <w:szCs w:val="38"/>
        </w:rPr>
        <w:t xml:space="preserve"> </w:t>
      </w:r>
      <w:r>
        <w:rPr>
          <w:rFonts w:ascii="Times New Roman"/>
          <w:color w:val="000000"/>
          <w:szCs w:val="38"/>
        </w:rPr>
        <w:t>namespace</w:t>
      </w:r>
      <w:r>
        <w:rPr>
          <w:rFonts w:ascii="Times New Roman"/>
          <w:color w:val="000000"/>
          <w:szCs w:val="38"/>
        </w:rPr>
        <w:t xml:space="preserve"> </w:t>
      </w:r>
      <w:r>
        <w:rPr>
          <w:rFonts w:ascii="Times New Roman"/>
          <w:color w:val="000000"/>
          <w:szCs w:val="38"/>
        </w:rPr>
        <w:t>std</w:t>
      </w:r>
      <w:r>
        <w:rPr>
          <w:rFonts w:ascii="Times New Roman"/>
          <w:color w:val="000000"/>
          <w:szCs w:val="38"/>
        </w:rPr>
        <w:t>;?</w:t>
      </w:r>
      <w:r>
        <w:rPr>
          <w:rFonts w:ascii="Times New Roman"/>
          <w:color w:val="000000"/>
          <w:szCs w:val="38"/>
        </w:rPr>
        <w:t xml:space="preserve"> Можно ли без него обойтись?</w:t>
      </w:r>
    </w:p>
    <w:p w14:paraId="000000D7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  <w:tab w:val="left" w:pos="10608"/>
        </w:tabs>
        <w:rPr>
          <w:rFonts w:ascii="Times New Roman"/>
          <w:color w:val="000000"/>
          <w:szCs w:val="38"/>
        </w:rPr>
      </w:pPr>
      <w:r>
        <w:rPr>
          <w:rFonts w:ascii="Times New Roman"/>
          <w:color w:val="000000"/>
          <w:szCs w:val="38"/>
        </w:rPr>
        <w:t>3. Для чего используется директива #include &lt;</w:t>
      </w:r>
      <w:r>
        <w:rPr>
          <w:rFonts w:ascii="Times New Roman"/>
          <w:color w:val="000000"/>
          <w:szCs w:val="38"/>
        </w:rPr>
        <w:t>iostream</w:t>
      </w:r>
      <w:r>
        <w:rPr>
          <w:rFonts w:ascii="Times New Roman"/>
          <w:color w:val="000000"/>
          <w:szCs w:val="38"/>
        </w:rPr>
        <w:t>&gt;?</w:t>
      </w:r>
      <w:r>
        <w:rPr>
          <w:rFonts w:ascii="Times New Roman"/>
          <w:color w:val="000000"/>
          <w:szCs w:val="38"/>
        </w:rPr>
        <w:tab/>
      </w:r>
    </w:p>
    <w:p w14:paraId="000000D8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rPr>
          <w:rFonts w:ascii="Times New Roman"/>
          <w:color w:val="000000"/>
          <w:szCs w:val="38"/>
        </w:rPr>
      </w:pPr>
      <w:r>
        <w:rPr>
          <w:rFonts w:ascii="Times New Roman"/>
          <w:color w:val="000000"/>
          <w:szCs w:val="38"/>
        </w:rPr>
        <w:t xml:space="preserve">4. Что делает манипулятор </w:t>
      </w:r>
      <w:r>
        <w:rPr>
          <w:rFonts w:ascii="Times New Roman"/>
          <w:color w:val="000000"/>
          <w:szCs w:val="38"/>
        </w:rPr>
        <w:t>endl</w:t>
      </w:r>
      <w:r>
        <w:rPr>
          <w:rFonts w:ascii="Times New Roman"/>
          <w:color w:val="000000"/>
          <w:szCs w:val="38"/>
        </w:rPr>
        <w:t>? Чем он отличается от \n?</w:t>
      </w:r>
    </w:p>
    <w:p w14:paraId="000000D9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rPr>
          <w:rFonts w:ascii="Times New Roman"/>
          <w:color w:val="000000"/>
          <w:szCs w:val="38"/>
        </w:rPr>
      </w:pPr>
      <w:r>
        <w:rPr>
          <w:rFonts w:ascii="Times New Roman"/>
          <w:color w:val="000000"/>
          <w:szCs w:val="38"/>
        </w:rPr>
        <w:t xml:space="preserve">5. Чем отличается </w:t>
      </w:r>
      <w:r>
        <w:rPr>
          <w:rFonts w:ascii="Times New Roman"/>
          <w:color w:val="000000"/>
          <w:szCs w:val="38"/>
        </w:rPr>
        <w:t>printf</w:t>
      </w:r>
      <w:r>
        <w:rPr>
          <w:rFonts w:ascii="Times New Roman"/>
          <w:color w:val="000000"/>
          <w:szCs w:val="38"/>
        </w:rPr>
        <w:t>(</w:t>
      </w:r>
      <w:r>
        <w:rPr>
          <w:rFonts w:ascii="Times New Roman"/>
          <w:color w:val="000000"/>
          <w:szCs w:val="38"/>
        </w:rPr>
        <w:t xml:space="preserve">) от </w:t>
      </w:r>
      <w:r>
        <w:rPr>
          <w:rFonts w:ascii="Times New Roman"/>
          <w:color w:val="000000"/>
          <w:szCs w:val="38"/>
        </w:rPr>
        <w:t>cout</w:t>
      </w:r>
      <w:r>
        <w:rPr>
          <w:rFonts w:ascii="Times New Roman"/>
          <w:color w:val="000000"/>
          <w:szCs w:val="38"/>
        </w:rPr>
        <w:t>? В каких случаях его удобнее использовать?</w:t>
      </w:r>
    </w:p>
    <w:p w14:paraId="000000DA">
      <w:p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tabs>
          <w:tab w:val="left" w:pos="720"/>
        </w:tabs>
        <w:rPr>
          <w:rFonts w:ascii="Times New Roman"/>
          <w:color w:val="000000"/>
          <w:szCs w:val="38"/>
        </w:rPr>
      </w:pPr>
      <w:r>
        <w:rPr>
          <w:rFonts w:ascii="Times New Roman"/>
          <w:color w:val="000000"/>
          <w:szCs w:val="38"/>
        </w:rPr>
        <w:t xml:space="preserve">6. Для чего нужен манипулятор </w:t>
      </w:r>
      <w:r>
        <w:rPr>
          <w:rFonts w:ascii="Times New Roman"/>
          <w:color w:val="000000"/>
          <w:szCs w:val="38"/>
        </w:rPr>
        <w:t>setw</w:t>
      </w:r>
      <w:r>
        <w:rPr>
          <w:rFonts w:ascii="Times New Roman"/>
          <w:color w:val="000000"/>
          <w:szCs w:val="38"/>
        </w:rPr>
        <w:t>(</w:t>
      </w:r>
      <w:r>
        <w:rPr>
          <w:rFonts w:ascii="Times New Roman"/>
          <w:color w:val="000000"/>
          <w:szCs w:val="38"/>
        </w:rPr>
        <w:t>)? Приведите пример использования.</w:t>
      </w:r>
    </w:p>
    <w:p w14:paraId="000000DB">
      <w:pPr>
        <w:ind w:firstLine="720"/>
        <w:rPr/>
      </w:pPr>
    </w:p>
    <w:sectPr>
      <w:pgSz w:w="16838" w:h="11906" w:orient="landscape"/>
      <w:pgMar w:top="720" w:right="720" w:bottom="720" w:left="720" w:header="708" w:footer="708" w:gutter="0"/>
      <w:paperSrc w:first="1" w:other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DengXian Light">
    <w:charset w:val="86"/>
    <w:family w:val="auto"/>
    <w:pitch w:val="variable"/>
    <w:sig w:usb0="00000000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Consolas">
    <w:panose1 w:val="020b0609020204030204"/>
    <w:charset w:val="cc"/>
    <w:family w:val="modern"/>
    <w:pitch w:val="fixed"/>
    <w:sig w:usb0="00000000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Arial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numFmt w:val="decimal"/>
      <w:lvlText w:val=""/>
      <w:lvlJc w:val="left"/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1">
    <w:multiLevelType w:val="multilevel"/>
    <w:lvl w:ilvl="0" w:tentative="0">
      <w:numFmt w:val="decimal"/>
      <w:lvlText w:val=""/>
      <w:lvlJc w:val="left"/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2">
    <w:multiLevelType w:val="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  <w:lvlOverride w:ilvl="0">
      <w:lvl w:ilvl="0" w:tentative="1">
        <w:numFmt w:val="bullet"/>
        <w:lvlText w:val="1."/>
        <w:lvlJc w:val="left"/>
      </w:lvl>
    </w:lvlOverride>
  </w:num>
  <w:num w:numId="2">
    <w:abstractNumId w:val="0"/>
    <w:lvlOverride w:ilvl="0">
      <w:lvl w:ilvl="0" w:tentative="1">
        <w:numFmt w:val="bullet"/>
        <w:lvlText w:val="1."/>
        <w:lvlJc w:val="left"/>
      </w:lvl>
    </w:lvlOverride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5E"/>
    <w:rsid w:val="0095733A"/>
    <w:rsid w:val="00DB0B5E"/>
    <w:rsid w:val="00F4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3EA1B"/>
  <w15:docId w15:val="{EB782631-B36E-426B-9AF0-049EED2314C2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="Times New Roman" w:eastAsiaTheme="minorEastAsia" w:hAnsi="Times New Roman"/>
        <w:sz w:val="28"/>
        <w:szCs w:val="28"/>
        <w:lang w:val="ru-RU" w:bidi="ar-SA" w:eastAsia="ru-RU"/>
      </w:rPr>
    </w:rPrDefault>
    <w:pPrDefault>
      <w:pPr>
        <w:spacing w:after="160"/>
      </w:pPr>
    </w:pPrDefault>
  </w:docDefaults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Заголовок7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Заголовок8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Заголовок9Знак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/>
    </w:pPr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pBdr>
        <w:bottom w:val="single" w:color="4472c4" w:themeColor="accent1" w:sz="8" w:space="4"/>
      </w:pBdr>
      <w:spacing w:after="300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Цитата2Знак"/>
    <w:uiPriority w:val="29"/>
    <w:qFormat w:val="on"/>
    <w:rPr>
      <w:i/>
      <w:iCs/>
      <w:color w:val="000000" w:themeColor="text1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ТекстсноскиЗнак"/>
    <w:uiPriority w:val="99"/>
    <w:semiHidden w:val="on"/>
    <w:unhideWhenUsed w:val="on"/>
    <w:pPr>
      <w:spacing w:after="0"/>
    </w:pPr>
    <w:rPr>
      <w:sz w:val="20"/>
      <w:szCs w:val="20"/>
    </w:rPr>
  </w:style>
  <w:style w:type="character" w:customStyle="1" w:styleId="ТекстсноскиЗнак">
    <w:name w:val="Текст сноски Знак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ТекстконцевойсноскиЗнак"/>
    <w:uiPriority w:val="99"/>
    <w:semiHidden w:val="on"/>
    <w:unhideWhenUsed w:val="on"/>
    <w:pPr>
      <w:spacing w:after="0"/>
    </w:pPr>
    <w:rPr>
      <w:sz w:val="20"/>
      <w:szCs w:val="20"/>
    </w:rPr>
  </w:style>
  <w:style w:type="character" w:customStyle="1" w:styleId="ТекстконцевойсноскиЗнак">
    <w:name w:val="Текст концевой сноски Знак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ТекстЗнак"/>
    <w:uiPriority w:val="99"/>
    <w:semiHidden w:val="on"/>
    <w:unhideWhenUsed w:val="on"/>
    <w:pPr>
      <w:spacing w:after="0"/>
    </w:pPr>
    <w:rPr>
      <w:rFonts w:ascii="Courier New" w:cs="Courier New" w:hAnsi="Courier New"/>
      <w:sz w:val="21"/>
      <w:szCs w:val="21"/>
    </w:rPr>
  </w:style>
  <w:style w:type="character" w:customStyle="1" w:styleId="ТекстЗнак">
    <w:name w:val="Текст Знак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spacing w:after="0"/>
    </w:p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</w:style>
  <w:style w:type="paragraph" w:styleId="Footer">
    <w:name w:val="Footer"/>
    <w:basedOn w:val="Normal"/>
    <w:link w:val="НижнийколонтитулЗнак"/>
    <w:uiPriority w:val="99"/>
    <w:unhideWhenUsed w:val="on"/>
    <w:pPr>
      <w:spacing w:after="0"/>
    </w:p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pple-converted-space">
    <w:name w:val="Apple-converted-space"/>
    <w:basedOn w:val="DefaultParagraphFont"/>
    <w:uiPriority w:val="99"/>
  </w:style>
  <w:style w:type="character" w:styleId="HTMLCode">
    <w:name w:val="HTML Code"/>
    <w:uiPriority w:val="99"/>
    <w:rPr>
      <w:rFonts w:ascii="Courier New" w:cs="Courier New" w:eastAsia="Courier New" w:hAnsi="Courier New"/>
      <w:sz w:val="20"/>
      <w:szCs w:val="20"/>
    </w:rPr>
  </w:style>
  <w:style w:type="paragraph" w:styleId="Normal(Web)">
    <w:name w:val="Normal (Web)"/>
    <w:aliases w:val="Обычный (веб)"/>
    <w:basedOn w:val="Normal"/>
    <w:link w:val="Обычный(Интернет)Знак"/>
    <w:uiPriority w:val="99"/>
    <w:pPr>
      <w:spacing w:before="100" w:after="100"/>
    </w:pPr>
    <w:rPr>
      <w:rFonts w:ascii="Times New Roman" w:eastAsia="Times New Roman"/>
      <w:sz w:val="24"/>
      <w:szCs w:val="24"/>
    </w:rPr>
  </w:style>
  <w:style w:type="character" w:customStyle="1" w:styleId="Обычный(Интернет)Знак">
    <w:name w:val="Обычный (Интернет) Знак"/>
    <w:aliases w:val="Обычный (веб) Знак"/>
    <w:link w:val="Normal(Web)"/>
    <w:uiPriority w:val="99"/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customStyle="1" w:styleId="Af5">
    <w:name w:val="Af5"/>
    <w:basedOn w:val="Normal"/>
    <w:uiPriority w:val="99"/>
    <w:pPr>
      <w:spacing w:before="100" w:after="100"/>
    </w:pPr>
    <w:rPr>
      <w:rFonts w:ascii="Times New Roman" w:eastAsia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spacing w:before="240" w:line="259" w:lineRule="auto"/>
    </w:pPr>
    <w:rPr>
      <w:b w:val="off"/>
      <w:bCs w:val="off"/>
      <w:sz w:val="32"/>
      <w:szCs w:val="32"/>
    </w:r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EA155-8442-4CB3-A6F5-C6D4A7303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1608</Words>
  <Characters>9169</Characters>
  <Application>Microsoft Office Word</Application>
  <DocSecurity>0</DocSecurity>
  <Lines>76</Lines>
  <Paragraphs>21</Paragraphs>
  <ScaleCrop>false</ScaleCrop>
  <Company/>
  <LinksUpToDate>false</LinksUpToDate>
  <CharactersWithSpaces>10756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Nuvorishi</dc:creator>
  <cp:lastModifiedBy>Nuvorishi</cp:lastModifiedBy>
</cp:coreProperties>
</file>