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130EE" w14:textId="4CA1D0F8" w:rsidR="009B2453" w:rsidRPr="00601A68" w:rsidRDefault="00290705" w:rsidP="009B2453">
      <w:pPr>
        <w:spacing w:line="360" w:lineRule="auto"/>
        <w:jc w:val="left"/>
        <w:rPr>
          <w:rFonts w:ascii="IPAGothic" w:eastAsiaTheme="minorEastAsia" w:hAnsi="IPAGothic" w:cs="Arial"/>
          <w:b/>
          <w:color w:val="222222"/>
          <w:sz w:val="24"/>
          <w:szCs w:val="24"/>
          <w:shd w:val="clear" w:color="auto" w:fill="FFFFFF"/>
          <w:lang w:eastAsia="ja-JP"/>
        </w:rPr>
      </w:pPr>
      <w:r w:rsidRPr="00290705">
        <w:rPr>
          <w:rFonts w:ascii="IPAGothic" w:eastAsia="IPAGothic" w:hAnsi="IPAGothic" w:cs="Arial"/>
          <w:b/>
          <w:color w:val="222222"/>
          <w:sz w:val="24"/>
          <w:szCs w:val="24"/>
          <w:shd w:val="clear" w:color="auto" w:fill="FFFFFF"/>
          <w:lang w:eastAsia="ja-JP"/>
        </w:rPr>
        <w:t>About the startup method.</w:t>
      </w:r>
    </w:p>
    <w:p w14:paraId="122CAA53" w14:textId="77777777" w:rsidR="00290705" w:rsidRPr="00290705" w:rsidRDefault="00290705" w:rsidP="00290705">
      <w:pPr>
        <w:spacing w:line="360" w:lineRule="auto"/>
        <w:ind w:firstLineChars="100" w:firstLine="240"/>
        <w:jc w:val="left"/>
        <w:rPr>
          <w:rFonts w:ascii="IPAGothic" w:eastAsia="等线" w:hAnsi="IPAGothic" w:cs="Arial"/>
          <w:sz w:val="24"/>
          <w:szCs w:val="24"/>
          <w:shd w:val="clear" w:color="auto" w:fill="FFFFFF"/>
          <w:lang w:eastAsia="ja-JP"/>
        </w:rPr>
      </w:pPr>
      <w:r w:rsidRPr="00290705">
        <w:rPr>
          <w:rFonts w:ascii="IPAGothic" w:eastAsia="等线" w:hAnsi="IPAGothic" w:cs="Arial"/>
          <w:sz w:val="24"/>
          <w:szCs w:val="24"/>
          <w:shd w:val="clear" w:color="auto" w:fill="FFFFFF"/>
          <w:lang w:eastAsia="ja-JP"/>
        </w:rPr>
        <w:t xml:space="preserve">Because the class file already exists, you can execute the program directly (not packaged in the jar file). </w:t>
      </w:r>
    </w:p>
    <w:p w14:paraId="568EDE95" w14:textId="77777777" w:rsidR="00290705" w:rsidRPr="00290705" w:rsidRDefault="00290705" w:rsidP="00290705">
      <w:pPr>
        <w:spacing w:line="360" w:lineRule="auto"/>
        <w:ind w:firstLineChars="100" w:firstLine="240"/>
        <w:jc w:val="left"/>
        <w:rPr>
          <w:rFonts w:ascii="IPAGothic" w:eastAsia="等线" w:hAnsi="IPAGothic" w:cs="Arial"/>
          <w:sz w:val="24"/>
          <w:szCs w:val="24"/>
          <w:shd w:val="clear" w:color="auto" w:fill="FFFFFF"/>
          <w:lang w:eastAsia="ja-JP"/>
        </w:rPr>
      </w:pPr>
      <w:r w:rsidRPr="00290705">
        <w:rPr>
          <w:rFonts w:ascii="IPAGothic" w:eastAsia="等线" w:hAnsi="IPAGothic" w:cs="Arial"/>
          <w:sz w:val="24"/>
          <w:szCs w:val="24"/>
          <w:shd w:val="clear" w:color="auto" w:fill="FFFFFF"/>
          <w:lang w:eastAsia="ja-JP"/>
        </w:rPr>
        <w:t xml:space="preserve">First execute the TicTacToeServer.java, as shown below. </w:t>
      </w:r>
    </w:p>
    <w:p w14:paraId="440B0CAF" w14:textId="77777777" w:rsidR="00290705" w:rsidRDefault="00290705" w:rsidP="00290705">
      <w:pPr>
        <w:spacing w:line="360" w:lineRule="auto"/>
        <w:ind w:firstLineChars="100" w:firstLine="240"/>
        <w:jc w:val="center"/>
        <w:rPr>
          <w:rFonts w:ascii="IPAGothic" w:eastAsia="等线" w:hAnsi="IPAGothic" w:cs="Arial"/>
          <w:b/>
          <w:bCs/>
          <w:sz w:val="24"/>
          <w:szCs w:val="24"/>
          <w:shd w:val="clear" w:color="auto" w:fill="FFFFFF"/>
          <w:lang w:eastAsia="ja-JP"/>
        </w:rPr>
      </w:pPr>
      <w:r w:rsidRPr="00290705">
        <w:rPr>
          <w:rFonts w:ascii="IPAGothic" w:eastAsia="等线" w:hAnsi="IPAGothic" w:cs="Arial"/>
          <w:sz w:val="24"/>
          <w:szCs w:val="24"/>
          <w:shd w:val="clear" w:color="auto" w:fill="FFFFFF"/>
          <w:lang w:eastAsia="ja-JP"/>
        </w:rPr>
        <w:t>Enter the command line 1:</w:t>
      </w:r>
      <w:r w:rsidR="009B2453">
        <w:rPr>
          <w:rFonts w:ascii="IPAGothic" w:eastAsia="Yu Mincho" w:hAnsi="IPAGothic" w:cs="Arial"/>
          <w:sz w:val="24"/>
          <w:szCs w:val="24"/>
          <w:shd w:val="clear" w:color="auto" w:fill="FFFFFF"/>
          <w:lang w:eastAsia="ja-JP"/>
        </w:rPr>
        <w:t xml:space="preserve"> </w:t>
      </w:r>
      <w:r w:rsidR="009B2453" w:rsidRPr="00601A68">
        <w:rPr>
          <w:rFonts w:ascii="IPAGothic" w:eastAsia="等线" w:hAnsi="IPAGothic" w:cs="Arial"/>
          <w:b/>
          <w:bCs/>
          <w:sz w:val="24"/>
          <w:szCs w:val="24"/>
          <w:shd w:val="clear" w:color="auto" w:fill="FFFFFF"/>
          <w:lang w:eastAsia="ja-JP"/>
        </w:rPr>
        <w:t>java TicTacToeServer</w:t>
      </w:r>
    </w:p>
    <w:p w14:paraId="5B2C2D58" w14:textId="45D2D390" w:rsidR="009B2453" w:rsidRPr="00601A68" w:rsidRDefault="009B2453" w:rsidP="00290705">
      <w:pPr>
        <w:spacing w:line="360" w:lineRule="auto"/>
        <w:ind w:firstLineChars="100" w:firstLine="210"/>
        <w:jc w:val="center"/>
        <w:rPr>
          <w:rFonts w:ascii="IPAGothic" w:eastAsia="Yu Mincho" w:hAnsi="IPAGothic" w:cs="Arial"/>
          <w:sz w:val="24"/>
          <w:szCs w:val="24"/>
          <w:shd w:val="clear" w:color="auto" w:fill="FFFFFF"/>
          <w:lang w:eastAsia="ja-JP"/>
        </w:rPr>
      </w:pPr>
      <w:r w:rsidRPr="00937DDC">
        <w:rPr>
          <w:noProof/>
          <w:lang w:eastAsia="ja-JP"/>
        </w:rPr>
        <w:t xml:space="preserve"> </w:t>
      </w:r>
      <w:r w:rsidRPr="004561CC">
        <w:rPr>
          <w:noProof/>
        </w:rPr>
        <w:drawing>
          <wp:inline distT="0" distB="0" distL="0" distR="0" wp14:anchorId="52702A3F" wp14:editId="291EDA48">
            <wp:extent cx="2001520" cy="45466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1520" cy="454660"/>
                    </a:xfrm>
                    <a:prstGeom prst="rect">
                      <a:avLst/>
                    </a:prstGeom>
                    <a:noFill/>
                    <a:ln>
                      <a:noFill/>
                    </a:ln>
                  </pic:spPr>
                </pic:pic>
              </a:graphicData>
            </a:graphic>
          </wp:inline>
        </w:drawing>
      </w:r>
    </w:p>
    <w:p w14:paraId="1AB684A5" w14:textId="101E5470" w:rsidR="009B2453" w:rsidRDefault="00290705" w:rsidP="009B2453">
      <w:pPr>
        <w:spacing w:line="360" w:lineRule="auto"/>
        <w:ind w:firstLineChars="100" w:firstLine="240"/>
        <w:jc w:val="center"/>
        <w:rPr>
          <w:noProof/>
        </w:rPr>
      </w:pPr>
      <w:r w:rsidRPr="00290705">
        <w:rPr>
          <w:rFonts w:ascii="IPAGothic" w:eastAsia="等线" w:hAnsi="IPAGothic" w:cs="Arial"/>
          <w:sz w:val="24"/>
          <w:szCs w:val="24"/>
          <w:shd w:val="clear" w:color="auto" w:fill="FFFFFF"/>
          <w:lang w:eastAsia="ja-JP"/>
        </w:rPr>
        <w:t xml:space="preserve">The server shows that you are waiting for port and player1. </w:t>
      </w:r>
      <w:r w:rsidR="009B2453" w:rsidRPr="00937DDC">
        <w:rPr>
          <w:noProof/>
        </w:rPr>
        <w:drawing>
          <wp:inline distT="0" distB="0" distL="0" distR="0" wp14:anchorId="341187EE" wp14:editId="20889E0D">
            <wp:extent cx="3364865" cy="731520"/>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4865" cy="731520"/>
                    </a:xfrm>
                    <a:prstGeom prst="rect">
                      <a:avLst/>
                    </a:prstGeom>
                    <a:noFill/>
                    <a:ln>
                      <a:noFill/>
                    </a:ln>
                  </pic:spPr>
                </pic:pic>
              </a:graphicData>
            </a:graphic>
          </wp:inline>
        </w:drawing>
      </w:r>
    </w:p>
    <w:p w14:paraId="670B6B02" w14:textId="77777777" w:rsidR="009B2453" w:rsidRPr="004561CC" w:rsidRDefault="009B2453" w:rsidP="009B2453">
      <w:pPr>
        <w:spacing w:line="360" w:lineRule="auto"/>
        <w:ind w:firstLineChars="100" w:firstLine="240"/>
        <w:jc w:val="center"/>
        <w:rPr>
          <w:rFonts w:ascii="IPAGothic" w:eastAsia="Yu Mincho" w:hAnsi="IPAGothic" w:cs="Arial"/>
          <w:sz w:val="24"/>
          <w:szCs w:val="24"/>
          <w:shd w:val="clear" w:color="auto" w:fill="FFFFFF"/>
          <w:lang w:eastAsia="ja-JP"/>
        </w:rPr>
      </w:pPr>
    </w:p>
    <w:p w14:paraId="38602425" w14:textId="77777777" w:rsidR="00290705" w:rsidRPr="00290705" w:rsidRDefault="00290705" w:rsidP="00290705">
      <w:pPr>
        <w:spacing w:line="360" w:lineRule="auto"/>
        <w:ind w:firstLineChars="150" w:firstLine="360"/>
        <w:jc w:val="left"/>
        <w:rPr>
          <w:rFonts w:ascii="IPAGothic" w:eastAsia="Yu Mincho" w:hAnsi="IPAGothic" w:cs="Arial"/>
          <w:sz w:val="24"/>
          <w:szCs w:val="24"/>
          <w:shd w:val="clear" w:color="auto" w:fill="FFFFFF"/>
          <w:lang w:eastAsia="ja-JP"/>
        </w:rPr>
      </w:pPr>
      <w:r w:rsidRPr="00290705">
        <w:rPr>
          <w:rFonts w:ascii="IPAGothic" w:eastAsia="Yu Mincho" w:hAnsi="IPAGothic" w:cs="Arial"/>
          <w:sz w:val="24"/>
          <w:szCs w:val="24"/>
          <w:shd w:val="clear" w:color="auto" w:fill="FFFFFF"/>
          <w:lang w:eastAsia="ja-JP"/>
        </w:rPr>
        <w:t xml:space="preserve">Next, execute TicTacToeClient.java. Username is up to you. </w:t>
      </w:r>
    </w:p>
    <w:p w14:paraId="0DB9FAE5" w14:textId="5B577934" w:rsidR="009B2453" w:rsidRDefault="00290705" w:rsidP="00290705">
      <w:pPr>
        <w:spacing w:line="360" w:lineRule="auto"/>
        <w:ind w:firstLineChars="150" w:firstLine="360"/>
        <w:jc w:val="left"/>
        <w:rPr>
          <w:rFonts w:ascii="IPAGothic" w:eastAsia="Yu Mincho" w:hAnsi="IPAGothic" w:cs="Arial"/>
          <w:b/>
          <w:bCs/>
          <w:sz w:val="24"/>
          <w:szCs w:val="24"/>
          <w:shd w:val="clear" w:color="auto" w:fill="FFFFFF"/>
          <w:lang w:eastAsia="ja-JP"/>
        </w:rPr>
      </w:pPr>
      <w:r w:rsidRPr="00290705">
        <w:rPr>
          <w:rFonts w:ascii="IPAGothic" w:eastAsia="Yu Mincho" w:hAnsi="IPAGothic" w:cs="Arial"/>
          <w:sz w:val="24"/>
          <w:szCs w:val="24"/>
          <w:shd w:val="clear" w:color="auto" w:fill="FFFFFF"/>
          <w:lang w:eastAsia="ja-JP"/>
        </w:rPr>
        <w:t>Enter the command line 2</w:t>
      </w:r>
      <w:r w:rsidR="009B2453">
        <w:rPr>
          <w:rFonts w:ascii="IPAGothic" w:eastAsia="Yu Mincho" w:hAnsi="IPAGothic" w:cs="Arial" w:hint="eastAsia"/>
          <w:sz w:val="24"/>
          <w:szCs w:val="24"/>
          <w:shd w:val="clear" w:color="auto" w:fill="FFFFFF"/>
          <w:lang w:eastAsia="ja-JP"/>
        </w:rPr>
        <w:t xml:space="preserve"> :</w:t>
      </w:r>
      <w:r w:rsidR="009B2453" w:rsidRPr="004561CC">
        <w:rPr>
          <w:rFonts w:ascii="IPAGothic" w:eastAsia="Yu Mincho" w:hAnsi="IPAGothic" w:cs="Arial"/>
          <w:b/>
          <w:bCs/>
          <w:sz w:val="24"/>
          <w:szCs w:val="24"/>
          <w:shd w:val="clear" w:color="auto" w:fill="FFFFFF"/>
          <w:lang w:eastAsia="ja-JP"/>
        </w:rPr>
        <w:t xml:space="preserve"> java TicTacToeClient </w:t>
      </w:r>
      <w:r w:rsidR="009B2453">
        <w:rPr>
          <w:rFonts w:ascii="IPAGothic" w:eastAsia="Yu Mincho" w:hAnsi="IPAGothic" w:cs="Arial"/>
          <w:b/>
          <w:bCs/>
          <w:sz w:val="24"/>
          <w:szCs w:val="24"/>
          <w:shd w:val="clear" w:color="auto" w:fill="FFFFFF"/>
          <w:lang w:eastAsia="ja-JP"/>
        </w:rPr>
        <w:t>username1</w:t>
      </w:r>
    </w:p>
    <w:p w14:paraId="53AEB698" w14:textId="77777777" w:rsidR="00290705" w:rsidRPr="00290705" w:rsidRDefault="00290705" w:rsidP="00290705">
      <w:pPr>
        <w:jc w:val="left"/>
        <w:rPr>
          <w:rFonts w:ascii="IPAGothic" w:eastAsia="等线" w:hAnsi="IPAGothic" w:cs="Arial"/>
          <w:sz w:val="24"/>
          <w:szCs w:val="24"/>
          <w:shd w:val="clear" w:color="auto" w:fill="FFFFFF"/>
          <w:lang w:eastAsia="ja-JP"/>
        </w:rPr>
      </w:pPr>
      <w:r w:rsidRPr="00290705">
        <w:rPr>
          <w:rFonts w:ascii="IPAGothic" w:eastAsia="等线" w:hAnsi="IPAGothic" w:cs="Arial"/>
          <w:sz w:val="24"/>
          <w:szCs w:val="24"/>
          <w:shd w:val="clear" w:color="auto" w:fill="FFFFFF"/>
          <w:lang w:eastAsia="ja-JP"/>
        </w:rPr>
        <w:t xml:space="preserve">On the server, display the username and player2 for player1. The customer pops up the first game window. </w:t>
      </w:r>
    </w:p>
    <w:p w14:paraId="101C934A" w14:textId="00B7CCF2" w:rsidR="009B2453" w:rsidRDefault="009B2453" w:rsidP="009B2453">
      <w:pPr>
        <w:spacing w:line="360" w:lineRule="auto"/>
        <w:ind w:firstLineChars="150" w:firstLine="315"/>
        <w:jc w:val="center"/>
        <w:rPr>
          <w:noProof/>
        </w:rPr>
      </w:pPr>
      <w:r w:rsidRPr="00937DDC">
        <w:rPr>
          <w:noProof/>
        </w:rPr>
        <w:drawing>
          <wp:inline distT="0" distB="0" distL="0" distR="0" wp14:anchorId="1F989585" wp14:editId="70FEF988">
            <wp:extent cx="3088005" cy="79946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8005" cy="799465"/>
                    </a:xfrm>
                    <a:prstGeom prst="rect">
                      <a:avLst/>
                    </a:prstGeom>
                    <a:noFill/>
                    <a:ln>
                      <a:noFill/>
                    </a:ln>
                  </pic:spPr>
                </pic:pic>
              </a:graphicData>
            </a:graphic>
          </wp:inline>
        </w:drawing>
      </w:r>
    </w:p>
    <w:p w14:paraId="334B2D17" w14:textId="77777777" w:rsidR="009B2453" w:rsidRDefault="009B2453" w:rsidP="009B2453">
      <w:pPr>
        <w:spacing w:line="360" w:lineRule="auto"/>
        <w:ind w:firstLineChars="150" w:firstLine="360"/>
        <w:jc w:val="center"/>
        <w:rPr>
          <w:rFonts w:ascii="IPAGothic" w:eastAsia="Yu Mincho" w:hAnsi="IPAGothic" w:cs="Arial"/>
          <w:sz w:val="24"/>
          <w:szCs w:val="24"/>
          <w:shd w:val="clear" w:color="auto" w:fill="FFFFFF"/>
          <w:lang w:eastAsia="ja-JP"/>
        </w:rPr>
      </w:pPr>
    </w:p>
    <w:p w14:paraId="660D8F77" w14:textId="77777777" w:rsidR="009B2453" w:rsidRDefault="009B2453" w:rsidP="009B2453">
      <w:pPr>
        <w:spacing w:line="360" w:lineRule="auto"/>
        <w:ind w:firstLineChars="150" w:firstLine="360"/>
        <w:rPr>
          <w:rFonts w:ascii="IPAGothic" w:eastAsia="Yu Mincho" w:hAnsi="IPAGothic" w:cs="Arial"/>
          <w:sz w:val="24"/>
          <w:szCs w:val="24"/>
          <w:shd w:val="clear" w:color="auto" w:fill="FFFFFF"/>
          <w:lang w:eastAsia="ja-JP"/>
        </w:rPr>
      </w:pPr>
    </w:p>
    <w:p w14:paraId="25466D14" w14:textId="77777777" w:rsidR="00290705" w:rsidRPr="00290705" w:rsidRDefault="00290705" w:rsidP="00290705">
      <w:pPr>
        <w:spacing w:line="360" w:lineRule="auto"/>
        <w:ind w:firstLineChars="150" w:firstLine="360"/>
        <w:rPr>
          <w:rFonts w:ascii="IPAGothic" w:eastAsia="Yu Mincho" w:hAnsi="IPAGothic" w:cs="Arial"/>
          <w:sz w:val="24"/>
          <w:szCs w:val="24"/>
          <w:shd w:val="clear" w:color="auto" w:fill="FFFFFF"/>
          <w:lang w:eastAsia="ja-JP"/>
        </w:rPr>
      </w:pPr>
      <w:r w:rsidRPr="00290705">
        <w:rPr>
          <w:rFonts w:ascii="IPAGothic" w:eastAsia="Yu Mincho" w:hAnsi="IPAGothic" w:cs="Arial"/>
          <w:sz w:val="24"/>
          <w:szCs w:val="24"/>
          <w:shd w:val="clear" w:color="auto" w:fill="FFFFFF"/>
          <w:lang w:eastAsia="ja-JP"/>
        </w:rPr>
        <w:t xml:space="preserve">Then run the client again. </w:t>
      </w:r>
    </w:p>
    <w:p w14:paraId="580B36D7" w14:textId="40FE24CD" w:rsidR="009B2453" w:rsidRDefault="00290705" w:rsidP="00290705">
      <w:pPr>
        <w:spacing w:line="360" w:lineRule="auto"/>
        <w:ind w:firstLineChars="150" w:firstLine="360"/>
        <w:jc w:val="left"/>
        <w:rPr>
          <w:rFonts w:ascii="IPAGothic" w:eastAsia="Yu Mincho" w:hAnsi="IPAGothic" w:cs="Arial"/>
          <w:b/>
          <w:bCs/>
          <w:sz w:val="24"/>
          <w:szCs w:val="24"/>
          <w:shd w:val="clear" w:color="auto" w:fill="FFFFFF"/>
          <w:lang w:eastAsia="ja-JP"/>
        </w:rPr>
      </w:pPr>
      <w:r w:rsidRPr="00290705">
        <w:rPr>
          <w:rFonts w:ascii="IPAGothic" w:eastAsia="Yu Mincho" w:hAnsi="IPAGothic" w:cs="Arial"/>
          <w:sz w:val="24"/>
          <w:szCs w:val="24"/>
          <w:shd w:val="clear" w:color="auto" w:fill="FFFFFF"/>
          <w:lang w:eastAsia="ja-JP"/>
        </w:rPr>
        <w:t>Enter the command line 3</w:t>
      </w:r>
      <w:r>
        <w:rPr>
          <w:rFonts w:ascii="IPAGothic" w:eastAsia="Yu Mincho" w:hAnsi="IPAGothic" w:cs="Arial"/>
          <w:sz w:val="24"/>
          <w:szCs w:val="24"/>
          <w:shd w:val="clear" w:color="auto" w:fill="FFFFFF"/>
          <w:lang w:eastAsia="ja-JP"/>
        </w:rPr>
        <w:t xml:space="preserve"> </w:t>
      </w:r>
      <w:r w:rsidR="009B2453">
        <w:rPr>
          <w:rFonts w:ascii="IPAGothic" w:eastAsia="Yu Mincho" w:hAnsi="IPAGothic" w:cs="Arial" w:hint="eastAsia"/>
          <w:sz w:val="24"/>
          <w:szCs w:val="24"/>
          <w:shd w:val="clear" w:color="auto" w:fill="FFFFFF"/>
          <w:lang w:eastAsia="ja-JP"/>
        </w:rPr>
        <w:t>:</w:t>
      </w:r>
      <w:r w:rsidR="009B2453" w:rsidRPr="004561CC">
        <w:rPr>
          <w:rFonts w:ascii="IPAGothic" w:eastAsia="Yu Mincho" w:hAnsi="IPAGothic" w:cs="Arial"/>
          <w:b/>
          <w:bCs/>
          <w:sz w:val="24"/>
          <w:szCs w:val="24"/>
          <w:shd w:val="clear" w:color="auto" w:fill="FFFFFF"/>
          <w:lang w:eastAsia="ja-JP"/>
        </w:rPr>
        <w:t xml:space="preserve">java TicTacToeClient </w:t>
      </w:r>
      <w:r w:rsidR="009B2453">
        <w:rPr>
          <w:rFonts w:ascii="IPAGothic" w:eastAsia="Yu Mincho" w:hAnsi="IPAGothic" w:cs="Arial"/>
          <w:b/>
          <w:bCs/>
          <w:sz w:val="24"/>
          <w:szCs w:val="24"/>
          <w:shd w:val="clear" w:color="auto" w:fill="FFFFFF"/>
          <w:lang w:eastAsia="ja-JP"/>
        </w:rPr>
        <w:t>username2</w:t>
      </w:r>
    </w:p>
    <w:p w14:paraId="5BFB5182" w14:textId="54C6E9BA" w:rsidR="009B2453" w:rsidRDefault="00290705" w:rsidP="00290705">
      <w:pPr>
        <w:spacing w:line="360" w:lineRule="auto"/>
        <w:ind w:firstLineChars="150" w:firstLine="360"/>
        <w:jc w:val="center"/>
      </w:pPr>
      <w:r w:rsidRPr="00290705">
        <w:rPr>
          <w:rFonts w:ascii="IPAGothic" w:eastAsia="等线" w:hAnsi="IPAGothic" w:cs="Arial"/>
          <w:sz w:val="24"/>
          <w:szCs w:val="24"/>
          <w:shd w:val="clear" w:color="auto" w:fill="FFFFFF"/>
          <w:lang w:eastAsia="ja-JP"/>
        </w:rPr>
        <w:t xml:space="preserve">The last successful startup results in three command lines, two windows. </w:t>
      </w:r>
      <w:r w:rsidR="009B2453" w:rsidRPr="00B76927">
        <w:rPr>
          <w:noProof/>
        </w:rPr>
        <w:lastRenderedPageBreak/>
        <w:drawing>
          <wp:inline distT="0" distB="0" distL="0" distR="0" wp14:anchorId="3BACE3E9" wp14:editId="51A007C4">
            <wp:extent cx="4759960" cy="37985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59960" cy="3798570"/>
                    </a:xfrm>
                    <a:prstGeom prst="rect">
                      <a:avLst/>
                    </a:prstGeom>
                    <a:noFill/>
                    <a:ln>
                      <a:noFill/>
                    </a:ln>
                  </pic:spPr>
                </pic:pic>
              </a:graphicData>
            </a:graphic>
          </wp:inline>
        </w:drawing>
      </w:r>
    </w:p>
    <w:p w14:paraId="76D91D55" w14:textId="77777777" w:rsidR="009B2453" w:rsidRDefault="009B2453" w:rsidP="009B2453">
      <w:pPr>
        <w:spacing w:line="360" w:lineRule="auto"/>
        <w:ind w:firstLineChars="150" w:firstLine="315"/>
        <w:jc w:val="center"/>
        <w:rPr>
          <w:lang w:eastAsia="ja-JP"/>
        </w:rPr>
      </w:pPr>
    </w:p>
    <w:p w14:paraId="3E188BB1" w14:textId="32D211BA" w:rsidR="009B2453" w:rsidRDefault="00290705" w:rsidP="00290705">
      <w:pPr>
        <w:spacing w:line="360" w:lineRule="auto"/>
        <w:ind w:firstLineChars="150" w:firstLine="360"/>
        <w:jc w:val="left"/>
      </w:pPr>
      <w:r w:rsidRPr="00290705">
        <w:rPr>
          <w:rFonts w:ascii="IPAGothic" w:eastAsia="等线" w:hAnsi="IPAGothic" w:cs="Arial"/>
          <w:sz w:val="24"/>
          <w:szCs w:val="24"/>
          <w:shd w:val="clear" w:color="auto" w:fill="FFFFFF"/>
          <w:lang w:eastAsia="ja-JP"/>
        </w:rPr>
        <w:t xml:space="preserve">Next the game starts normally, each player only has the next chess piece, please be careful not to put the chess piece in the place where there are already chess pieces. The results of the final victories and losers are as follows. </w:t>
      </w:r>
      <w:r w:rsidR="009B2453" w:rsidRPr="00BB7889">
        <w:rPr>
          <w:noProof/>
        </w:rPr>
        <w:drawing>
          <wp:inline distT="0" distB="0" distL="0" distR="0" wp14:anchorId="72B03E41" wp14:editId="10C7D44F">
            <wp:extent cx="5078730" cy="270129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78730" cy="2701290"/>
                    </a:xfrm>
                    <a:prstGeom prst="rect">
                      <a:avLst/>
                    </a:prstGeom>
                    <a:noFill/>
                    <a:ln>
                      <a:noFill/>
                    </a:ln>
                  </pic:spPr>
                </pic:pic>
              </a:graphicData>
            </a:graphic>
          </wp:inline>
        </w:drawing>
      </w:r>
    </w:p>
    <w:p w14:paraId="3F830F03" w14:textId="77777777" w:rsidR="00290705" w:rsidRDefault="00290705" w:rsidP="00290705">
      <w:pPr>
        <w:jc w:val="left"/>
        <w:rPr>
          <w:rFonts w:ascii="IPAGothic" w:eastAsia="IPAGothic" w:hAnsi="IPAGothic"/>
          <w:noProof/>
          <w:color w:val="000000"/>
          <w:sz w:val="22"/>
          <w:lang w:eastAsia="ja-JP"/>
        </w:rPr>
      </w:pPr>
    </w:p>
    <w:p w14:paraId="25D502BE" w14:textId="2E70FC12" w:rsidR="000F55C5" w:rsidRPr="009B2453" w:rsidRDefault="00290705" w:rsidP="00290705">
      <w:pPr>
        <w:jc w:val="left"/>
        <w:rPr>
          <w:lang w:eastAsia="ja-JP"/>
        </w:rPr>
      </w:pPr>
      <w:bookmarkStart w:id="0" w:name="_GoBack"/>
      <w:bookmarkEnd w:id="0"/>
      <w:r w:rsidRPr="00290705">
        <w:rPr>
          <w:rFonts w:ascii="IPAGothic" w:eastAsia="等线" w:hAnsi="IPAGothic" w:cs="Arial"/>
          <w:sz w:val="24"/>
          <w:szCs w:val="24"/>
          <w:shd w:val="clear" w:color="auto" w:fill="FFFFFF"/>
          <w:lang w:eastAsia="ja-JP"/>
        </w:rPr>
        <w:lastRenderedPageBreak/>
        <w:t>As shown in the figure, the "x" flag is assigned to the user who first connects to the server, and the next connected user is assigned the "0" flag. Either "0" or "x" can be turned first.</w:t>
      </w:r>
    </w:p>
    <w:sectPr w:rsidR="000F55C5" w:rsidRPr="009B2453">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887B5" w14:textId="77777777" w:rsidR="009F40B1" w:rsidRDefault="009F40B1" w:rsidP="009B2453">
      <w:r>
        <w:separator/>
      </w:r>
    </w:p>
  </w:endnote>
  <w:endnote w:type="continuationSeparator" w:id="0">
    <w:p w14:paraId="553CDE8A" w14:textId="77777777" w:rsidR="009F40B1" w:rsidRDefault="009F40B1" w:rsidP="009B2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PAGothic">
    <w:altName w:val="Yu Gothic"/>
    <w:charset w:val="80"/>
    <w:family w:val="modern"/>
    <w:pitch w:val="fixed"/>
    <w:sig w:usb0="E00002FF" w:usb1="2AC7EDFA" w:usb2="00000012" w:usb3="00000000" w:csb0="00020001" w:csb1="00000000"/>
  </w:font>
  <w:font w:name="Arial">
    <w:panose1 w:val="020B0604020202020204"/>
    <w:charset w:val="00"/>
    <w:family w:val="swiss"/>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FACFA" w14:textId="77777777" w:rsidR="009F40B1" w:rsidRDefault="009F40B1" w:rsidP="009B2453">
      <w:r>
        <w:separator/>
      </w:r>
    </w:p>
  </w:footnote>
  <w:footnote w:type="continuationSeparator" w:id="0">
    <w:p w14:paraId="7332FC9C" w14:textId="77777777" w:rsidR="009F40B1" w:rsidRDefault="009F40B1" w:rsidP="009B24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F34"/>
    <w:rsid w:val="000F55C5"/>
    <w:rsid w:val="00290705"/>
    <w:rsid w:val="007A54AE"/>
    <w:rsid w:val="00951A9E"/>
    <w:rsid w:val="009B2453"/>
    <w:rsid w:val="009F40B1"/>
    <w:rsid w:val="00D60F34"/>
    <w:rsid w:val="00FE7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413E51"/>
  <w15:chartTrackingRefBased/>
  <w15:docId w15:val="{C9947DD0-0C3F-4E35-BBA4-34D97CA21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B2453"/>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245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B2453"/>
    <w:rPr>
      <w:sz w:val="18"/>
      <w:szCs w:val="18"/>
    </w:rPr>
  </w:style>
  <w:style w:type="paragraph" w:styleId="a5">
    <w:name w:val="footer"/>
    <w:basedOn w:val="a"/>
    <w:link w:val="a6"/>
    <w:uiPriority w:val="99"/>
    <w:unhideWhenUsed/>
    <w:rsid w:val="009B245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B24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laq66661@163.com</dc:creator>
  <cp:keywords/>
  <dc:description/>
  <cp:lastModifiedBy>laq66661@163.com</cp:lastModifiedBy>
  <cp:revision>4</cp:revision>
  <dcterms:created xsi:type="dcterms:W3CDTF">2019-07-23T12:34:00Z</dcterms:created>
  <dcterms:modified xsi:type="dcterms:W3CDTF">2019-10-01T04:22:00Z</dcterms:modified>
</cp:coreProperties>
</file>