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b/>
          <w:sz w:val="24"/>
          <w:szCs w:val="24"/>
          <w:lang w:val="vi-VN"/>
        </w:rPr>
      </w:pPr>
      <w:r>
        <w:rPr>
          <w:b/>
          <w:sz w:val="24"/>
          <w:szCs w:val="24"/>
          <w:lang w:val="vi-VN"/>
        </w:rPr>
        <w:t>QT01-KHCN/</w:t>
      </w:r>
      <w:r>
        <w:rPr>
          <w:b/>
          <w:sz w:val="24"/>
          <w:szCs w:val="24"/>
        </w:rPr>
        <w:t xml:space="preserve"> I.03-ĐX</w:t>
      </w:r>
      <w:r>
        <w:rPr>
          <w:b/>
          <w:sz w:val="24"/>
          <w:szCs w:val="24"/>
          <w:lang w:val="vi-VN"/>
        </w:rPr>
        <w:t>ĐT</w:t>
      </w:r>
      <w:r>
        <w:rPr>
          <w:b/>
          <w:sz w:val="24"/>
          <w:szCs w:val="24"/>
        </w:rPr>
        <w:t>.SV</w:t>
      </w:r>
    </w:p>
    <w:p>
      <w:pPr>
        <w:pStyle w:val="Normal"/>
        <w:spacing w:before="0" w:after="120"/>
        <w:jc w:val="end"/>
        <w:rPr>
          <w:sz w:val="26"/>
          <w:szCs w:val="26"/>
        </w:rPr>
      </w:pPr>
      <w:r>
        <w:rPr>
          <w:sz w:val="26"/>
          <w:szCs w:val="26"/>
        </w:rPr>
      </w:r>
    </w:p>
    <w:tbl>
      <w:tblPr>
        <w:tblStyle w:val="a0"/>
        <w:tblW w:w="10207" w:type="dxa"/>
        <w:jc w:val="start"/>
        <w:tblInd w:w="-857" w:type="dxa"/>
        <w:tblLayout w:type="fixed"/>
        <w:tblCellMar>
          <w:top w:w="0" w:type="dxa"/>
          <w:start w:w="108" w:type="dxa"/>
          <w:bottom w:w="0" w:type="dxa"/>
          <w:end w:w="108" w:type="dxa"/>
        </w:tblCellMar>
        <w:tblLook w:firstRow="0" w:noVBand="0" w:lastRow="0" w:firstColumn="0" w:lastColumn="0" w:noHBand="0" w:val="0000"/>
      </w:tblPr>
      <w:tblGrid>
        <w:gridCol w:w="4537"/>
        <w:gridCol w:w="5670"/>
      </w:tblGrid>
      <w:tr>
        <w:trPr/>
        <w:tc>
          <w:tcPr>
            <w:tcW w:w="4537" w:type="dxa"/>
            <w:tcBorders/>
          </w:tcPr>
          <w:p>
            <w:pPr>
              <w:pStyle w:val="Normal"/>
              <w:widowControl w:val="false"/>
              <w:ind w:start="-57" w:end="-57"/>
              <w:jc w:val="center"/>
              <w:rPr>
                <w:sz w:val="24"/>
                <w:szCs w:val="24"/>
                <w:lang w:val="vi-VN"/>
              </w:rPr>
            </w:pPr>
            <w:r>
              <w:rPr>
                <w:sz w:val="24"/>
                <w:szCs w:val="24"/>
                <w:lang w:val="vi-VN"/>
              </w:rPr>
              <w:t>TRƯỜNG ĐẠI HỌC NGHỆ AN</w:t>
            </w:r>
          </w:p>
          <w:p>
            <w:pPr>
              <w:pStyle w:val="Normal"/>
              <w:widowControl w:val="false"/>
              <w:ind w:start="-57" w:end="-57"/>
              <w:jc w:val="center"/>
              <w:rPr>
                <w:b/>
                <w:sz w:val="24"/>
                <w:szCs w:val="24"/>
                <w:lang w:val="vi-VN"/>
              </w:rPr>
            </w:pPr>
            <w:r>
              <mc:AlternateContent>
                <mc:Choice Requires="wps">
                  <w:drawing>
                    <wp:anchor behindDoc="0" distT="0" distB="0" distL="0" distR="0" simplePos="0" locked="0" layoutInCell="1" allowOverlap="1" relativeHeight="4" wp14:anchorId="1043267A">
                      <wp:simplePos x="0" y="0"/>
                      <wp:positionH relativeFrom="column">
                        <wp:posOffset>911860</wp:posOffset>
                      </wp:positionH>
                      <wp:positionV relativeFrom="paragraph">
                        <wp:posOffset>181610</wp:posOffset>
                      </wp:positionV>
                      <wp:extent cx="895350" cy="0"/>
                      <wp:effectExtent l="5080" t="5080" r="5080" b="5080"/>
                      <wp:wrapNone/>
                      <wp:docPr id="1" name="Straight Connector 15"/>
                      <a:graphic xmlns:a="http://schemas.openxmlformats.org/drawingml/2006/main">
                        <a:graphicData uri="http://schemas.microsoft.com/office/word/2010/wordprocessingShape">
                          <wps:wsp>
                            <wps:cNvSpPr/>
                            <wps:spPr>
                              <a:xfrm>
                                <a:off x="0" y="0"/>
                                <a:ext cx="89532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71.8pt,14.3pt" to="142.25pt,14.3pt" stroked="t" o:allowincell="t" style="position:absolute" wp14:anchorId="1043267A">
                      <v:stroke color="black" weight="9360" joinstyle="round" endcap="flat"/>
                      <v:fill o:detectmouseclick="t" on="false"/>
                      <w10:wrap type="none"/>
                    </v:line>
                  </w:pict>
                </mc:Fallback>
              </mc:AlternateContent>
            </w:r>
            <w:r>
              <w:rPr>
                <w:b/>
                <w:sz w:val="24"/>
                <w:szCs w:val="24"/>
                <w:lang w:val="en-US"/>
              </w:rPr>
              <w:t>ĐƠN VỊ</w:t>
            </w:r>
            <w:r>
              <w:rPr>
                <w:b/>
                <w:sz w:val="24"/>
                <w:szCs w:val="24"/>
                <w:lang w:val="vi-VN"/>
              </w:rPr>
              <w:t>:</w:t>
            </w:r>
          </w:p>
        </w:tc>
        <w:tc>
          <w:tcPr>
            <w:tcW w:w="5670" w:type="dxa"/>
            <w:tcBorders/>
          </w:tcPr>
          <w:p>
            <w:pPr>
              <w:pStyle w:val="Normal"/>
              <w:widowControl w:val="false"/>
              <w:ind w:start="-57" w:end="-57"/>
              <w:jc w:val="center"/>
              <w:rPr>
                <w:b/>
                <w:sz w:val="24"/>
                <w:szCs w:val="24"/>
              </w:rPr>
            </w:pPr>
            <w:r>
              <w:rPr>
                <w:b/>
                <w:sz w:val="24"/>
                <w:szCs w:val="24"/>
              </w:rPr>
              <w:t>CỘNG HOÀ XÃ HỘI CHỦ NGHĨA VIỆT NAM</w:t>
            </w:r>
          </w:p>
          <w:p>
            <w:pPr>
              <w:pStyle w:val="Normal"/>
              <w:widowControl w:val="false"/>
              <w:ind w:start="-57" w:end="-57"/>
              <w:jc w:val="center"/>
              <w:rPr>
                <w:b/>
                <w:sz w:val="26"/>
                <w:szCs w:val="26"/>
              </w:rPr>
            </w:pPr>
            <w:r>
              <w:rPr>
                <w:b/>
                <w:sz w:val="26"/>
                <w:szCs w:val="26"/>
              </w:rPr>
              <w:t>Độc lập - Tự do - Hạnh phúc</w:t>
            </w:r>
          </w:p>
          <w:p>
            <w:pPr>
              <w:pStyle w:val="Normal"/>
              <w:keepNext w:val="true"/>
              <w:spacing w:before="200" w:after="0"/>
              <w:jc w:val="center"/>
              <w:rPr>
                <w:sz w:val="26"/>
                <w:szCs w:val="26"/>
              </w:rPr>
            </w:pPr>
            <w:r>
              <mc:AlternateContent>
                <mc:Choice Requires="wps">
                  <w:drawing>
                    <wp:anchor behindDoc="0" distT="0" distB="0" distL="0" distR="0" simplePos="0" locked="0" layoutInCell="1" allowOverlap="1" relativeHeight="5" wp14:anchorId="40476ADA">
                      <wp:simplePos x="0" y="0"/>
                      <wp:positionH relativeFrom="column">
                        <wp:posOffset>755650</wp:posOffset>
                      </wp:positionH>
                      <wp:positionV relativeFrom="paragraph">
                        <wp:posOffset>33655</wp:posOffset>
                      </wp:positionV>
                      <wp:extent cx="1974850" cy="635"/>
                      <wp:effectExtent l="5080" t="5080" r="5080" b="5080"/>
                      <wp:wrapNone/>
                      <wp:docPr id="2" name="Straight Connector 16"/>
                      <a:graphic xmlns:a="http://schemas.openxmlformats.org/drawingml/2006/main">
                        <a:graphicData uri="http://schemas.microsoft.com/office/word/2010/wordprocessingShape">
                          <wps:wsp>
                            <wps:cNvSpPr/>
                            <wps:spPr>
                              <a:xfrm>
                                <a:off x="0" y="0"/>
                                <a:ext cx="197496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9.5pt,2.65pt" to="214.95pt,2.65pt" stroked="t" o:allowincell="t" style="position:absolute" wp14:anchorId="40476ADA">
                      <v:stroke color="black" weight="9360" joinstyle="round" endcap="flat"/>
                      <v:fill o:detectmouseclick="t" on="false"/>
                      <w10:wrap type="none"/>
                    </v:line>
                  </w:pict>
                </mc:Fallback>
              </mc:AlternateContent>
            </w:r>
            <w:r>
              <w:rPr>
                <w:i/>
                <w:sz w:val="26"/>
                <w:szCs w:val="26"/>
              </w:rPr>
              <w:t>Nghệ An, ngày …… tháng …… năm 2026</w:t>
            </w:r>
          </w:p>
        </w:tc>
      </w:tr>
    </w:tbl>
    <w:p>
      <w:pPr>
        <w:pStyle w:val="Normal"/>
        <w:keepNext w:val="true"/>
        <w:jc w:val="center"/>
        <w:rPr>
          <w:b/>
          <w:sz w:val="26"/>
          <w:szCs w:val="26"/>
        </w:rPr>
      </w:pPr>
      <w:r>
        <w:rPr>
          <w:b/>
          <w:sz w:val="26"/>
          <w:szCs w:val="26"/>
        </w:rPr>
      </w:r>
    </w:p>
    <w:p>
      <w:pPr>
        <w:pStyle w:val="Normal"/>
        <w:keepNext w:val="true"/>
        <w:jc w:val="center"/>
        <w:rPr>
          <w:b/>
          <w:sz w:val="26"/>
          <w:szCs w:val="26"/>
        </w:rPr>
      </w:pPr>
      <w:r>
        <w:rPr>
          <w:b/>
          <w:sz w:val="26"/>
          <w:szCs w:val="26"/>
        </w:rPr>
      </w:r>
    </w:p>
    <w:p>
      <w:pPr>
        <w:pStyle w:val="Normal"/>
        <w:keepNext w:val="true"/>
        <w:jc w:val="center"/>
        <w:rPr>
          <w:b/>
          <w:sz w:val="26"/>
          <w:szCs w:val="26"/>
        </w:rPr>
      </w:pPr>
      <w:r>
        <w:rPr>
          <w:b/>
          <w:sz w:val="26"/>
          <w:szCs w:val="26"/>
        </w:rPr>
        <w:t xml:space="preserve">ĐỀ XUẤT </w:t>
      </w:r>
      <w:r>
        <w:rPr>
          <w:b/>
          <w:sz w:val="26"/>
          <w:szCs w:val="26"/>
          <w:lang w:val="vi-VN"/>
        </w:rPr>
        <w:t>ĐỀ TÀI</w:t>
      </w:r>
      <w:r>
        <w:rPr>
          <w:b/>
          <w:sz w:val="26"/>
          <w:szCs w:val="26"/>
        </w:rPr>
        <w:t xml:space="preserve"> KHOA HỌC VÀ CÔNG NGHỆ</w:t>
      </w:r>
      <w:r>
        <w:rPr>
          <w:b/>
          <w:sz w:val="26"/>
          <w:szCs w:val="26"/>
          <w:lang w:val="vi-VN"/>
        </w:rPr>
        <w:t xml:space="preserve"> </w:t>
      </w:r>
      <w:r>
        <w:rPr>
          <w:b/>
          <w:sz w:val="26"/>
          <w:szCs w:val="26"/>
          <w:lang w:val="en-US"/>
        </w:rPr>
        <w:t xml:space="preserve">CẤP TRƯỜNG </w:t>
      </w:r>
      <w:r>
        <w:rPr>
          <w:rStyle w:val="FootnoteReference"/>
          <w:b/>
          <w:sz w:val="26"/>
          <w:szCs w:val="26"/>
          <w:vertAlign w:val="superscript"/>
        </w:rPr>
        <w:footnoteReference w:id="2"/>
      </w:r>
      <w:r>
        <w:rPr>
          <w:b/>
          <w:sz w:val="26"/>
          <w:szCs w:val="26"/>
        </w:rPr>
        <w:t xml:space="preserve"> </w:t>
      </w:r>
    </w:p>
    <w:p>
      <w:pPr>
        <w:pStyle w:val="Normal"/>
        <w:jc w:val="center"/>
        <w:rPr>
          <w:i/>
          <w:sz w:val="26"/>
          <w:szCs w:val="26"/>
        </w:rPr>
      </w:pPr>
      <w:r>
        <w:rPr>
          <w:i/>
          <w:sz w:val="26"/>
          <w:szCs w:val="26"/>
        </w:rPr>
        <w:t xml:space="preserve">(Dùng cho Đề </w:t>
      </w:r>
      <w:r>
        <w:rPr>
          <w:i/>
          <w:sz w:val="26"/>
          <w:szCs w:val="26"/>
          <w:lang w:val="vi-VN"/>
        </w:rPr>
        <w:t>tài sinh viên</w:t>
      </w:r>
      <w:r>
        <w:rPr>
          <w:i/>
          <w:sz w:val="26"/>
          <w:szCs w:val="26"/>
        </w:rPr>
        <w:t>)</w:t>
      </w:r>
    </w:p>
    <w:p>
      <w:pPr>
        <w:pStyle w:val="Normal"/>
        <w:keepNext w:val="true"/>
        <w:numPr>
          <w:ilvl w:val="0"/>
          <w:numId w:val="1"/>
        </w:numPr>
        <w:spacing w:before="120" w:after="120"/>
        <w:jc w:val="both"/>
        <w:rPr/>
      </w:pPr>
      <w:r>
        <w:rPr/>
        <w:t xml:space="preserve">Tên </w:t>
      </w:r>
      <w:r>
        <w:rPr>
          <w:lang w:val="vi-VN"/>
        </w:rPr>
        <w:t>đề tài</w:t>
      </w:r>
      <w:r>
        <w:rPr/>
        <w:t>:</w:t>
      </w:r>
      <w:r>
        <w:rPr>
          <w:b/>
          <w:bCs/>
          <w:lang w:val="vi-VN"/>
        </w:rPr>
        <w:t xml:space="preserve"> Xây dựng hệ thống trí tuệ nhân tạo đa tác tử theo kiến trúc điều phối – thực thi có kiểm chứng nguồn, hỗ trợ tra cứu, phân tích và lập báo cáo tại Trường Đại học Nghệ An</w:t>
      </w:r>
    </w:p>
    <w:p>
      <w:pPr>
        <w:pStyle w:val="Normal"/>
        <w:keepNext w:val="true"/>
        <w:numPr>
          <w:ilvl w:val="0"/>
          <w:numId w:val="1"/>
        </w:numPr>
        <w:spacing w:before="120" w:after="120"/>
        <w:ind w:hanging="357" w:start="357"/>
        <w:jc w:val="both"/>
        <w:rPr/>
      </w:pPr>
      <w:r>
        <w:rPr/>
        <w:t xml:space="preserve">Lĩnh vực </w:t>
      </w:r>
      <w:r>
        <w:rPr>
          <w:lang w:val="vi-VN"/>
        </w:rPr>
        <w:t>đề tài</w:t>
      </w:r>
      <w:r>
        <w:rPr/>
        <w:t>:</w:t>
      </w:r>
      <w:r>
        <w:rPr>
          <w:lang w:val="vi-VN"/>
        </w:rPr>
        <w:t xml:space="preserve"> Khoa học kỹ thuật và công nghệ – Công nghệ thông tin (Trí tuệ nhân tạo ứng dụng).</w:t>
      </w:r>
    </w:p>
    <w:p>
      <w:pPr>
        <w:pStyle w:val="Normal"/>
        <w:keepNext w:val="true"/>
        <w:numPr>
          <w:ilvl w:val="0"/>
          <w:numId w:val="1"/>
        </w:numPr>
        <w:spacing w:before="120" w:after="120"/>
        <w:ind w:hanging="357" w:start="357"/>
        <w:jc w:val="both"/>
        <w:rPr/>
      </w:pPr>
      <w:r>
        <w:rPr/>
        <w:t xml:space="preserve">Tính cấp thiết của </w:t>
      </w:r>
      <w:r>
        <w:rPr>
          <w:lang w:val="vi-VN"/>
        </w:rPr>
        <w:t xml:space="preserve">đề </w:t>
      </w:r>
      <w:r>
        <w:rPr/>
        <w:t>tài:</w:t>
      </w:r>
    </w:p>
    <w:p>
      <w:pPr>
        <w:pStyle w:val="Normal"/>
        <w:spacing w:lineRule="auto" w:line="264" w:before="20" w:after="20"/>
        <w:ind w:firstLine="425" w:start="357"/>
        <w:jc w:val="both"/>
        <w:rPr/>
      </w:pPr>
      <w:r>
        <w:rPr>
          <w:sz w:val="26"/>
          <w:szCs w:val="26"/>
          <w:lang w:val="vi-VN"/>
        </w:rPr>
        <w:t>Thông tin phục vụ quản lý của Trường Đại học Nghệ An phân tán ở nhiều mảng: đào tạo, khoa học và công nghệ, hợp tác quốc tế, tuyển sinh, nhân sự, hành chính. Các yêu cầu tổng hợp, nhất là báo cáo cho Ban Giám hiệu, phải tìm nguồn ở nhiều nơi, đối chiếu số liệu, tính toán rồi viết báo cáo; việc này hiện chủ yếu làm thủ công, tốn thời gian và khó kiểm tra lại căn cứ. Mô hình ngôn ngữ lớn (LLM) giúp tra cứu, soạn thảo nhanh hơn, nhưng một mô hình đơn lẻ khó giữ trọng tâm với yêu cầu nhiều bước, khó tự phát hiện lỗi và có thể sinh thông tin không có căn cứ [10].</w:t>
      </w:r>
    </w:p>
    <w:p>
      <w:pPr>
        <w:pStyle w:val="Normal"/>
        <w:spacing w:lineRule="auto" w:line="264" w:before="20" w:after="20"/>
        <w:ind w:firstLine="425" w:start="357"/>
        <w:jc w:val="both"/>
        <w:rPr/>
      </w:pPr>
      <w:r>
        <w:rPr>
          <w:sz w:val="26"/>
          <w:szCs w:val="26"/>
          <w:lang w:val="vi-VN"/>
        </w:rPr>
        <w:t>Kiến trúc đa tác tử điều phối – thực thi (Orchestrator – Worker) phù hợp với bài toán này và với cơ cấu phân cấp của Nhà trường: tác tử điều phối (cấp 0, phục vụ Ban Giám hiệu) phân rã yêu cầu thành đồ thị nhiệm vụ, giao việc, kiểm tra và tổng hợp; các tác tử thực thi (cấp 1, theo từng lĩnh vực) thực hiện chuyên môn tuần tự hoặc song song [6], [7]. Tuy nhiên, hệ đa tác tử dễ thất bại do lệch phối hợp và thiếu kiểm chứng kết quả [8], còn để mô hình tự chấm thì có thiên lệch [9]. Vì vậy, đề tài tập trung vào các cơ chế giúp hệ thống đáng tin cậy: kế hoạch được kiểm tra trước khi thực thi, giao thức chuẩn, vòng sửa lỗi có giới hạn, bằng chứng cho từng nhận định và phân quyền theo người dùng. Đề tài phù hợp với chủ trương phát triển khoa học, công nghệ và chuyển đổi số [1], [2], đồng thời tuân thủ quy định về bảo vệ dữ liệu cá nhân và trí tuệ nhân tạo [3], [4].</w:t>
      </w:r>
    </w:p>
    <w:p>
      <w:pPr>
        <w:pStyle w:val="Normal"/>
        <w:keepNext w:val="true"/>
        <w:numPr>
          <w:ilvl w:val="0"/>
          <w:numId w:val="1"/>
        </w:numPr>
        <w:spacing w:before="120" w:after="120"/>
        <w:ind w:hanging="357" w:start="357"/>
        <w:jc w:val="both"/>
        <w:rPr/>
      </w:pPr>
      <w:r>
        <w:rPr/>
        <w:t>Mục tiêu:</w:t>
      </w:r>
    </w:p>
    <w:p>
      <w:pPr>
        <w:pStyle w:val="Normal"/>
        <w:spacing w:lineRule="auto" w:line="264" w:before="20" w:after="20"/>
        <w:ind w:hanging="0" w:start="357"/>
        <w:jc w:val="both"/>
        <w:rPr/>
      </w:pPr>
      <w:r>
        <w:rPr>
          <w:b/>
          <w:bCs/>
          <w:i/>
          <w:iCs/>
          <w:sz w:val="26"/>
          <w:szCs w:val="26"/>
          <w:lang w:val="vi-VN"/>
        </w:rPr>
        <w:t xml:space="preserve">Mục tiêu tổng quát: </w:t>
      </w:r>
      <w:r>
        <w:rPr>
          <w:sz w:val="26"/>
          <w:szCs w:val="26"/>
          <w:lang w:val="vi-VN"/>
        </w:rPr>
        <w:t>Xây dựng và đánh giá thực nghiệm hệ thống AI đa tác tử tiếng Việt theo kiến trúc điều phối – thực thi, hỗ trợ tra cứu, phân tích và lập báo cáo có dẫn nguồn tại Trường Đại học Nghệ An.</w:t>
      </w:r>
    </w:p>
    <w:p>
      <w:pPr>
        <w:pStyle w:val="Normal"/>
        <w:keepNext w:val="true"/>
        <w:spacing w:lineRule="auto" w:line="264" w:before="20" w:after="20"/>
        <w:ind w:hanging="0" w:start="357"/>
        <w:jc w:val="both"/>
        <w:rPr/>
      </w:pPr>
      <w:r>
        <w:rPr>
          <w:b/>
          <w:bCs/>
          <w:i/>
          <w:iCs/>
          <w:sz w:val="26"/>
          <w:szCs w:val="26"/>
          <w:lang w:val="vi-VN"/>
        </w:rPr>
        <w:t>Mục tiêu cụ thể:</w:t>
      </w:r>
    </w:p>
    <w:p>
      <w:pPr>
        <w:pStyle w:val="Normal"/>
        <w:spacing w:lineRule="auto" w:line="264" w:before="20" w:after="20"/>
        <w:ind w:hanging="284" w:start="641"/>
        <w:jc w:val="both"/>
        <w:rPr/>
      </w:pPr>
      <w:r>
        <w:rPr>
          <w:sz w:val="26"/>
          <w:szCs w:val="26"/>
          <w:lang w:val="vi-VN"/>
        </w:rPr>
        <w:t>a)</w:t>
        <w:tab/>
        <w:t>Thiết kế kiến trúc gồm tác tử điều phối, ba tác tử chuyên môn (Đào tạo, Nghiên cứu khoa học, Hợp tác quốc tế) và hai tác tử hỗ trợ (tìm kiếm, phân tích); thêm tác tử mới không cần sửa mã tác tử điều phối.</w:t>
      </w:r>
    </w:p>
    <w:p>
      <w:pPr>
        <w:pStyle w:val="Normal"/>
        <w:spacing w:lineRule="auto" w:line="264" w:before="20" w:after="20"/>
        <w:ind w:hanging="284" w:start="641"/>
        <w:jc w:val="both"/>
        <w:rPr/>
      </w:pPr>
      <w:r>
        <w:rPr>
          <w:sz w:val="26"/>
          <w:szCs w:val="26"/>
          <w:lang w:val="vi-VN"/>
        </w:rPr>
        <w:t>b)</w:t>
        <w:tab/>
        <w:t>Xây dựng cơ chế lập kế hoạch dạng đồ thị nhiệm vụ, thực thi tuần tự/song song, giao thức trao đổi chuẩn hóa bằng JSON Schema, trạng thái bền và vòng tự sửa lỗi có giới hạn số lượt.</w:t>
      </w:r>
    </w:p>
    <w:p>
      <w:pPr>
        <w:pStyle w:val="Normal"/>
        <w:spacing w:lineRule="auto" w:line="264" w:before="20" w:after="20"/>
        <w:ind w:hanging="284" w:start="641"/>
        <w:jc w:val="both"/>
        <w:rPr/>
      </w:pPr>
      <w:r>
        <w:rPr>
          <w:sz w:val="26"/>
          <w:szCs w:val="26"/>
          <w:lang w:val="vi-VN"/>
        </w:rPr>
        <w:t>c)</w:t>
        <w:tab/>
        <w:t>Bảo đảm mỗi nhận định truy ngược được tới nguồn, mọi truy cập dữ liệu theo quyền người dùng và toàn bộ quá trình thực thi được ghi vết.</w:t>
      </w:r>
    </w:p>
    <w:p>
      <w:pPr>
        <w:pStyle w:val="Normal"/>
        <w:spacing w:lineRule="auto" w:line="264" w:before="20" w:after="20"/>
        <w:ind w:hanging="284" w:start="641"/>
        <w:jc w:val="both"/>
        <w:rPr/>
      </w:pPr>
      <w:r>
        <w:rPr>
          <w:sz w:val="26"/>
          <w:szCs w:val="26"/>
          <w:lang w:val="vi-VN"/>
        </w:rPr>
        <w:t>d)</w:t>
        <w:tab/>
        <w:t>Đánh giá chất lượng, chi phí của hệ thống trên bộ dữ liệu tiếng Việt và kịch bản thực tế về nghiên cứu khoa học.</w:t>
      </w:r>
    </w:p>
    <w:p>
      <w:pPr>
        <w:pStyle w:val="Normal"/>
        <w:keepNext w:val="true"/>
        <w:numPr>
          <w:ilvl w:val="0"/>
          <w:numId w:val="1"/>
        </w:numPr>
        <w:spacing w:before="120" w:after="120"/>
        <w:ind w:hanging="357" w:start="357"/>
        <w:jc w:val="both"/>
        <w:rPr/>
      </w:pPr>
      <w:r>
        <w:rPr/>
        <w:t>Dự kiến các nội dung chính cần thực hiện:</w:t>
      </w:r>
    </w:p>
    <w:p>
      <w:pPr>
        <w:pStyle w:val="Normal"/>
        <w:spacing w:lineRule="auto" w:line="264" w:before="20" w:after="20"/>
        <w:ind w:hanging="0" w:start="357"/>
        <w:jc w:val="both"/>
        <w:rPr/>
      </w:pPr>
      <w:r>
        <w:rPr>
          <w:b/>
          <w:bCs/>
          <w:sz w:val="26"/>
          <w:szCs w:val="26"/>
          <w:lang w:val="vi-VN"/>
        </w:rPr>
        <w:t xml:space="preserve">Nội dung 1. Tổng quan và khảo sát: </w:t>
      </w:r>
      <w:r>
        <w:rPr>
          <w:sz w:val="26"/>
          <w:szCs w:val="26"/>
          <w:lang w:val="vi-VN"/>
        </w:rPr>
        <w:t>kiến trúc đa tác tử, sinh văn bản có truy xuất (RAG) [5], đánh giá mức độ bám nguồn; khảo sát nhu cầu, nguồn dữ liệu của ba lĩnh vực; lựa chọn nền tảng mã nguồn mở theo giấy phép và mức duy trì.</w:t>
      </w:r>
    </w:p>
    <w:p>
      <w:pPr>
        <w:pStyle w:val="Normal"/>
        <w:spacing w:lineRule="auto" w:line="264" w:before="20" w:after="20"/>
        <w:ind w:hanging="0" w:start="357"/>
        <w:jc w:val="both"/>
        <w:rPr/>
      </w:pPr>
      <w:r>
        <w:rPr>
          <w:b/>
          <w:bCs/>
          <w:sz w:val="26"/>
          <w:szCs w:val="26"/>
          <w:lang w:val="vi-VN"/>
        </w:rPr>
        <w:t xml:space="preserve">Nội dung 2. Dữ liệu và thử nghiệm khả thi: </w:t>
      </w:r>
      <w:r>
        <w:rPr>
          <w:sz w:val="26"/>
          <w:szCs w:val="26"/>
          <w:lang w:val="vi-VN"/>
        </w:rPr>
        <w:t>thu thập 20–40 tài liệu đại diện có phiên bản, ngày hiệu lực, phạm vi truy cập; thử truy xuất văn bản tiếng Việt [11], năng lực mô hình và nguồn học thuật mở (OpenAlex, Crossref, arXiv).</w:t>
      </w:r>
    </w:p>
    <w:p>
      <w:pPr>
        <w:pStyle w:val="Normal"/>
        <w:spacing w:lineRule="auto" w:line="264" w:before="20" w:after="20"/>
        <w:ind w:hanging="0" w:start="357"/>
        <w:jc w:val="both"/>
        <w:rPr/>
      </w:pPr>
      <w:r>
        <w:rPr>
          <w:b/>
          <w:bCs/>
          <w:sz w:val="26"/>
          <w:szCs w:val="26"/>
          <w:lang w:val="vi-VN"/>
        </w:rPr>
        <w:t xml:space="preserve">Nội dung 3. Tác tử điều phối: </w:t>
      </w:r>
      <w:r>
        <w:rPr>
          <w:sz w:val="26"/>
          <w:szCs w:val="26"/>
          <w:lang w:val="vi-VN"/>
        </w:rPr>
        <w:t>sinh và kiểm tra kế hoạch trước khi thực thi; chạy song song nhánh độc lập, tuần tự bước phụ thuộc; đánh giá đầu ra, yêu cầu sửa kèm hướng dẫn cụ thể, tối đa 2 lượt; lưu trạng thái, cho phép hủy và tiếp tục.</w:t>
      </w:r>
    </w:p>
    <w:p>
      <w:pPr>
        <w:pStyle w:val="Normal"/>
        <w:spacing w:lineRule="auto" w:line="264" w:before="20" w:after="20"/>
        <w:ind w:hanging="0" w:start="357"/>
        <w:jc w:val="both"/>
        <w:rPr/>
      </w:pPr>
      <w:r>
        <w:rPr>
          <w:b/>
          <w:bCs/>
          <w:sz w:val="26"/>
          <w:szCs w:val="26"/>
          <w:lang w:val="vi-VN"/>
        </w:rPr>
        <w:t xml:space="preserve">Nội dung 4. Các tác tử thực thi: </w:t>
      </w:r>
      <w:r>
        <w:rPr>
          <w:sz w:val="26"/>
          <w:szCs w:val="26"/>
          <w:lang w:val="vi-VN"/>
        </w:rPr>
        <w:t>Đào tạo, Nghiên cứu khoa học, Hợp tác quốc tế với nguồn và công cụ riêng; tác tử tìm kiếm trả nguồn kèm trích dẫn; tác tử phân tích dùng hàm tính có kiểm tra đơn vị, không chạy mã do mô hình tự sinh.</w:t>
      </w:r>
    </w:p>
    <w:p>
      <w:pPr>
        <w:pStyle w:val="Normal"/>
        <w:spacing w:lineRule="auto" w:line="264" w:before="20" w:after="20"/>
        <w:ind w:hanging="0" w:start="357"/>
        <w:jc w:val="both"/>
        <w:rPr/>
      </w:pPr>
      <w:r>
        <w:rPr>
          <w:b/>
          <w:bCs/>
          <w:sz w:val="26"/>
          <w:szCs w:val="26"/>
          <w:lang w:val="vi-VN"/>
        </w:rPr>
        <w:t xml:space="preserve">Nội dung 5. Phân quyền, ghi vết và giao diện web: </w:t>
      </w:r>
      <w:r>
        <w:rPr>
          <w:sz w:val="26"/>
          <w:szCs w:val="26"/>
          <w:lang w:val="vi-VN"/>
        </w:rPr>
        <w:t>xác thực, kiểm soát quyền tới từng nguồn và báo cáo; ghi vết giao việc, đầu vào, đầu ra, lý do nghiệm thu, chi phí; giao diện hội thoại, tiến độ kế hoạch và bằng chứng.</w:t>
      </w:r>
    </w:p>
    <w:p>
      <w:pPr>
        <w:pStyle w:val="Normal"/>
        <w:spacing w:lineRule="auto" w:line="264" w:before="20" w:after="20"/>
        <w:ind w:hanging="0" w:start="357"/>
        <w:jc w:val="both"/>
        <w:rPr/>
      </w:pPr>
      <w:r>
        <w:rPr>
          <w:b/>
          <w:bCs/>
          <w:sz w:val="26"/>
          <w:szCs w:val="26"/>
          <w:lang w:val="vi-VN"/>
        </w:rPr>
        <w:t xml:space="preserve">Nội dung 6. Thực nghiệm, đánh giá và tổng kết: </w:t>
      </w:r>
      <w:r>
        <w:rPr>
          <w:sz w:val="26"/>
          <w:szCs w:val="26"/>
          <w:lang w:val="vi-VN"/>
        </w:rPr>
        <w:t>bộ 60 tình huống (tra cứu, liên lĩnh vực, thiếu dữ liệu, sai quyền); kịch bản của đề bài về tác động của AI tới kết quả nghiên cứu khoa học 3 năm qua kèm lộ trình, chi phí năm tới; so sánh cấu hình mô hình lớn cho tác tử điều phối và mô hình nhỏ cho tác tử thực thi; viết báo cáo tổng kết.</w:t>
      </w:r>
    </w:p>
    <w:p>
      <w:pPr>
        <w:pStyle w:val="Normal"/>
        <w:keepNext w:val="true"/>
        <w:numPr>
          <w:ilvl w:val="0"/>
          <w:numId w:val="1"/>
        </w:numPr>
        <w:spacing w:before="120" w:after="120"/>
        <w:ind w:hanging="357" w:start="357"/>
        <w:jc w:val="both"/>
        <w:rPr/>
      </w:pPr>
      <w:r>
        <w:rPr/>
        <w:t>Dự kiến kết quả chính và các chỉ tiêu cần đạt:</w:t>
      </w:r>
    </w:p>
    <w:p>
      <w:pPr>
        <w:pStyle w:val="Normal"/>
        <w:keepNext w:val="true"/>
        <w:spacing w:lineRule="auto" w:line="264" w:before="20" w:after="20"/>
        <w:ind w:hanging="0" w:start="357"/>
        <w:jc w:val="both"/>
        <w:rPr/>
      </w:pPr>
      <w:r>
        <w:rPr>
          <w:b/>
          <w:bCs/>
          <w:i/>
          <w:iCs/>
          <w:sz w:val="26"/>
          <w:szCs w:val="26"/>
          <w:lang w:val="vi-VN"/>
        </w:rPr>
        <w:t>Sản phẩm:</w:t>
      </w:r>
    </w:p>
    <w:p>
      <w:pPr>
        <w:pStyle w:val="Normal"/>
        <w:spacing w:lineRule="auto" w:line="264" w:before="20" w:after="20"/>
        <w:ind w:hanging="284" w:start="641"/>
        <w:jc w:val="both"/>
        <w:rPr/>
      </w:pPr>
      <w:r>
        <w:rPr>
          <w:sz w:val="26"/>
          <w:szCs w:val="26"/>
          <w:lang w:val="vi-VN"/>
        </w:rPr>
        <w:t>–</w:t>
      </w:r>
      <w:r>
        <w:rPr>
          <w:sz w:val="26"/>
          <w:szCs w:val="26"/>
          <w:lang w:val="vi-VN"/>
        </w:rPr>
        <w:tab/>
        <w:t>01 hệ thống web thử nghiệm (01 tác tử điều phối, 03 tác tử chuyên môn, 02 tác tử hỗ trợ) kèm mã nguồn và hướng dẫn cài đặt; 01 đặc tả giao thức JSON Schema.</w:t>
      </w:r>
    </w:p>
    <w:p>
      <w:pPr>
        <w:pStyle w:val="Normal"/>
        <w:spacing w:lineRule="auto" w:line="264" w:before="20" w:after="20"/>
        <w:ind w:hanging="284" w:start="641"/>
        <w:jc w:val="both"/>
        <w:rPr/>
      </w:pPr>
      <w:r>
        <w:rPr>
          <w:sz w:val="26"/>
          <w:szCs w:val="26"/>
          <w:lang w:val="vi-VN"/>
        </w:rPr>
        <w:t>–</w:t>
      </w:r>
      <w:r>
        <w:rPr>
          <w:sz w:val="26"/>
          <w:szCs w:val="26"/>
          <w:lang w:val="vi-VN"/>
        </w:rPr>
        <w:tab/>
        <w:t>01 bộ dữ liệu đánh giá tiếng Việt gồm 60 tình huống có đáp án hoặc tiêu chí chấm.</w:t>
      </w:r>
    </w:p>
    <w:p>
      <w:pPr>
        <w:pStyle w:val="Normal"/>
        <w:spacing w:lineRule="auto" w:line="264" w:before="20" w:after="20"/>
        <w:ind w:hanging="284" w:start="641"/>
        <w:jc w:val="both"/>
        <w:rPr/>
      </w:pPr>
      <w:r>
        <w:rPr>
          <w:sz w:val="26"/>
          <w:szCs w:val="26"/>
          <w:lang w:val="vi-VN"/>
        </w:rPr>
        <w:t>–</w:t>
      </w:r>
      <w:r>
        <w:rPr>
          <w:sz w:val="26"/>
          <w:szCs w:val="26"/>
          <w:lang w:val="vi-VN"/>
        </w:rPr>
        <w:tab/>
        <w:t>01 báo cáo tổng kết; dự kiến 01 bài báo hoặc tham luận tại hội nghị sinh viên nghiên cứu khoa học.</w:t>
      </w:r>
    </w:p>
    <w:p>
      <w:pPr>
        <w:pStyle w:val="Normal"/>
        <w:keepNext w:val="true"/>
        <w:spacing w:lineRule="auto" w:line="264" w:before="20" w:after="20"/>
        <w:ind w:hanging="0" w:start="357"/>
        <w:jc w:val="both"/>
        <w:rPr/>
      </w:pPr>
      <w:r>
        <w:rPr>
          <w:b/>
          <w:bCs/>
          <w:i/>
          <w:iCs/>
          <w:sz w:val="26"/>
          <w:szCs w:val="26"/>
          <w:lang w:val="vi-VN"/>
        </w:rPr>
        <w:t>Chỉ tiêu</w:t>
      </w:r>
      <w:r>
        <w:rPr>
          <w:i/>
          <w:iCs/>
          <w:sz w:val="26"/>
          <w:szCs w:val="26"/>
          <w:lang w:val="vi-VN"/>
        </w:rPr>
        <w:t xml:space="preserve"> (sẽ thống nhất lại với giảng viên hướng dẫn):</w:t>
      </w:r>
    </w:p>
    <w:p>
      <w:pPr>
        <w:pStyle w:val="Normal"/>
        <w:spacing w:lineRule="auto" w:line="264" w:before="20" w:after="20"/>
        <w:ind w:hanging="284" w:start="641"/>
        <w:jc w:val="both"/>
        <w:rPr/>
      </w:pPr>
      <w:r>
        <w:rPr>
          <w:sz w:val="26"/>
          <w:szCs w:val="26"/>
          <w:lang w:val="vi-VN"/>
        </w:rPr>
        <w:t>–</w:t>
      </w:r>
      <w:r>
        <w:rPr>
          <w:sz w:val="26"/>
          <w:szCs w:val="26"/>
          <w:lang w:val="vi-VN"/>
        </w:rPr>
        <w:tab/>
        <w:t>100% kế hoạch được kiểm tra và lưu trước khi tác tử thực thi chạy; vòng sửa dừng đúng tối đa 2 lượt; thêm được tác tử mới mà không sửa tác tử điều phối.</w:t>
      </w:r>
    </w:p>
    <w:p>
      <w:pPr>
        <w:pStyle w:val="Normal"/>
        <w:spacing w:lineRule="auto" w:line="264" w:before="20" w:after="20"/>
        <w:ind w:hanging="284" w:start="641"/>
        <w:jc w:val="both"/>
        <w:rPr/>
      </w:pPr>
      <w:r>
        <w:rPr>
          <w:sz w:val="26"/>
          <w:szCs w:val="26"/>
          <w:lang w:val="vi-VN"/>
        </w:rPr>
        <w:t>–</w:t>
      </w:r>
      <w:r>
        <w:rPr>
          <w:sz w:val="26"/>
          <w:szCs w:val="26"/>
          <w:lang w:val="vi-VN"/>
        </w:rPr>
        <w:tab/>
        <w:t>≥ 90% tình huống chọn đúng lĩnh vực; ≥ 95% nhận định được kiểm tra có nguồn hỗ trợ; ≥ 9/10 tình huống thiếu dữ liệu được nhận diện, không bịa số liệu.</w:t>
      </w:r>
    </w:p>
    <w:p>
      <w:pPr>
        <w:pStyle w:val="Normal"/>
        <w:spacing w:lineRule="auto" w:line="264" w:before="20" w:after="20"/>
        <w:ind w:hanging="284" w:start="641"/>
        <w:jc w:val="both"/>
        <w:rPr/>
      </w:pPr>
      <w:r>
        <w:rPr>
          <w:sz w:val="26"/>
          <w:szCs w:val="26"/>
          <w:lang w:val="vi-VN"/>
        </w:rPr>
        <w:t>–</w:t>
      </w:r>
      <w:r>
        <w:rPr>
          <w:sz w:val="26"/>
          <w:szCs w:val="26"/>
          <w:lang w:val="vi-VN"/>
        </w:rPr>
        <w:tab/>
        <w:t>0 trường hợp rò rỉ dữ liệu khi kiểm thử phân quyền; 100% phép tính kiểm thử đúng kết quả và đơn vị.</w:t>
      </w:r>
    </w:p>
    <w:p>
      <w:pPr>
        <w:pStyle w:val="Normal"/>
        <w:spacing w:lineRule="auto" w:line="264" w:before="20" w:after="20"/>
        <w:ind w:hanging="284" w:start="641"/>
        <w:jc w:val="both"/>
        <w:rPr/>
      </w:pPr>
      <w:r>
        <w:rPr>
          <w:sz w:val="26"/>
          <w:szCs w:val="26"/>
          <w:lang w:val="vi-VN"/>
        </w:rPr>
        <w:t>–</w:t>
      </w:r>
      <w:r>
        <w:rPr>
          <w:sz w:val="26"/>
          <w:szCs w:val="26"/>
          <w:lang w:val="vi-VN"/>
        </w:rPr>
        <w:tab/>
        <w:t>Kịch bản nghiên cứu khoa học đạt đủ 4 tiêu chí nghiệm thu của đề bài; có số liệu chi phí, độ trễ cho từng cấu hình mô hình.</w:t>
      </w:r>
    </w:p>
    <w:p>
      <w:pPr>
        <w:pStyle w:val="Normal"/>
        <w:keepNext w:val="true"/>
        <w:numPr>
          <w:ilvl w:val="0"/>
          <w:numId w:val="1"/>
        </w:numPr>
        <w:spacing w:before="120" w:after="120"/>
        <w:ind w:hanging="357" w:start="357"/>
        <w:jc w:val="both"/>
        <w:rPr/>
      </w:pPr>
      <w:r>
        <w:rPr/>
        <w:t>Dự kiến phương án ứng dụng hoặc sử dụng các kết quả tạo ra:</w:t>
      </w:r>
    </w:p>
    <w:p>
      <w:pPr>
        <w:pStyle w:val="Normal"/>
        <w:spacing w:lineRule="auto" w:line="264" w:before="20" w:after="20"/>
        <w:ind w:hanging="284" w:start="641"/>
        <w:jc w:val="both"/>
        <w:rPr/>
      </w:pPr>
      <w:r>
        <w:rPr>
          <w:sz w:val="26"/>
          <w:szCs w:val="26"/>
          <w:lang w:val="vi-VN"/>
        </w:rPr>
        <w:t>–</w:t>
      </w:r>
      <w:r>
        <w:rPr>
          <w:sz w:val="26"/>
          <w:szCs w:val="26"/>
          <w:lang w:val="vi-VN"/>
        </w:rPr>
        <w:tab/>
        <w:t>Thử nghiệm tại các đơn vị phụ trách đào tạo, khoa học công nghệ, hợp tác quốc tế và hỗ trợ Ban Giám hiệu lập báo cáo tổng hợp có dẫn nguồn.</w:t>
      </w:r>
    </w:p>
    <w:p>
      <w:pPr>
        <w:pStyle w:val="Normal"/>
        <w:spacing w:lineRule="auto" w:line="264" w:before="20" w:after="20"/>
        <w:ind w:hanging="284" w:start="641"/>
        <w:jc w:val="both"/>
        <w:rPr/>
      </w:pPr>
      <w:r>
        <w:rPr>
          <w:sz w:val="26"/>
          <w:szCs w:val="26"/>
          <w:lang w:val="vi-VN"/>
        </w:rPr>
        <w:t>–</w:t>
      </w:r>
      <w:r>
        <w:rPr>
          <w:sz w:val="26"/>
          <w:szCs w:val="26"/>
          <w:lang w:val="vi-VN"/>
        </w:rPr>
        <w:tab/>
        <w:t>Mở rộng sang Tuyển sinh, Nhân sự, Hành chính khi có dữ liệu, quy định quyền và bộ đánh giá; bàn giao mã nguồn, tài liệu cho Nhà trường và dùng làm học liệu thực hành.</w:t>
      </w:r>
    </w:p>
    <w:p>
      <w:pPr>
        <w:pStyle w:val="Normal"/>
        <w:spacing w:lineRule="auto" w:line="264" w:before="20" w:after="20"/>
        <w:ind w:hanging="284" w:start="641"/>
        <w:jc w:val="both"/>
        <w:rPr/>
      </w:pPr>
      <w:r>
        <w:rPr>
          <w:sz w:val="26"/>
          <w:szCs w:val="26"/>
          <w:lang w:val="vi-VN"/>
        </w:rPr>
        <w:t>–</w:t>
      </w:r>
      <w:r>
        <w:rPr>
          <w:sz w:val="26"/>
          <w:szCs w:val="26"/>
          <w:lang w:val="vi-VN"/>
        </w:rPr>
        <w:tab/>
        <w:t>Trong thời gian thực hiện chỉ dùng dữ liệu công khai hoặc mô phỏng; dữ liệu thật chỉ đưa vào khi Nhà trường xác nhận chính sách quyền truy cập.</w:t>
      </w:r>
    </w:p>
    <w:p>
      <w:pPr>
        <w:pStyle w:val="Normal"/>
        <w:keepNext w:val="true"/>
        <w:numPr>
          <w:ilvl w:val="0"/>
          <w:numId w:val="1"/>
        </w:numPr>
        <w:spacing w:before="120" w:after="120"/>
        <w:ind w:hanging="357" w:start="357"/>
        <w:jc w:val="both"/>
        <w:rPr/>
      </w:pPr>
      <w:r>
        <w:rPr/>
        <w:t xml:space="preserve">Dự kiến hiệu quả mang lại: </w:t>
      </w:r>
    </w:p>
    <w:p>
      <w:pPr>
        <w:pStyle w:val="Normal"/>
        <w:spacing w:lineRule="auto" w:line="264" w:before="20" w:after="20"/>
        <w:ind w:hanging="0" w:start="357"/>
        <w:jc w:val="both"/>
        <w:rPr/>
      </w:pPr>
      <w:r>
        <w:rPr>
          <w:b/>
          <w:bCs/>
          <w:sz w:val="26"/>
          <w:szCs w:val="26"/>
          <w:lang w:val="vi-VN"/>
        </w:rPr>
        <w:t xml:space="preserve">Về khoa học: </w:t>
      </w:r>
      <w:r>
        <w:rPr>
          <w:sz w:val="26"/>
          <w:szCs w:val="26"/>
          <w:lang w:val="vi-VN"/>
        </w:rPr>
        <w:t>một kiến trúc và phương pháp đánh giá hệ đa tác tử tiếng Việt có kiểm chứng nguồn; số liệu thực nghiệm về chất lượng – chi phí; bộ dữ liệu đánh giá dùng lại được.</w:t>
      </w:r>
    </w:p>
    <w:p>
      <w:pPr>
        <w:pStyle w:val="Normal"/>
        <w:spacing w:lineRule="auto" w:line="264" w:before="20" w:after="20"/>
        <w:ind w:hanging="0" w:start="357"/>
        <w:jc w:val="both"/>
        <w:rPr/>
      </w:pPr>
      <w:r>
        <w:rPr>
          <w:b/>
          <w:bCs/>
          <w:sz w:val="26"/>
          <w:szCs w:val="26"/>
          <w:lang w:val="vi-VN"/>
        </w:rPr>
        <w:t xml:space="preserve">Về quản lý: </w:t>
      </w:r>
      <w:r>
        <w:rPr>
          <w:sz w:val="26"/>
          <w:szCs w:val="26"/>
          <w:lang w:val="vi-VN"/>
        </w:rPr>
        <w:t>rút ngắn thời gian tra cứu và tổng hợp báo cáo; số liệu có nguồn, minh bạch; chi phí thấp nhờ ưu tiên nền tảng mã nguồn mở.</w:t>
      </w:r>
    </w:p>
    <w:p>
      <w:pPr>
        <w:pStyle w:val="Normal"/>
        <w:spacing w:lineRule="auto" w:line="264" w:before="20" w:after="20"/>
        <w:ind w:hanging="0" w:start="357"/>
        <w:jc w:val="both"/>
        <w:rPr/>
      </w:pPr>
      <w:r>
        <w:rPr>
          <w:b/>
          <w:bCs/>
          <w:sz w:val="26"/>
          <w:szCs w:val="26"/>
          <w:lang w:val="vi-VN"/>
        </w:rPr>
        <w:t xml:space="preserve">Về đào tạo: </w:t>
      </w:r>
      <w:r>
        <w:rPr>
          <w:sz w:val="26"/>
          <w:szCs w:val="26"/>
          <w:lang w:val="vi-VN"/>
        </w:rPr>
        <w:t>nâng cao năng lực nghiên cứu và ứng dụng trí tuệ nhân tạo của sinh viên.</w:t>
      </w:r>
    </w:p>
    <w:p>
      <w:pPr>
        <w:pStyle w:val="Normal"/>
        <w:keepNext w:val="true"/>
        <w:numPr>
          <w:ilvl w:val="0"/>
          <w:numId w:val="1"/>
        </w:numPr>
        <w:spacing w:before="120" w:after="120"/>
        <w:ind w:hanging="357" w:start="357"/>
        <w:jc w:val="both"/>
        <w:rPr/>
      </w:pPr>
      <w:r>
        <w:rPr/>
        <w:t xml:space="preserve"> </w:t>
      </w:r>
      <w:r>
        <w:rPr/>
        <w:t xml:space="preserve">Dự kiến thời gian thực hiện: </w:t>
      </w:r>
      <w:r>
        <w:rPr>
          <w:lang w:val="vi-VN"/>
        </w:rPr>
        <w:t>3 tháng, từ tháng 10/2026 đến tháng 12/2026.</w:t>
      </w:r>
    </w:p>
    <w:p>
      <w:pPr>
        <w:pStyle w:val="Normal"/>
        <w:spacing w:lineRule="auto" w:line="264" w:before="20" w:after="20"/>
        <w:ind w:hanging="284" w:start="641"/>
        <w:jc w:val="both"/>
        <w:rPr/>
      </w:pPr>
      <w:r>
        <w:rPr>
          <w:sz w:val="26"/>
          <w:szCs w:val="26"/>
          <w:lang w:val="vi-VN"/>
        </w:rPr>
        <w:t>–</w:t>
      </w:r>
      <w:r>
        <w:rPr>
          <w:sz w:val="26"/>
          <w:szCs w:val="26"/>
          <w:lang w:val="vi-VN"/>
        </w:rPr>
        <w:tab/>
        <w:t>10/2026: Nội dung 1, 2, 3.</w:t>
      </w:r>
    </w:p>
    <w:p>
      <w:pPr>
        <w:pStyle w:val="Normal"/>
        <w:spacing w:lineRule="auto" w:line="264" w:before="20" w:after="20"/>
        <w:ind w:hanging="284" w:start="641"/>
        <w:jc w:val="both"/>
        <w:rPr/>
      </w:pPr>
      <w:r>
        <w:rPr>
          <w:sz w:val="26"/>
          <w:szCs w:val="26"/>
          <w:lang w:val="vi-VN"/>
        </w:rPr>
        <w:t>–</w:t>
      </w:r>
      <w:r>
        <w:rPr>
          <w:sz w:val="26"/>
          <w:szCs w:val="26"/>
          <w:lang w:val="vi-VN"/>
        </w:rPr>
        <w:tab/>
        <w:t>11/2026: Nội dung 4, 5.</w:t>
      </w:r>
    </w:p>
    <w:p>
      <w:pPr>
        <w:pStyle w:val="Normal"/>
        <w:spacing w:lineRule="auto" w:line="264" w:before="20" w:after="20"/>
        <w:ind w:hanging="284" w:start="641"/>
        <w:jc w:val="both"/>
        <w:rPr/>
      </w:pPr>
      <w:r>
        <w:rPr>
          <w:sz w:val="26"/>
          <w:szCs w:val="26"/>
          <w:lang w:val="vi-VN"/>
        </w:rPr>
        <w:t>–</w:t>
      </w:r>
      <w:r>
        <w:rPr>
          <w:sz w:val="26"/>
          <w:szCs w:val="26"/>
          <w:lang w:val="vi-VN"/>
        </w:rPr>
        <w:tab/>
        <w:t>12/2026: Nội dung 6, tổng kết, nghiệm thu.</w:t>
      </w:r>
    </w:p>
    <w:p>
      <w:pPr>
        <w:pStyle w:val="Normal"/>
        <w:keepNext w:val="true"/>
        <w:numPr>
          <w:ilvl w:val="0"/>
          <w:numId w:val="1"/>
        </w:numPr>
        <w:spacing w:before="120" w:after="120"/>
        <w:ind w:hanging="357" w:start="357"/>
        <w:jc w:val="both"/>
        <w:rPr/>
      </w:pPr>
      <w:r>
        <w:rPr/>
        <w:t xml:space="preserve"> </w:t>
      </w:r>
      <w:r>
        <w:rPr/>
        <w:t>Danh mục tài liệu tham khảo:</w:t>
      </w:r>
    </w:p>
    <w:p>
      <w:pPr>
        <w:pStyle w:val="Normal"/>
        <w:spacing w:lineRule="auto" w:line="252" w:before="0" w:after="0"/>
        <w:ind w:hanging="454" w:start="811"/>
        <w:jc w:val="both"/>
        <w:rPr/>
      </w:pPr>
      <w:r>
        <w:rPr>
          <w:sz w:val="24"/>
          <w:szCs w:val="24"/>
          <w:lang w:val="vi-VN"/>
        </w:rPr>
        <w:t>[1]</w:t>
        <w:tab/>
        <w:t>Bộ Chính trị (2024), Nghị quyết số 57-NQ/TW ngày 22/12/2024 về đột phá phát triển khoa học, công nghệ, đổi mới sáng tạo và chuyển đổi số quốc gia.</w:t>
      </w:r>
    </w:p>
    <w:p>
      <w:pPr>
        <w:pStyle w:val="Normal"/>
        <w:spacing w:lineRule="auto" w:line="252" w:before="0" w:after="0"/>
        <w:ind w:hanging="454" w:start="811"/>
        <w:jc w:val="both"/>
        <w:rPr/>
      </w:pPr>
      <w:r>
        <w:rPr>
          <w:sz w:val="24"/>
          <w:szCs w:val="24"/>
          <w:lang w:val="vi-VN"/>
        </w:rPr>
        <w:t>[2]</w:t>
        <w:tab/>
        <w:t>Thủ tướng Chính phủ (2021), Quyết định số 127/QĐ-TTg ngày 26/01/2021 ban hành Chiến lược quốc gia về nghiên cứu, phát triển và ứng dụng trí tuệ nhân tạo đến năm 2030.</w:t>
      </w:r>
    </w:p>
    <w:p>
      <w:pPr>
        <w:pStyle w:val="Normal"/>
        <w:spacing w:lineRule="auto" w:line="252" w:before="0" w:after="0"/>
        <w:ind w:hanging="454" w:start="811"/>
        <w:jc w:val="both"/>
        <w:rPr/>
      </w:pPr>
      <w:r>
        <w:rPr>
          <w:sz w:val="24"/>
          <w:szCs w:val="24"/>
          <w:lang w:val="vi-VN"/>
        </w:rPr>
        <w:t>[3]</w:t>
        <w:tab/>
        <w:t>Quốc hội (2025), Luật Bảo vệ dữ liệu cá nhân số 91/2025/QH15.</w:t>
      </w:r>
    </w:p>
    <w:p>
      <w:pPr>
        <w:pStyle w:val="Normal"/>
        <w:spacing w:lineRule="auto" w:line="252" w:before="0" w:after="0"/>
        <w:ind w:hanging="454" w:start="811"/>
        <w:jc w:val="both"/>
        <w:rPr/>
      </w:pPr>
      <w:r>
        <w:rPr>
          <w:sz w:val="24"/>
          <w:szCs w:val="24"/>
          <w:lang w:val="vi-VN"/>
        </w:rPr>
        <w:t>[4]</w:t>
        <w:tab/>
        <w:t>Quốc hội (2025), Luật Trí tuệ nhân tạo số 134/2025/QH15.</w:t>
      </w:r>
    </w:p>
    <w:p>
      <w:pPr>
        <w:pStyle w:val="Normal"/>
        <w:spacing w:lineRule="auto" w:line="252" w:before="0" w:after="0"/>
        <w:ind w:hanging="454" w:start="811"/>
        <w:jc w:val="both"/>
        <w:rPr/>
      </w:pPr>
      <w:r>
        <w:rPr>
          <w:sz w:val="24"/>
          <w:szCs w:val="24"/>
          <w:lang w:val="vi-VN"/>
        </w:rPr>
        <w:t>[5]</w:t>
        <w:tab/>
        <w:t>Lewis, P., Perez, E., Piktus, A., et al. (2020), Retrieval-Augmented Generation for Knowledge-Intensive NLP Tasks, NeurIPS 2020.</w:t>
      </w:r>
    </w:p>
    <w:p>
      <w:pPr>
        <w:pStyle w:val="Normal"/>
        <w:spacing w:lineRule="auto" w:line="252" w:before="0" w:after="0"/>
        <w:ind w:hanging="454" w:start="811"/>
        <w:jc w:val="both"/>
        <w:rPr/>
      </w:pPr>
      <w:r>
        <w:rPr>
          <w:sz w:val="24"/>
          <w:szCs w:val="24"/>
          <w:lang w:val="vi-VN"/>
        </w:rPr>
        <w:t>[6]</w:t>
        <w:tab/>
        <w:t>Kim, S., Moon, S., Tabrizi, R., et al. (2024), An LLM Compiler for Parallel Function Calling, ICML 2024.</w:t>
      </w:r>
    </w:p>
    <w:p>
      <w:pPr>
        <w:pStyle w:val="Normal"/>
        <w:spacing w:lineRule="auto" w:line="252" w:before="0" w:after="0"/>
        <w:ind w:hanging="454" w:start="811"/>
        <w:jc w:val="both"/>
        <w:rPr/>
      </w:pPr>
      <w:r>
        <w:rPr>
          <w:sz w:val="24"/>
          <w:szCs w:val="24"/>
          <w:lang w:val="vi-VN"/>
        </w:rPr>
        <w:t>[7]</w:t>
        <w:tab/>
        <w:t>Guo, T., Chen, X., Wang, Y., et al. (2024), Large Language Model based Multi-Agents: A Survey of Progress and Challenges, IJCAI 2024.</w:t>
      </w:r>
    </w:p>
    <w:p>
      <w:pPr>
        <w:pStyle w:val="Normal"/>
        <w:spacing w:lineRule="auto" w:line="252" w:before="0" w:after="0"/>
        <w:ind w:hanging="454" w:start="811"/>
        <w:jc w:val="both"/>
        <w:rPr/>
      </w:pPr>
      <w:r>
        <w:rPr>
          <w:sz w:val="24"/>
          <w:szCs w:val="24"/>
          <w:lang w:val="vi-VN"/>
        </w:rPr>
        <w:t>[8]</w:t>
        <w:tab/>
        <w:t>Cemri, M., Pan, M. Z., Yang, S., et al. (2025), Why Do Multi-Agent LLM Systems Fail?, arXiv:2503.13657.</w:t>
      </w:r>
    </w:p>
    <w:p>
      <w:pPr>
        <w:pStyle w:val="Normal"/>
        <w:spacing w:lineRule="auto" w:line="252" w:before="0" w:after="0"/>
        <w:ind w:hanging="454" w:start="811"/>
        <w:jc w:val="both"/>
        <w:rPr/>
      </w:pPr>
      <w:r>
        <w:rPr>
          <w:sz w:val="24"/>
          <w:szCs w:val="24"/>
          <w:lang w:val="vi-VN"/>
        </w:rPr>
        <w:t>[9]</w:t>
        <w:tab/>
        <w:t>Zheng, L., Chiang, W.-L., Sheng, Y., et al. (2023), Judging LLM-as-a-Judge with MT-Bench and Chatbot Arena, NeurIPS 2023 Datasets and Benchmarks Track.</w:t>
      </w:r>
    </w:p>
    <w:p>
      <w:pPr>
        <w:pStyle w:val="Normal"/>
        <w:spacing w:lineRule="auto" w:line="252" w:before="0" w:after="0"/>
        <w:ind w:hanging="454" w:start="811"/>
        <w:jc w:val="both"/>
        <w:rPr/>
      </w:pPr>
      <w:r>
        <w:rPr>
          <w:sz w:val="24"/>
          <w:szCs w:val="24"/>
          <w:lang w:val="vi-VN"/>
        </w:rPr>
        <w:t>[10]</w:t>
        <w:tab/>
        <w:t>Huang, L., Yu, W., Ma, W., et al. (2025), A Survey on Hallucination in Large Language Models: Principles, Taxonomy, Challenges, and Open Questions, ACM Transactions on Information Systems, 43(2).</w:t>
      </w:r>
    </w:p>
    <w:p>
      <w:pPr>
        <w:pStyle w:val="Normal"/>
        <w:spacing w:lineRule="auto" w:line="252" w:before="0" w:after="0"/>
        <w:ind w:hanging="454" w:start="811"/>
        <w:jc w:val="both"/>
        <w:rPr/>
      </w:pPr>
      <w:r>
        <w:rPr>
          <w:sz w:val="24"/>
          <w:szCs w:val="24"/>
          <w:lang w:val="vi-VN"/>
        </w:rPr>
        <w:t>[11]</w:t>
        <w:tab/>
        <w:t>Pham, L., Luu, T., Vo, T., Nguyen, M., Hoang, V. (2026), VN-MTEB: Vietnamese Massive Text Embedding Benchmark, Findings of EACL 2026, pp. 1705–1725.</w:t>
      </w:r>
    </w:p>
    <w:p>
      <w:pPr>
        <w:pStyle w:val="Normal"/>
        <w:keepNext w:val="true"/>
        <w:numPr>
          <w:ilvl w:val="0"/>
          <w:numId w:val="1"/>
        </w:numPr>
        <w:spacing w:before="120" w:after="120"/>
        <w:jc w:val="both"/>
        <w:rPr/>
      </w:pPr>
      <w:r>
        <w:rPr/>
        <w:t xml:space="preserve"> </w:t>
      </w:r>
      <w:r>
        <w:rPr/>
        <w:t xml:space="preserve">Thông tin liên hệ: </w:t>
      </w:r>
    </w:p>
    <w:p>
      <w:pPr>
        <w:pStyle w:val="Normal"/>
        <w:spacing w:lineRule="auto" w:line="288" w:before="0" w:after="120"/>
        <w:ind w:start="360"/>
        <w:rPr>
          <w:b/>
          <w:bCs/>
          <w:lang w:val="en-US"/>
        </w:rPr>
      </w:pPr>
      <w:r>
        <w:rPr>
          <w:b/>
          <w:bCs/>
          <w:lang w:val="en-US"/>
        </w:rPr>
        <w:t>Tên c</w:t>
      </w:r>
      <w:r>
        <w:rPr>
          <w:b/>
          <w:bCs/>
          <w:lang w:val="vi-VN"/>
        </w:rPr>
        <w:t xml:space="preserve">hủ nhiệm </w:t>
      </w:r>
      <w:r>
        <w:rPr>
          <w:b/>
          <w:bCs/>
          <w:lang w:val="en-US"/>
        </w:rPr>
        <w:t xml:space="preserve">đề tài: </w:t>
      </w:r>
      <w:r>
        <w:rPr>
          <w:bCs/>
          <w:lang w:val="vi-VN"/>
        </w:rPr>
        <w:t>...............................................................................</w:t>
      </w:r>
    </w:p>
    <w:p>
      <w:pPr>
        <w:pStyle w:val="Normal"/>
        <w:spacing w:lineRule="auto" w:line="288" w:before="0" w:after="120"/>
        <w:ind w:start="357"/>
        <w:rPr>
          <w:bCs/>
          <w:lang w:val="vi-VN"/>
        </w:rPr>
      </w:pPr>
      <w:r>
        <w:rPr>
          <w:bCs/>
        </w:rPr>
        <w:t>Lớp</w:t>
      </w:r>
      <w:r>
        <w:rPr>
          <w:bCs/>
          <w:lang w:val="vi-VN"/>
        </w:rPr>
        <w:t xml:space="preserve">: </w:t>
      </w:r>
      <w:r>
        <w:rPr>
          <w:bCs/>
          <w:lang w:val="vi-VN"/>
        </w:rPr>
        <w:t xml:space="preserve">K12A3       </w:t>
      </w:r>
      <w:r>
        <w:rPr>
          <w:bCs/>
          <w:lang w:val="en-US"/>
        </w:rPr>
        <w:t xml:space="preserve"> </w:t>
      </w:r>
      <w:r>
        <w:rPr>
          <w:bCs/>
        </w:rPr>
        <w:t xml:space="preserve">Ngành học: </w:t>
      </w:r>
      <w:r>
        <w:rPr>
          <w:bCs/>
        </w:rPr>
        <w:t>Công Nghệ Thông Tin</w:t>
      </w:r>
      <w:r>
        <w:rPr>
          <w:bCs/>
        </w:rPr>
        <w:tab/>
        <w:tab/>
        <w:t xml:space="preserve">                  Khoa</w:t>
      </w:r>
      <w:r>
        <w:rPr>
          <w:bCs/>
          <w:lang w:val="vi-VN"/>
        </w:rPr>
        <w:t xml:space="preserve">: </w:t>
      </w:r>
      <w:r>
        <w:rPr>
          <w:bCs/>
          <w:lang w:val="vi-VN"/>
        </w:rPr>
        <w:t>Công Nghệ Thông Tin</w:t>
      </w:r>
    </w:p>
    <w:p>
      <w:pPr>
        <w:pStyle w:val="Normal"/>
        <w:spacing w:lineRule="auto" w:line="288" w:before="0" w:after="120"/>
        <w:ind w:start="357"/>
        <w:rPr>
          <w:bCs/>
        </w:rPr>
      </w:pPr>
      <w:r>
        <w:rPr>
          <w:bCs/>
        </w:rPr>
        <w:t>Điện thoại</w:t>
      </w:r>
      <w:r>
        <w:rPr>
          <w:bCs/>
          <w:lang w:val="vi-VN"/>
        </w:rPr>
        <w:t xml:space="preserve">: </w:t>
      </w:r>
      <w:r>
        <w:rPr>
          <w:bCs/>
          <w:lang w:val="vi-VN"/>
        </w:rPr>
        <w:t>0799191523</w:t>
      </w:r>
      <w:r>
        <w:rPr>
          <w:bCs/>
          <w:lang w:val="vi-VN"/>
        </w:rPr>
        <w:tab/>
        <w:tab/>
        <w:t>E-mail:</w:t>
      </w:r>
      <w:r>
        <w:rPr>
          <w:bCs/>
          <w:lang w:val="vi-VN"/>
        </w:rPr>
        <w:t xml:space="preserve"> laqdvfb5@gmail.com</w:t>
      </w:r>
    </w:p>
    <w:p>
      <w:pPr>
        <w:pStyle w:val="Normal"/>
        <w:spacing w:lineRule="auto" w:line="288" w:before="0" w:after="120"/>
        <w:ind w:start="357"/>
        <w:rPr>
          <w:b/>
          <w:bCs/>
        </w:rPr>
      </w:pPr>
      <w:r>
        <w:rPr>
          <w:b/>
          <w:bCs/>
        </w:rPr>
        <w:t>Giảng viên hướng dẫn:</w:t>
      </w:r>
      <w:r>
        <w:rPr/>
        <w:t>………………………………………………………</w:t>
      </w:r>
    </w:p>
    <w:p>
      <w:pPr>
        <w:pStyle w:val="Normal"/>
        <w:spacing w:lineRule="auto" w:line="288" w:before="0" w:after="120"/>
        <w:ind w:start="357"/>
        <w:rPr>
          <w:bCs/>
          <w:lang w:val="vi-VN"/>
        </w:rPr>
      </w:pPr>
      <w:r>
        <w:rPr>
          <w:bCs/>
          <w:lang w:val="vi-VN"/>
        </w:rPr>
        <w:t>Học vị, chức danh khoa học:..............................  Điện thoại:............................</w:t>
      </w:r>
    </w:p>
    <w:p>
      <w:pPr>
        <w:pStyle w:val="Normal"/>
        <w:spacing w:before="120" w:after="120"/>
        <w:ind w:firstLine="357"/>
        <w:rPr/>
      </w:pPr>
      <w:r>
        <w:rPr>
          <w:bCs/>
          <w:lang w:val="vi-VN"/>
        </w:rPr>
        <w:t>Đơn vị:...............................................................   E-mail:..................................</w:t>
      </w:r>
    </w:p>
    <w:p>
      <w:pPr>
        <w:pStyle w:val="Normal"/>
        <w:jc w:val="both"/>
        <w:rPr/>
      </w:pPr>
      <w:r>
        <w:rPr/>
      </w:r>
    </w:p>
    <w:tbl>
      <w:tblPr>
        <w:tblW w:w="9648" w:type="dxa"/>
        <w:jc w:val="start"/>
        <w:tblInd w:w="-115" w:type="dxa"/>
        <w:tblLayout w:type="fixed"/>
        <w:tblCellMar>
          <w:top w:w="0" w:type="dxa"/>
          <w:start w:w="108" w:type="dxa"/>
          <w:bottom w:w="0" w:type="dxa"/>
          <w:end w:w="108" w:type="dxa"/>
        </w:tblCellMar>
        <w:tblLook w:firstRow="0" w:noVBand="0" w:lastRow="0" w:firstColumn="0" w:lastColumn="0" w:noHBand="0" w:val="0000"/>
      </w:tblPr>
      <w:tblGrid>
        <w:gridCol w:w="3888"/>
        <w:gridCol w:w="5760"/>
      </w:tblGrid>
      <w:tr>
        <w:trPr/>
        <w:tc>
          <w:tcPr>
            <w:tcW w:w="3888" w:type="dxa"/>
            <w:tcBorders/>
          </w:tcPr>
          <w:p>
            <w:pPr>
              <w:pStyle w:val="Normal"/>
              <w:jc w:val="center"/>
              <w:rPr>
                <w:i/>
              </w:rPr>
            </w:pPr>
            <w:r>
              <w:rPr/>
            </w:r>
          </w:p>
        </w:tc>
        <w:tc>
          <w:tcPr>
            <w:tcW w:w="5760" w:type="dxa"/>
            <w:tcBorders/>
          </w:tcPr>
          <w:p>
            <w:pPr>
              <w:pStyle w:val="Normal"/>
              <w:keepNext w:val="true"/>
              <w:ind w:end="-360"/>
              <w:jc w:val="center"/>
              <w:rPr>
                <w:sz w:val="26"/>
                <w:szCs w:val="26"/>
              </w:rPr>
            </w:pPr>
            <w:r>
              <w:rPr>
                <w:sz w:val="26"/>
                <w:szCs w:val="26"/>
              </w:rPr>
            </w:r>
          </w:p>
          <w:p>
            <w:pPr>
              <w:pStyle w:val="Normal"/>
              <w:keepNext w:val="true"/>
              <w:ind w:end="-360"/>
              <w:jc w:val="center"/>
              <w:rPr>
                <w:b/>
                <w:sz w:val="24"/>
                <w:szCs w:val="24"/>
              </w:rPr>
            </w:pPr>
            <w:r>
              <w:rPr>
                <w:b/>
                <w:sz w:val="24"/>
                <w:szCs w:val="24"/>
              </w:rPr>
              <w:t xml:space="preserve"> </w:t>
            </w:r>
            <w:r>
              <w:rPr>
                <w:b/>
                <w:sz w:val="24"/>
                <w:szCs w:val="24"/>
              </w:rPr>
              <w:t>CÁ NHÂN ĐỀ XUẤT</w:t>
            </w:r>
          </w:p>
          <w:p>
            <w:pPr>
              <w:pStyle w:val="Normal"/>
              <w:keepNext w:val="true"/>
              <w:ind w:end="-360"/>
              <w:jc w:val="center"/>
              <w:rPr>
                <w:i/>
                <w:sz w:val="22"/>
                <w:szCs w:val="22"/>
              </w:rPr>
            </w:pPr>
            <w:r>
              <w:rPr>
                <w:i/>
                <w:sz w:val="22"/>
                <w:szCs w:val="22"/>
              </w:rPr>
              <w:t>(Họ, tên và chữ ký )</w:t>
            </w:r>
          </w:p>
          <w:p>
            <w:pPr>
              <w:pStyle w:val="Normal"/>
              <w:keepNext w:val="true"/>
              <w:ind w:end="-360"/>
              <w:jc w:val="center"/>
              <w:rPr>
                <w:sz w:val="24"/>
                <w:szCs w:val="24"/>
              </w:rPr>
            </w:pPr>
            <w:r>
              <w:rPr>
                <w:sz w:val="24"/>
                <w:szCs w:val="24"/>
              </w:rPr>
            </w:r>
          </w:p>
        </w:tc>
      </w:tr>
    </w:tbl>
    <w:p>
      <w:pPr>
        <w:pStyle w:val="Normal"/>
        <w:jc w:val="end"/>
        <w:rPr>
          <w:b/>
          <w:sz w:val="24"/>
          <w:szCs w:val="24"/>
          <w:lang w:val="vi-VN"/>
        </w:rPr>
      </w:pPr>
      <w:r>
        <w:rPr>
          <w:b/>
          <w:sz w:val="24"/>
          <w:szCs w:val="24"/>
          <w:lang w:val="vi-VN"/>
        </w:rPr>
      </w:r>
    </w:p>
    <w:p>
      <w:pPr>
        <w:pStyle w:val="Normal"/>
        <w:jc w:val="end"/>
        <w:rPr>
          <w:b/>
          <w:sz w:val="24"/>
          <w:szCs w:val="24"/>
          <w:lang w:val="vi-VN"/>
        </w:rPr>
      </w:pPr>
      <w:r>
        <w:rPr>
          <w:b/>
          <w:sz w:val="24"/>
          <w:szCs w:val="24"/>
          <w:lang w:val="vi-VN"/>
        </w:rPr>
      </w:r>
      <w:r>
        <w:br w:type="page"/>
      </w:r>
    </w:p>
    <w:p>
      <w:pPr>
        <w:pStyle w:val="Normal"/>
        <w:jc w:val="end"/>
        <w:rPr>
          <w:b/>
          <w:sz w:val="24"/>
          <w:szCs w:val="24"/>
        </w:rPr>
      </w:pPr>
      <w:r>
        <w:rPr>
          <w:b/>
          <w:sz w:val="24"/>
          <w:szCs w:val="24"/>
          <w:lang w:val="vi-VN"/>
        </w:rPr>
        <w:t>QT01-KHCN/</w:t>
      </w:r>
      <w:r>
        <w:rPr>
          <w:b/>
          <w:sz w:val="26"/>
          <w:szCs w:val="26"/>
        </w:rPr>
        <w:t>I.04-THĐX</w:t>
      </w:r>
    </w:p>
    <w:p>
      <w:pPr>
        <w:pStyle w:val="Normal"/>
        <w:jc w:val="end"/>
        <w:rPr>
          <w:b/>
          <w:sz w:val="24"/>
          <w:szCs w:val="24"/>
        </w:rPr>
      </w:pPr>
      <w:r>
        <w:rPr>
          <w:b/>
          <w:sz w:val="24"/>
          <w:szCs w:val="24"/>
        </w:rPr>
      </w:r>
    </w:p>
    <w:tbl>
      <w:tblPr>
        <w:tblStyle w:val="a0"/>
        <w:tblW w:w="9498" w:type="dxa"/>
        <w:jc w:val="start"/>
        <w:tblInd w:w="-169" w:type="dxa"/>
        <w:tblLayout w:type="fixed"/>
        <w:tblCellMar>
          <w:top w:w="0" w:type="dxa"/>
          <w:start w:w="108" w:type="dxa"/>
          <w:bottom w:w="0" w:type="dxa"/>
          <w:end w:w="108" w:type="dxa"/>
        </w:tblCellMar>
        <w:tblLook w:firstRow="0" w:noVBand="0" w:lastRow="0" w:firstColumn="0" w:lastColumn="0" w:noHBand="0" w:val="0000"/>
      </w:tblPr>
      <w:tblGrid>
        <w:gridCol w:w="3827"/>
        <w:gridCol w:w="5671"/>
      </w:tblGrid>
      <w:tr>
        <w:trPr/>
        <w:tc>
          <w:tcPr>
            <w:tcW w:w="3827" w:type="dxa"/>
            <w:tcBorders/>
          </w:tcPr>
          <w:p>
            <w:pPr>
              <w:pStyle w:val="Normal"/>
              <w:widowControl w:val="false"/>
              <w:ind w:start="-57" w:end="-57"/>
              <w:jc w:val="center"/>
              <w:rPr>
                <w:sz w:val="24"/>
                <w:szCs w:val="24"/>
                <w:lang w:val="vi-VN"/>
              </w:rPr>
            </w:pPr>
            <w:r>
              <w:rPr>
                <w:sz w:val="24"/>
                <w:szCs w:val="24"/>
                <w:lang w:val="vi-VN"/>
              </w:rPr>
              <w:t>TRƯỜNG ĐẠI HỌC NGHỆ AN</w:t>
            </w:r>
          </w:p>
          <w:p>
            <w:pPr>
              <w:pStyle w:val="Normal"/>
              <w:ind w:start="-113" w:end="-113"/>
              <w:jc w:val="center"/>
              <w:rPr>
                <w:b/>
                <w:bCs/>
                <w:sz w:val="24"/>
                <w:szCs w:val="24"/>
                <w:lang w:val="vi-VN"/>
              </w:rPr>
            </w:pPr>
            <w:r>
              <w:rPr>
                <w:b/>
                <w:bCs/>
                <w:sz w:val="24"/>
                <w:szCs w:val="24"/>
                <w:lang w:val="vi-VN"/>
              </w:rPr>
              <w:t>ĐƠN VỊ:</w:t>
            </w:r>
          </w:p>
          <w:p>
            <w:pPr>
              <w:pStyle w:val="Normal"/>
              <w:widowControl w:val="false"/>
              <w:ind w:start="-57" w:end="-57"/>
              <w:jc w:val="center"/>
              <w:rPr>
                <w:b/>
                <w:sz w:val="24"/>
                <w:szCs w:val="24"/>
              </w:rPr>
            </w:pPr>
            <w:r>
              <w:rPr>
                <w:b/>
                <w:sz w:val="24"/>
                <w:szCs w:val="24"/>
              </w:rPr>
              <mc:AlternateContent>
                <mc:Choice Requires="wps">
                  <w:drawing>
                    <wp:anchor behindDoc="0" distT="0" distB="19050" distL="0" distR="19050" simplePos="0" locked="0" layoutInCell="1" allowOverlap="1" relativeHeight="2" wp14:anchorId="4504CA5C">
                      <wp:simplePos x="0" y="0"/>
                      <wp:positionH relativeFrom="column">
                        <wp:posOffset>911860</wp:posOffset>
                      </wp:positionH>
                      <wp:positionV relativeFrom="paragraph">
                        <wp:posOffset>44450</wp:posOffset>
                      </wp:positionV>
                      <wp:extent cx="895350" cy="0"/>
                      <wp:effectExtent l="5080" t="5080" r="5080" b="5080"/>
                      <wp:wrapNone/>
                      <wp:docPr id="3" name="Straight Connector 17"/>
                      <a:graphic xmlns:a="http://schemas.openxmlformats.org/drawingml/2006/main">
                        <a:graphicData uri="http://schemas.microsoft.com/office/word/2010/wordprocessingShape">
                          <wps:wsp>
                            <wps:cNvSpPr/>
                            <wps:spPr>
                              <a:xfrm>
                                <a:off x="0" y="0"/>
                                <a:ext cx="89532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71.8pt,3.5pt" to="142.25pt,3.5pt" stroked="t" o:allowincell="t" style="position:absolute" wp14:anchorId="4504CA5C">
                      <v:stroke color="black" weight="9360" joinstyle="round" endcap="flat"/>
                      <v:fill o:detectmouseclick="t" on="false"/>
                      <w10:wrap type="none"/>
                    </v:line>
                  </w:pict>
                </mc:Fallback>
              </mc:AlternateContent>
            </w:r>
          </w:p>
        </w:tc>
        <w:tc>
          <w:tcPr>
            <w:tcW w:w="5671" w:type="dxa"/>
            <w:tcBorders/>
          </w:tcPr>
          <w:p>
            <w:pPr>
              <w:pStyle w:val="Normal"/>
              <w:widowControl w:val="false"/>
              <w:ind w:start="-57" w:end="-57"/>
              <w:jc w:val="center"/>
              <w:rPr>
                <w:b/>
                <w:sz w:val="24"/>
                <w:szCs w:val="24"/>
              </w:rPr>
            </w:pPr>
            <w:r>
              <w:rPr>
                <w:b/>
                <w:sz w:val="24"/>
                <w:szCs w:val="24"/>
              </w:rPr>
              <w:t>CỘNG HOÀ XÃ HỘI CHỦ NGHĨA VIỆT NAM</w:t>
            </w:r>
          </w:p>
          <w:p>
            <w:pPr>
              <w:pStyle w:val="Normal"/>
              <w:widowControl w:val="false"/>
              <w:ind w:start="-57" w:end="-57"/>
              <w:jc w:val="center"/>
              <w:rPr>
                <w:b/>
                <w:sz w:val="26"/>
                <w:szCs w:val="26"/>
              </w:rPr>
            </w:pPr>
            <w:r>
              <w:rPr>
                <w:b/>
                <w:sz w:val="26"/>
                <w:szCs w:val="26"/>
              </w:rPr>
              <w:t>Độc lập - Tự do - Hạnh phúc</w:t>
            </w:r>
          </w:p>
          <w:p>
            <w:pPr>
              <w:pStyle w:val="Normal"/>
              <w:keepNext w:val="true"/>
              <w:spacing w:before="200" w:after="0"/>
              <w:jc w:val="center"/>
              <w:rPr>
                <w:sz w:val="26"/>
                <w:szCs w:val="26"/>
              </w:rPr>
            </w:pPr>
            <w:r>
              <mc:AlternateContent>
                <mc:Choice Requires="wps">
                  <w:drawing>
                    <wp:anchor behindDoc="0" distT="0" distB="0" distL="0" distR="0" simplePos="0" locked="0" layoutInCell="1" allowOverlap="1" relativeHeight="3" wp14:anchorId="59281E02">
                      <wp:simplePos x="0" y="0"/>
                      <wp:positionH relativeFrom="column">
                        <wp:posOffset>755650</wp:posOffset>
                      </wp:positionH>
                      <wp:positionV relativeFrom="paragraph">
                        <wp:posOffset>33655</wp:posOffset>
                      </wp:positionV>
                      <wp:extent cx="1974850" cy="635"/>
                      <wp:effectExtent l="5080" t="5080" r="5080" b="5080"/>
                      <wp:wrapNone/>
                      <wp:docPr id="4" name="Straight Connector 18"/>
                      <a:graphic xmlns:a="http://schemas.openxmlformats.org/drawingml/2006/main">
                        <a:graphicData uri="http://schemas.microsoft.com/office/word/2010/wordprocessingShape">
                          <wps:wsp>
                            <wps:cNvSpPr/>
                            <wps:spPr>
                              <a:xfrm>
                                <a:off x="0" y="0"/>
                                <a:ext cx="197496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9.5pt,2.65pt" to="214.95pt,2.65pt" stroked="t" o:allowincell="t" style="position:absolute" wp14:anchorId="59281E02">
                      <v:stroke color="black" weight="9360" joinstyle="round" endcap="flat"/>
                      <v:fill o:detectmouseclick="t" on="false"/>
                      <w10:wrap type="none"/>
                    </v:line>
                  </w:pict>
                </mc:Fallback>
              </mc:AlternateContent>
            </w:r>
            <w:r>
              <w:rPr>
                <w:i/>
                <w:sz w:val="26"/>
                <w:szCs w:val="26"/>
              </w:rPr>
              <w:t>Nghệ An, ngày …… tháng …… năm 2026</w:t>
            </w:r>
          </w:p>
        </w:tc>
      </w:tr>
    </w:tbl>
    <w:p>
      <w:pPr>
        <w:pStyle w:val="Normal"/>
        <w:keepNext w:val="true"/>
        <w:spacing w:before="120" w:after="0"/>
        <w:jc w:val="center"/>
        <w:rPr>
          <w:b/>
          <w:sz w:val="26"/>
          <w:szCs w:val="26"/>
        </w:rPr>
      </w:pPr>
      <w:r>
        <w:rPr>
          <w:b/>
          <w:sz w:val="26"/>
          <w:szCs w:val="26"/>
        </w:rPr>
      </w:r>
    </w:p>
    <w:p>
      <w:pPr>
        <w:pStyle w:val="Normal"/>
        <w:keepNext w:val="true"/>
        <w:spacing w:before="120" w:after="0"/>
        <w:jc w:val="center"/>
        <w:rPr>
          <w:b/>
          <w:sz w:val="26"/>
          <w:szCs w:val="26"/>
        </w:rPr>
      </w:pPr>
      <w:r>
        <w:rPr>
          <w:b/>
          <w:sz w:val="26"/>
          <w:szCs w:val="26"/>
        </w:rPr>
        <w:t>BẢNG TỔNG HỢP DANH MỤC ĐỀ XUẤT</w:t>
      </w:r>
    </w:p>
    <w:p>
      <w:pPr>
        <w:pStyle w:val="Normal"/>
        <w:keepNext w:val="true"/>
        <w:jc w:val="center"/>
        <w:rPr>
          <w:b/>
          <w:sz w:val="26"/>
          <w:szCs w:val="26"/>
        </w:rPr>
      </w:pPr>
      <w:r>
        <w:rPr>
          <w:b/>
          <w:sz w:val="26"/>
          <w:szCs w:val="26"/>
          <w:lang w:val="vi-VN"/>
        </w:rPr>
        <w:t>ĐỀ TÀI</w:t>
      </w:r>
      <w:r>
        <w:rPr>
          <w:b/>
          <w:sz w:val="26"/>
          <w:szCs w:val="26"/>
        </w:rPr>
        <w:t xml:space="preserve"> KHOA HỌC VÀ CÔNG NGHỆ CẤP TRƯỜNG</w:t>
      </w:r>
      <w:bookmarkStart w:id="0" w:name="_GoBack"/>
      <w:bookmarkEnd w:id="0"/>
    </w:p>
    <w:p>
      <w:pPr>
        <w:pStyle w:val="Normal"/>
        <w:keepNext w:val="true"/>
        <w:jc w:val="center"/>
        <w:rPr>
          <w:i/>
          <w:sz w:val="26"/>
          <w:szCs w:val="26"/>
        </w:rPr>
      </w:pPr>
      <w:r>
        <w:rPr>
          <w:i/>
          <w:sz w:val="26"/>
          <w:szCs w:val="26"/>
        </w:rPr>
      </w:r>
    </w:p>
    <w:p>
      <w:pPr>
        <w:pStyle w:val="Normal"/>
        <w:keepNext w:val="true"/>
        <w:ind w:firstLine="567"/>
        <w:jc w:val="both"/>
        <w:rPr>
          <w:sz w:val="26"/>
          <w:szCs w:val="26"/>
        </w:rPr>
      </w:pPr>
      <w:r>
        <w:rPr>
          <w:sz w:val="26"/>
          <w:szCs w:val="26"/>
        </w:rPr>
        <w:t xml:space="preserve">Sau khi rà soát tính cấp thiết, tầm quan trọng và khả năng trùng lặp, …………(tên đơn vị ) tổng hợp danh mục đề xuất </w:t>
      </w:r>
      <w:r>
        <w:rPr>
          <w:sz w:val="26"/>
          <w:szCs w:val="26"/>
          <w:lang w:val="vi-VN"/>
        </w:rPr>
        <w:t>đề tài</w:t>
      </w:r>
      <w:r>
        <w:rPr>
          <w:sz w:val="26"/>
          <w:szCs w:val="26"/>
        </w:rPr>
        <w:t xml:space="preserve"> khoa học và công nghệ như sau:</w:t>
      </w:r>
    </w:p>
    <w:p>
      <w:pPr>
        <w:pStyle w:val="Normal"/>
        <w:keepNext w:val="true"/>
        <w:rPr>
          <w:sz w:val="26"/>
          <w:szCs w:val="26"/>
        </w:rPr>
      </w:pPr>
      <w:r>
        <w:rPr>
          <w:sz w:val="26"/>
          <w:szCs w:val="26"/>
        </w:rPr>
      </w:r>
    </w:p>
    <w:tbl>
      <w:tblPr>
        <w:tblStyle w:val="aa"/>
        <w:tblW w:w="9956" w:type="dxa"/>
        <w:jc w:val="center"/>
        <w:tblInd w:w="0" w:type="dxa"/>
        <w:tblLayout w:type="fixed"/>
        <w:tblCellMar>
          <w:top w:w="0" w:type="dxa"/>
          <w:start w:w="108" w:type="dxa"/>
          <w:bottom w:w="0" w:type="dxa"/>
          <w:end w:w="108" w:type="dxa"/>
        </w:tblCellMar>
        <w:tblLook w:firstRow="0" w:noVBand="1" w:lastRow="0" w:firstColumn="0" w:lastColumn="0" w:noHBand="0" w:val="0400"/>
      </w:tblPr>
      <w:tblGrid>
        <w:gridCol w:w="532"/>
        <w:gridCol w:w="954"/>
        <w:gridCol w:w="1137"/>
        <w:gridCol w:w="1134"/>
        <w:gridCol w:w="1983"/>
        <w:gridCol w:w="2374"/>
        <w:gridCol w:w="991"/>
        <w:gridCol w:w="851"/>
      </w:tblGrid>
      <w:tr>
        <w:trPr/>
        <w:tc>
          <w:tcPr>
            <w:tcW w:w="53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jc w:val="center"/>
              <w:rPr>
                <w:b/>
                <w:sz w:val="22"/>
                <w:szCs w:val="22"/>
              </w:rPr>
            </w:pPr>
            <w:r>
              <w:rPr>
                <w:b/>
                <w:sz w:val="22"/>
                <w:szCs w:val="22"/>
              </w:rPr>
              <w:t>TT</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jc w:val="center"/>
              <w:rPr>
                <w:b/>
                <w:sz w:val="22"/>
                <w:szCs w:val="22"/>
                <w:lang w:val="vi-VN"/>
              </w:rPr>
            </w:pPr>
            <w:r>
              <w:rPr>
                <w:b/>
                <w:sz w:val="22"/>
                <w:szCs w:val="22"/>
              </w:rPr>
              <w:t xml:space="preserve">Tên </w:t>
            </w:r>
            <w:r>
              <w:rPr>
                <w:b/>
                <w:sz w:val="22"/>
                <w:szCs w:val="22"/>
                <w:lang w:val="vi-VN"/>
              </w:rPr>
              <w:t>đề tài</w:t>
            </w:r>
          </w:p>
        </w:tc>
        <w:tc>
          <w:tcPr>
            <w:tcW w:w="1137" w:type="dxa"/>
            <w:tcBorders>
              <w:top w:val="single" w:sz="4" w:space="0" w:color="000000"/>
              <w:start w:val="single" w:sz="4" w:space="0" w:color="000000"/>
              <w:bottom w:val="single" w:sz="4" w:space="0" w:color="000000"/>
              <w:end w:val="single" w:sz="4" w:space="0" w:color="000000"/>
            </w:tcBorders>
          </w:tcPr>
          <w:p>
            <w:pPr>
              <w:pStyle w:val="Normal"/>
              <w:widowControl w:val="false"/>
              <w:spacing w:before="40" w:after="40"/>
              <w:jc w:val="center"/>
              <w:rPr>
                <w:b/>
                <w:sz w:val="22"/>
                <w:szCs w:val="22"/>
              </w:rPr>
            </w:pPr>
            <w:r>
              <w:rPr>
                <w:b/>
                <w:sz w:val="22"/>
                <w:szCs w:val="22"/>
              </w:rPr>
              <w:t>Định hướng mục tiêu</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jc w:val="center"/>
              <w:rPr>
                <w:b/>
                <w:sz w:val="22"/>
                <w:szCs w:val="22"/>
                <w:vertAlign w:val="superscript"/>
              </w:rPr>
            </w:pPr>
            <w:r>
              <w:rPr>
                <w:b/>
                <w:sz w:val="22"/>
                <w:szCs w:val="22"/>
              </w:rPr>
              <w:t xml:space="preserve">Yêu cầu đối với kết quả </w:t>
            </w:r>
            <w:r>
              <w:rPr>
                <w:b/>
                <w:sz w:val="24"/>
                <w:szCs w:val="24"/>
                <w:vertAlign w:val="superscript"/>
              </w:rPr>
              <w:t>1</w:t>
            </w:r>
          </w:p>
        </w:tc>
        <w:tc>
          <w:tcPr>
            <w:tcW w:w="198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ind w:start="58" w:end="-26"/>
              <w:jc w:val="center"/>
              <w:rPr>
                <w:b/>
                <w:sz w:val="22"/>
                <w:szCs w:val="22"/>
              </w:rPr>
            </w:pPr>
            <w:r>
              <w:rPr>
                <w:b/>
                <w:sz w:val="22"/>
                <w:szCs w:val="22"/>
              </w:rPr>
              <w:t>Dự kiến phương án ứng dụng hoặc  sử dụng kết quả</w:t>
            </w:r>
          </w:p>
        </w:tc>
        <w:tc>
          <w:tcPr>
            <w:tcW w:w="23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jc w:val="center"/>
              <w:rPr>
                <w:b/>
                <w:sz w:val="22"/>
                <w:szCs w:val="22"/>
                <w:lang w:val="vi-VN"/>
              </w:rPr>
            </w:pPr>
            <w:r>
              <w:rPr>
                <w:b/>
                <w:sz w:val="22"/>
                <w:szCs w:val="22"/>
              </w:rPr>
              <w:t xml:space="preserve">Nguồn đề xuất </w:t>
            </w:r>
            <w:r>
              <w:rPr>
                <w:b/>
                <w:sz w:val="22"/>
                <w:szCs w:val="22"/>
                <w:lang w:val="vi-VN"/>
              </w:rPr>
              <w:t>đề tài</w:t>
            </w:r>
          </w:p>
          <w:p>
            <w:pPr>
              <w:pStyle w:val="Normal"/>
              <w:widowControl w:val="false"/>
              <w:spacing w:before="40" w:after="40"/>
              <w:jc w:val="center"/>
              <w:rPr>
                <w:b/>
                <w:sz w:val="22"/>
                <w:szCs w:val="22"/>
              </w:rPr>
            </w:pPr>
            <w:r>
              <w:rPr>
                <w:i/>
                <w:iCs/>
                <w:sz w:val="24"/>
                <w:szCs w:val="24"/>
              </w:rPr>
              <w:t xml:space="preserve">(Tên </w:t>
            </w:r>
            <w:r>
              <w:rPr>
                <w:i/>
                <w:iCs/>
                <w:sz w:val="24"/>
                <w:szCs w:val="24"/>
                <w:lang w:val="vi-VN"/>
              </w:rPr>
              <w:t>đơn vị</w:t>
            </w:r>
            <w:r>
              <w:rPr>
                <w:i/>
                <w:iCs/>
                <w:sz w:val="24"/>
                <w:szCs w:val="24"/>
              </w:rPr>
              <w:t>, cá nhân đề xuất)</w:t>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spacing w:before="40" w:after="40"/>
              <w:jc w:val="center"/>
              <w:rPr>
                <w:b/>
                <w:sz w:val="22"/>
                <w:szCs w:val="22"/>
              </w:rPr>
            </w:pPr>
            <w:r>
              <w:rPr>
                <w:b/>
                <w:sz w:val="22"/>
                <w:szCs w:val="22"/>
              </w:rPr>
              <w:t>Dự kiến kinh phí</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40" w:after="40"/>
              <w:jc w:val="center"/>
              <w:rPr>
                <w:b/>
                <w:sz w:val="22"/>
                <w:szCs w:val="22"/>
              </w:rPr>
            </w:pPr>
            <w:r>
              <w:rPr>
                <w:b/>
                <w:sz w:val="22"/>
                <w:szCs w:val="22"/>
              </w:rPr>
              <w:t xml:space="preserve">Ghi chú </w:t>
            </w:r>
            <w:r>
              <w:rPr>
                <w:b/>
                <w:sz w:val="24"/>
                <w:szCs w:val="24"/>
                <w:vertAlign w:val="superscript"/>
              </w:rPr>
              <w:t>2</w:t>
            </w:r>
          </w:p>
        </w:tc>
      </w:tr>
      <w:tr>
        <w:trPr>
          <w:trHeight w:val="583"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sz w:val="26"/>
                <w:szCs w:val="26"/>
              </w:rPr>
            </w:pPr>
            <w:r>
              <w:rPr>
                <w:sz w:val="26"/>
                <w:szCs w:val="26"/>
              </w:rPr>
              <w:t>1</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Xây dựng hệ thống trí tuệ nhân tạo đa tác tử theo kiến trúc điều phối – thực thi có kiểm chứng nguồn, hỗ trợ tra cứu, phân tích và lập báo cáo tại Trường Đại học Nghệ An</w:t>
            </w:r>
          </w:p>
        </w:tc>
        <w:tc>
          <w:tcPr>
            <w:tcW w:w="1137"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Hệ thống AI đa tác tử tiếng Việt: tác tử điều phối lập kế hoạch, giao việc, đánh giá, tổng hợp; tác tử thực thi Đào tạo, NCKH, HTQT; báo cáo có dẫn nguồn.</w:t>
            </w:r>
          </w:p>
        </w:tc>
        <w:tc>
          <w:tcPr>
            <w:tcW w:w="113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01 hệ thống web thử nghiệm; bộ 60 tình huống đánh giá; ≥ 95% nhận định có nguồn hỗ trợ; 0 rò rỉ quyền; 01 báo cáo tổng kết.</w:t>
            </w:r>
          </w:p>
        </w:tc>
        <w:tc>
          <w:tcPr>
            <w:tcW w:w="1983"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Thử nghiệm tại các đơn vị phụ trách đào tạo, KH&amp;CN, HTQT: tra cứu văn bản, tổng hợp số liệu, soạn báo cáo có dẫn nguồn; hỗ trợ Ban Giám hiệu lập báo cáo liên lĩnh vực; mở rộng sang Tuyển sinh, Nhân sự, Hành chính.</w:t>
            </w:r>
          </w:p>
        </w:tc>
        <w:tc>
          <w:tcPr>
            <w:tcW w:w="2374"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Sinh viên ……………………… (chủ nhiệm), lớp …………, Khoa ………………………; GVHD: ………………………</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Theo định mức đề tài sinh viên cấp Trường</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40" w:before="20" w:after="20"/>
              <w:ind w:start="0"/>
              <w:jc w:val="start"/>
              <w:rPr/>
            </w:pPr>
            <w:r>
              <w:rPr>
                <w:sz w:val="19"/>
                <w:szCs w:val="19"/>
                <w:lang w:val="vi-VN"/>
              </w:rPr>
              <w:t>Đề tài; lĩnh vực khoa học kỹ thuật và công nghệ</w:t>
            </w:r>
          </w:p>
        </w:tc>
      </w:tr>
      <w:tr>
        <w:trPr>
          <w:trHeight w:val="334" w:hRule="atLeast"/>
        </w:trPr>
        <w:tc>
          <w:tcPr>
            <w:tcW w:w="53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jc w:val="center"/>
              <w:rPr>
                <w:sz w:val="26"/>
                <w:szCs w:val="26"/>
              </w:rPr>
            </w:pPr>
            <w:r>
              <w:rPr>
                <w:sz w:val="26"/>
                <w:szCs w:val="26"/>
              </w:rPr>
              <w:t>2</w:t>
            </w:r>
          </w:p>
        </w:tc>
        <w:tc>
          <w:tcPr>
            <w:tcW w:w="954"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jc w:val="both"/>
              <w:rPr>
                <w:sz w:val="26"/>
                <w:szCs w:val="26"/>
              </w:rPr>
            </w:pPr>
            <w:r>
              <w:rPr>
                <w:sz w:val="26"/>
                <w:szCs w:val="26"/>
              </w:rPr>
            </w:r>
          </w:p>
        </w:tc>
        <w:tc>
          <w:tcPr>
            <w:tcW w:w="113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jc w:val="both"/>
              <w:rPr>
                <w:sz w:val="26"/>
                <w:szCs w:val="26"/>
              </w:rPr>
            </w:pPr>
            <w:r>
              <w:rPr>
                <w:sz w:val="26"/>
                <w:szCs w:val="26"/>
              </w:rPr>
            </w:r>
          </w:p>
        </w:tc>
        <w:tc>
          <w:tcPr>
            <w:tcW w:w="1134"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jc w:val="both"/>
              <w:rPr>
                <w:sz w:val="26"/>
                <w:szCs w:val="26"/>
              </w:rPr>
            </w:pPr>
            <w:r>
              <w:rPr>
                <w:sz w:val="26"/>
                <w:szCs w:val="26"/>
              </w:rPr>
            </w:r>
          </w:p>
        </w:tc>
        <w:tc>
          <w:tcPr>
            <w:tcW w:w="1983"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ind w:start="360"/>
              <w:jc w:val="both"/>
              <w:rPr>
                <w:sz w:val="26"/>
                <w:szCs w:val="26"/>
              </w:rPr>
            </w:pPr>
            <w:r>
              <w:rPr>
                <w:sz w:val="26"/>
                <w:szCs w:val="26"/>
              </w:rPr>
            </w:r>
          </w:p>
        </w:tc>
        <w:tc>
          <w:tcPr>
            <w:tcW w:w="2374"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jc w:val="both"/>
              <w:rPr>
                <w:sz w:val="26"/>
                <w:szCs w:val="26"/>
              </w:rPr>
            </w:pPr>
            <w:r>
              <w:rPr>
                <w:sz w:val="26"/>
                <w:szCs w:val="26"/>
              </w:rPr>
            </w:r>
          </w:p>
        </w:tc>
        <w:tc>
          <w:tcPr>
            <w:tcW w:w="99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ind w:start="360"/>
              <w:jc w:val="both"/>
              <w:rPr>
                <w:sz w:val="26"/>
                <w:szCs w:val="26"/>
              </w:rPr>
            </w:pPr>
            <w:r>
              <w:rPr>
                <w:sz w:val="26"/>
                <w:szCs w:val="26"/>
              </w:rPr>
            </w:r>
          </w:p>
        </w:tc>
        <w:tc>
          <w:tcPr>
            <w:tcW w:w="8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480"/>
              <w:ind w:start="360"/>
              <w:jc w:val="both"/>
              <w:rPr>
                <w:sz w:val="26"/>
                <w:szCs w:val="26"/>
              </w:rPr>
            </w:pPr>
            <w:r>
              <w:rPr>
                <w:sz w:val="26"/>
                <w:szCs w:val="26"/>
              </w:rPr>
            </w:r>
          </w:p>
        </w:tc>
      </w:tr>
    </w:tbl>
    <w:p>
      <w:pPr>
        <w:pStyle w:val="Normal"/>
        <w:jc w:val="center"/>
        <w:rPr>
          <w:i/>
          <w:sz w:val="26"/>
          <w:szCs w:val="26"/>
        </w:rPr>
      </w:pPr>
      <w:r>
        <w:rPr>
          <w:i/>
          <w:sz w:val="26"/>
          <w:szCs w:val="26"/>
        </w:rPr>
      </w:r>
    </w:p>
    <w:p>
      <w:pPr>
        <w:pStyle w:val="Normal"/>
        <w:jc w:val="both"/>
        <w:rPr>
          <w:b/>
          <w:i/>
          <w:sz w:val="24"/>
          <w:szCs w:val="24"/>
        </w:rPr>
      </w:pPr>
      <w:r>
        <w:rPr>
          <w:b/>
          <w:sz w:val="24"/>
          <w:szCs w:val="24"/>
        </w:rPr>
        <w:t>Ghi chú:</w:t>
      </w:r>
      <w:r>
        <w:rPr>
          <w:b/>
          <w:i/>
          <w:sz w:val="24"/>
          <w:szCs w:val="24"/>
        </w:rPr>
        <w:t xml:space="preserve"> </w:t>
      </w:r>
    </w:p>
    <w:p>
      <w:pPr>
        <w:pStyle w:val="Normal"/>
        <w:spacing w:before="120" w:after="120"/>
        <w:jc w:val="both"/>
        <w:rPr>
          <w:i/>
          <w:sz w:val="24"/>
          <w:szCs w:val="24"/>
        </w:rPr>
      </w:pPr>
      <w:r>
        <w:rPr>
          <w:i/>
          <w:sz w:val="24"/>
          <w:szCs w:val="24"/>
        </w:rPr>
        <w:t xml:space="preserve">1) </w:t>
      </w:r>
      <w:r>
        <w:rPr>
          <w:i/>
          <w:iCs/>
          <w:sz w:val="24"/>
          <w:szCs w:val="24"/>
        </w:rPr>
        <w:t>Bao gồm</w:t>
      </w:r>
      <w:r>
        <w:rPr>
          <w:i/>
          <w:iCs/>
          <w:sz w:val="24"/>
          <w:szCs w:val="24"/>
          <w:lang w:val="vi-VN"/>
        </w:rPr>
        <w:t xml:space="preserve"> </w:t>
      </w:r>
      <w:r>
        <w:rPr>
          <w:i/>
          <w:iCs/>
          <w:sz w:val="24"/>
          <w:szCs w:val="24"/>
        </w:rPr>
        <w:t>dự kiến yêu cầu về số lượng, chất lượng</w:t>
      </w:r>
      <w:r>
        <w:rPr>
          <w:i/>
          <w:iCs/>
          <w:sz w:val="24"/>
          <w:szCs w:val="24"/>
          <w:lang w:val="vi-VN"/>
        </w:rPr>
        <w:t>,</w:t>
      </w:r>
      <w:r>
        <w:rPr>
          <w:i/>
          <w:iCs/>
          <w:sz w:val="24"/>
          <w:szCs w:val="24"/>
        </w:rPr>
        <w:t xml:space="preserve"> các</w:t>
      </w:r>
      <w:r>
        <w:rPr>
          <w:i/>
          <w:iCs/>
          <w:sz w:val="24"/>
          <w:szCs w:val="24"/>
          <w:lang w:val="vi-VN"/>
        </w:rPr>
        <w:t xml:space="preserve"> </w:t>
      </w:r>
      <w:r>
        <w:rPr>
          <w:i/>
          <w:iCs/>
          <w:sz w:val="24"/>
          <w:szCs w:val="24"/>
        </w:rPr>
        <w:t>chỉ tiêu</w:t>
      </w:r>
      <w:r>
        <w:rPr>
          <w:i/>
          <w:iCs/>
          <w:sz w:val="24"/>
          <w:szCs w:val="24"/>
          <w:lang w:val="vi-VN"/>
        </w:rPr>
        <w:t xml:space="preserve"> kinh tế - kỹ thuật</w:t>
      </w:r>
      <w:r>
        <w:rPr>
          <w:i/>
          <w:iCs/>
          <w:sz w:val="24"/>
          <w:szCs w:val="24"/>
        </w:rPr>
        <w:t>, thông số chính</w:t>
      </w:r>
      <w:r>
        <w:rPr>
          <w:i/>
          <w:iCs/>
          <w:sz w:val="24"/>
          <w:szCs w:val="24"/>
          <w:lang w:val="vi-VN"/>
        </w:rPr>
        <w:t xml:space="preserve"> cần đạt</w:t>
      </w:r>
      <w:r>
        <w:rPr>
          <w:i/>
          <w:iCs/>
          <w:sz w:val="24"/>
          <w:szCs w:val="24"/>
        </w:rPr>
        <w:t xml:space="preserve"> của sản phẩm</w:t>
      </w:r>
      <w:r>
        <w:rPr>
          <w:i/>
          <w:iCs/>
          <w:sz w:val="24"/>
          <w:szCs w:val="24"/>
          <w:lang w:val="vi-VN"/>
        </w:rPr>
        <w:t xml:space="preserve"> dự kiến</w:t>
      </w:r>
      <w:r>
        <w:rPr>
          <w:i/>
          <w:iCs/>
          <w:sz w:val="24"/>
          <w:szCs w:val="24"/>
        </w:rPr>
        <w:t xml:space="preserve"> tạo ra</w:t>
      </w:r>
      <w:r>
        <w:rPr>
          <w:i/>
          <w:iCs/>
          <w:sz w:val="24"/>
          <w:szCs w:val="24"/>
          <w:lang w:val="vi-VN"/>
        </w:rPr>
        <w:t>, t</w:t>
      </w:r>
      <w:r>
        <w:rPr>
          <w:i/>
          <w:iCs/>
          <w:sz w:val="24"/>
          <w:szCs w:val="24"/>
        </w:rPr>
        <w:t>uỳ theo từng loại hình nhiệm vụ</w:t>
      </w:r>
      <w:r>
        <w:rPr>
          <w:i/>
          <w:iCs/>
          <w:sz w:val="24"/>
          <w:szCs w:val="24"/>
          <w:lang w:val="vi-VN"/>
        </w:rPr>
        <w:t xml:space="preserve"> khoa học và công nghệ</w:t>
      </w:r>
    </w:p>
    <w:p>
      <w:pPr>
        <w:pStyle w:val="Normal"/>
        <w:spacing w:before="120" w:after="120"/>
        <w:jc w:val="both"/>
        <w:rPr>
          <w:i/>
          <w:sz w:val="24"/>
          <w:szCs w:val="24"/>
        </w:rPr>
      </w:pPr>
      <w:r>
        <w:rPr>
          <w:i/>
          <w:sz w:val="24"/>
          <w:szCs w:val="24"/>
        </w:rPr>
        <w:t>2)</w:t>
      </w:r>
      <w:r>
        <w:rPr>
          <w:i/>
          <w:sz w:val="24"/>
          <w:szCs w:val="24"/>
          <w:vertAlign w:val="superscript"/>
        </w:rPr>
        <w:t xml:space="preserve"> </w:t>
      </w:r>
      <w:r>
        <w:rPr>
          <w:i/>
          <w:sz w:val="24"/>
          <w:szCs w:val="24"/>
        </w:rPr>
        <w:t>Ghi chú: Ghi rõ loại hình nhiệm vụ (Đề tài/Dự án/Dự án SXTN/ Đề án khoa học); Đối với đề tài: Cần ghi chú rõ thuộc lĩnh vực khoa học tự nhiên, khoa học kỹ thuật và công nghệ, khoa học y dược, khoa học nông nghiệp, khoa học xã hội và khoa học nhân văn...</w:t>
      </w:r>
    </w:p>
    <w:tbl>
      <w:tblPr>
        <w:tblStyle w:val="ab"/>
        <w:tblW w:w="9648" w:type="dxa"/>
        <w:jc w:val="start"/>
        <w:tblInd w:w="-115" w:type="dxa"/>
        <w:tblLayout w:type="fixed"/>
        <w:tblCellMar>
          <w:top w:w="0" w:type="dxa"/>
          <w:start w:w="108" w:type="dxa"/>
          <w:bottom w:w="0" w:type="dxa"/>
          <w:end w:w="108" w:type="dxa"/>
        </w:tblCellMar>
        <w:tblLook w:firstRow="0" w:noVBand="0" w:lastRow="0" w:firstColumn="0" w:lastColumn="0" w:noHBand="0" w:val="0000"/>
      </w:tblPr>
      <w:tblGrid>
        <w:gridCol w:w="3888"/>
        <w:gridCol w:w="5760"/>
      </w:tblGrid>
      <w:tr>
        <w:trPr/>
        <w:tc>
          <w:tcPr>
            <w:tcW w:w="3888" w:type="dxa"/>
            <w:tcBorders/>
          </w:tcPr>
          <w:p>
            <w:pPr>
              <w:pStyle w:val="Normal"/>
              <w:jc w:val="center"/>
              <w:rPr>
                <w:i/>
              </w:rPr>
            </w:pPr>
            <w:r>
              <w:rPr/>
            </w:r>
          </w:p>
        </w:tc>
        <w:tc>
          <w:tcPr>
            <w:tcW w:w="5760" w:type="dxa"/>
            <w:tcBorders/>
          </w:tcPr>
          <w:p>
            <w:pPr>
              <w:pStyle w:val="Normal"/>
              <w:keepNext w:val="true"/>
              <w:ind w:end="-360"/>
              <w:jc w:val="center"/>
              <w:rPr>
                <w:sz w:val="26"/>
                <w:szCs w:val="26"/>
              </w:rPr>
            </w:pPr>
            <w:r>
              <w:rPr>
                <w:sz w:val="26"/>
                <w:szCs w:val="26"/>
              </w:rPr>
            </w:r>
          </w:p>
          <w:p>
            <w:pPr>
              <w:pStyle w:val="Normal"/>
              <w:keepNext w:val="true"/>
              <w:ind w:end="-360"/>
              <w:jc w:val="center"/>
              <w:rPr>
                <w:b/>
                <w:sz w:val="24"/>
                <w:szCs w:val="24"/>
                <w:lang w:val="vi-VN"/>
              </w:rPr>
            </w:pPr>
            <w:r>
              <w:rPr>
                <w:b/>
                <w:sz w:val="24"/>
                <w:szCs w:val="24"/>
                <w:lang w:val="vi-VN"/>
              </w:rPr>
              <w:t>TRƯỞNG ĐƠN VỊ</w:t>
            </w:r>
          </w:p>
          <w:p>
            <w:pPr>
              <w:pStyle w:val="Normal"/>
              <w:keepNext w:val="true"/>
              <w:ind w:end="-360"/>
              <w:jc w:val="center"/>
              <w:rPr>
                <w:sz w:val="24"/>
                <w:szCs w:val="24"/>
              </w:rPr>
            </w:pPr>
            <w:r>
              <w:rPr>
                <w:i/>
                <w:sz w:val="22"/>
                <w:szCs w:val="22"/>
              </w:rPr>
              <w:t>(Họ, tên và chữ ký )</w:t>
            </w:r>
          </w:p>
        </w:tc>
      </w:tr>
    </w:tbl>
    <w:p>
      <w:pPr>
        <w:pStyle w:val="Normal"/>
        <w:jc w:val="end"/>
        <w:rPr>
          <w:i/>
          <w:sz w:val="24"/>
          <w:szCs w:val="24"/>
        </w:rPr>
      </w:pPr>
      <w:r>
        <w:rPr>
          <w:i/>
          <w:sz w:val="24"/>
          <w:szCs w:val="24"/>
        </w:rPr>
      </w:r>
    </w:p>
    <w:sectPr>
      <w:headerReference w:type="even" r:id="rId2"/>
      <w:headerReference w:type="default" r:id="rId3"/>
      <w:headerReference w:type="first" r:id="rId4"/>
      <w:footnotePr>
        <w:numFmt w:val="decimal"/>
      </w:footnotePr>
      <w:type w:val="nextPage"/>
      <w:pgSz w:w="11906" w:h="16838"/>
      <w:pgMar w:left="1701" w:right="1134" w:gutter="0" w:header="72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pBdr/>
        <w:spacing w:before="0" w:after="120"/>
        <w:rPr>
          <w:i/>
          <w:color w:val="000000"/>
          <w:sz w:val="22"/>
          <w:szCs w:val="22"/>
        </w:rPr>
      </w:pPr>
      <w:r>
        <w:rPr>
          <w:rStyle w:val="FootnoteCharacters"/>
        </w:rPr>
        <w:footnoteRef/>
      </w:r>
      <w:r>
        <w:rPr>
          <w:color w:val="000000"/>
          <w:sz w:val="22"/>
          <w:szCs w:val="22"/>
        </w:rPr>
        <w:t xml:space="preserve"> </w:t>
      </w:r>
      <w:r>
        <w:rPr>
          <w:i/>
          <w:color w:val="000000"/>
          <w:sz w:val="22"/>
          <w:szCs w:val="22"/>
        </w:rPr>
        <w:t>Phiếu đề xuất được trình bày không quá 04 trang giấy khổ A4.</w:t>
      </w:r>
    </w:p>
    <w:p>
      <w:pPr>
        <w:pStyle w:val="Normal"/>
        <w:pBdr/>
        <w:rPr>
          <w:color w:val="000000"/>
          <w:sz w:val="22"/>
          <w:szCs w:val="22"/>
        </w:rPr>
      </w:pPr>
      <w:r>
        <w:rPr>
          <w:b/>
          <w:i/>
          <w:sz w:val="22"/>
          <w:szCs w:val="22"/>
        </w:rPr>
        <w:t>Ghi chú:</w:t>
      </w:r>
      <w:r>
        <w:rPr>
          <w:i/>
          <w:sz w:val="22"/>
          <w:szCs w:val="22"/>
        </w:rPr>
        <w:t xml:space="preserve"> Lĩnh vực đề tài: Cần ghi chú rõ thuộc lĩnh vực khoa học tự nhiên, khoa học kỹ thuật và công nghệ, khoa học y dược, khoa học nông nghiệp, khoa học xã hội và khoa học nhân văn...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p>
    <w:pPr>
      <w:pStyle w:val="Normal"/>
      <w:pBdr/>
      <w:tabs>
        <w:tab w:val="clear" w:pos="720"/>
        <w:tab w:val="center" w:pos="4680" w:leader="none"/>
        <w:tab w:val="right" w:pos="9360"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5</w:t>
    </w:r>
    <w:r>
      <w:rPr>
        <w:color w:val="000000"/>
      </w:rPr>
      <w:fldChar w:fldCharType="end"/>
    </w:r>
  </w:p>
  <w:p>
    <w:pPr>
      <w:pStyle w:val="Normal"/>
      <w:pBdr/>
      <w:tabs>
        <w:tab w:val="clear" w:pos="720"/>
        <w:tab w:val="center" w:pos="4680" w:leader="none"/>
        <w:tab w:val="right" w:pos="9360" w:leader="none"/>
      </w:tabs>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b w:val="false"/>
        <w:sz w:val="28"/>
        <w:szCs w:val="28"/>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8"/>
      <w:szCs w:val="28"/>
      <w:lang w:val="it-IT" w:eastAsia="en-US" w:bidi="ar-SA"/>
    </w:rPr>
  </w:style>
  <w:style w:type="paragraph" w:styleId="Heading1">
    <w:name w:val="heading 1"/>
    <w:basedOn w:val="Normal"/>
    <w:next w:val="Normal"/>
    <w:uiPriority w:val="9"/>
    <w:qFormat/>
    <w:pPr>
      <w:keepNext w:val="true"/>
      <w:widowControl w:val="false"/>
      <w:ind w:end="-242"/>
      <w:outlineLvl w:val="0"/>
    </w:pPr>
    <w:rPr>
      <w:b/>
      <w:color w:val="0000FF"/>
    </w:rPr>
  </w:style>
  <w:style w:type="paragraph" w:styleId="Heading2">
    <w:name w:val="heading 2"/>
    <w:basedOn w:val="Normal"/>
    <w:next w:val="Normal"/>
    <w:uiPriority w:val="9"/>
    <w:semiHidden/>
    <w:unhideWhenUsed/>
    <w:qFormat/>
    <w:pPr>
      <w:keepNext w:val="true"/>
      <w:tabs>
        <w:tab w:val="clear" w:pos="720"/>
        <w:tab w:val="center" w:pos="4320" w:leader="none"/>
        <w:tab w:val="right" w:pos="8640" w:leader="none"/>
      </w:tabs>
      <w:ind w:end="-422"/>
      <w:jc w:val="center"/>
      <w:outlineLvl w:val="1"/>
    </w:pPr>
    <w:rPr>
      <w:b/>
      <w:i/>
      <w:color w:val="800000"/>
    </w:rPr>
  </w:style>
  <w:style w:type="paragraph" w:styleId="Heading3">
    <w:name w:val="heading 3"/>
    <w:basedOn w:val="Normal"/>
    <w:next w:val="Normal"/>
    <w:uiPriority w:val="9"/>
    <w:semiHidden/>
    <w:unhideWhenUsed/>
    <w:qFormat/>
    <w:pPr>
      <w:keepNext w:val="true"/>
      <w:widowControl w:val="false"/>
      <w:ind w:end="3124"/>
      <w:outlineLvl w:val="2"/>
    </w:pPr>
    <w:rPr>
      <w:b/>
      <w:color w:val="0000FF"/>
      <w:sz w:val="26"/>
      <w:szCs w:val="26"/>
    </w:rPr>
  </w:style>
  <w:style w:type="paragraph" w:styleId="Heading4">
    <w:name w:val="heading 4"/>
    <w:basedOn w:val="Normal"/>
    <w:next w:val="Normal"/>
    <w:uiPriority w:val="9"/>
    <w:semiHidden/>
    <w:unhideWhenUsed/>
    <w:qFormat/>
    <w:pPr>
      <w:keepNext w:val="true"/>
      <w:widowControl w:val="false"/>
      <w:jc w:val="end"/>
      <w:outlineLvl w:val="3"/>
    </w:pPr>
    <w:rPr>
      <w:b/>
      <w:color w:val="008080"/>
    </w:rPr>
  </w:style>
  <w:style w:type="paragraph" w:styleId="Heading5">
    <w:name w:val="heading 5"/>
    <w:basedOn w:val="Normal"/>
    <w:next w:val="Normal"/>
    <w:uiPriority w:val="9"/>
    <w:semiHidden/>
    <w:unhideWhenUsed/>
    <w:qFormat/>
    <w:pPr>
      <w:keepNext w:val="true"/>
      <w:widowControl w:val="false"/>
      <w:jc w:val="center"/>
      <w:outlineLvl w:val="4"/>
    </w:pPr>
    <w:rPr>
      <w:rFonts w:ascii="Arial" w:hAnsi="Arial" w:eastAsia="Arial" w:cs="Arial"/>
      <w:b/>
      <w:sz w:val="20"/>
      <w:szCs w:val="20"/>
    </w:rPr>
  </w:style>
  <w:style w:type="paragraph" w:styleId="Heading6">
    <w:name w:val="heading 6"/>
    <w:basedOn w:val="Normal"/>
    <w:next w:val="Normal"/>
    <w:uiPriority w:val="9"/>
    <w:semiHidden/>
    <w:unhideWhenUsed/>
    <w:qFormat/>
    <w:pPr>
      <w:keepNext w:val="true"/>
      <w:widowControl w:val="false"/>
      <w:ind w:end="3124"/>
      <w:outlineLvl w:val="5"/>
    </w:pPr>
    <w:rPr>
      <w:rFonts w:ascii="Arial" w:hAnsi="Arial" w:eastAsia="Arial" w:cs="Arial"/>
      <w:b/>
      <w:sz w:val="20"/>
      <w:szCs w:val="20"/>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Text"/>
    <w:uiPriority w:val="99"/>
    <w:semiHidden/>
    <w:qFormat/>
    <w:rsid w:val="006d024a"/>
    <w:rPr>
      <w:sz w:val="20"/>
      <w:szCs w:val="20"/>
    </w:rPr>
  </w:style>
  <w:style w:type="character" w:styleId="FootnoteCharacters">
    <w:name w:val="Footnote Characters"/>
    <w:basedOn w:val="DefaultParagraphFont"/>
    <w:uiPriority w:val="99"/>
    <w:semiHidden/>
    <w:unhideWhenUsed/>
    <w:qFormat/>
    <w:rsid w:val="006d024a"/>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d97497"/>
    <w:pPr>
      <w:spacing w:before="0" w:after="0"/>
      <w:ind w:start="720"/>
      <w:contextualSpacing/>
    </w:pPr>
    <w:rPr/>
  </w:style>
  <w:style w:type="paragraph" w:styleId="FootnoteText">
    <w:name w:val="footnote text"/>
    <w:basedOn w:val="Normal"/>
    <w:link w:val="FootnoteTextChar"/>
    <w:uiPriority w:val="99"/>
    <w:semiHidden/>
    <w:unhideWhenUsed/>
    <w:rsid w:val="006d024a"/>
    <w:pPr/>
    <w:rPr>
      <w:sz w:val="20"/>
      <w:szCs w:val="20"/>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C4F5E-06C8-4EA1-A40F-790B27211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LibreOffice/26.2.0.3$Windows_X86_64 LibreOffice_project/620$Build-3</Application>
  <AppVersion>15.0000</AppVersion>
  <Pages>5</Pages>
  <Words>2215</Words>
  <Characters>8430</Characters>
  <CharactersWithSpaces>10587</CharactersWithSpaces>
  <Paragraphs>105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2026-09-08T08:48:00Z</dcterms:created>
  <dc:creator>Admin</dc:creator>
  <dc:description/>
  <dc:language>vi-VN</dc:language>
  <cp:lastModifiedBy/>
  <cp:lastPrinted>2025-01-03T02:47:00Z</cp:lastPrinted>
  <dcterms:modified xsi:type="dcterms:W3CDTF">2026-09-25T22:21:56Z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