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65D5" w14:textId="33104644" w:rsidR="001E0507" w:rsidRDefault="008F24F3" w:rsidP="008F24F3">
      <w:hyperlink r:id="rId4" w:history="1">
        <w:r w:rsidRPr="00164E5A">
          <w:rPr>
            <w:rStyle w:val="Hyperlink"/>
          </w:rPr>
          <w:t>https://public.tableau.com/app/profile/laquita.williams/viz/AcceptvsEnrollandApplicationsreceived/AcceptvsEnroll</w:t>
        </w:r>
      </w:hyperlink>
    </w:p>
    <w:p w14:paraId="3BA4B743" w14:textId="3C62BB4B" w:rsidR="008F24F3" w:rsidRDefault="008F24F3" w:rsidP="008F24F3">
      <w:r>
        <w:rPr>
          <w:noProof/>
        </w:rPr>
        <w:drawing>
          <wp:inline distT="0" distB="0" distL="0" distR="0" wp14:anchorId="084AF871" wp14:editId="7EF29C4A">
            <wp:extent cx="5943600" cy="31229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0231" w14:textId="29651970" w:rsidR="008F24F3" w:rsidRDefault="008F24F3" w:rsidP="008F24F3">
      <w:hyperlink r:id="rId6" w:history="1">
        <w:r w:rsidRPr="00164E5A">
          <w:rPr>
            <w:rStyle w:val="Hyperlink"/>
          </w:rPr>
          <w:t>https://public.tableau.com/app/profile/laquita.williams/viz/GraduationRatevsPrivateandGovernmentColleges/Sheet4</w:t>
        </w:r>
      </w:hyperlink>
    </w:p>
    <w:p w14:paraId="7A60284F" w14:textId="3BF07CF6" w:rsidR="008F24F3" w:rsidRPr="008F24F3" w:rsidRDefault="008F24F3" w:rsidP="008F24F3">
      <w:r>
        <w:rPr>
          <w:noProof/>
        </w:rPr>
        <w:drawing>
          <wp:inline distT="0" distB="0" distL="0" distR="0" wp14:anchorId="13F6B2CD" wp14:editId="02E181E7">
            <wp:extent cx="5943600" cy="2221230"/>
            <wp:effectExtent l="0" t="0" r="0" b="762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F3" w:rsidRPr="008F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F3"/>
    <w:rsid w:val="001E0507"/>
    <w:rsid w:val="008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6DC"/>
  <w15:chartTrackingRefBased/>
  <w15:docId w15:val="{24C89ACC-EBF6-4BC4-85E9-17EBA029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laquita.williams/viz/GraduationRatevsPrivateandGovernmentColleges/Sheet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laquita.williams/viz/AcceptvsEnrollandApplicationsreceived/AcceptvsEnro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2022-04-20T00:26:00Z</dcterms:created>
  <dcterms:modified xsi:type="dcterms:W3CDTF">2022-04-20T00:31:00Z</dcterms:modified>
</cp:coreProperties>
</file>