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b w:val="1"/>
          <w:bCs w:val="1"/>
          <w:color w:val="1f3864"/>
          <w:sz w:val="52"/>
          <w:szCs w:val="52"/>
          <w:rtl w:val="0"/>
        </w:rPr>
        <w:t xml:space="preserve">Project Report</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color w:val="2e74b5"/>
          <w:sz w:val="32"/>
          <w:szCs w:val="32"/>
          <w:rtl w:val="0"/>
        </w:rPr>
        <w:t xml:space="preserve">Distributed Text Mining Pipeline Using Hadoop MapReduce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sz w:val="26"/>
          <w:szCs w:val="26"/>
          <w:rtl w:val="0"/>
        </w:rPr>
        <w:t xml:space="preserve">Group 3</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tl w:val="0"/>
        </w:rPr>
        <w:t xml:space="preserve">Lara Hamo (lxh639@case.edu)</w:t>
      </w:r>
    </w:p>
    <w:p w:rsidR="00000000" w:rsidDel="00000000" w:rsidP="00000000" w:rsidRDefault="00000000" w:rsidRPr="00000000" w14:paraId="00000005">
      <w:pPr>
        <w:spacing w:after="60" w:lineRule="auto"/>
        <w:jc w:val="center"/>
        <w:rPr/>
      </w:pPr>
      <w:r w:rsidDel="00000000" w:rsidR="00000000" w:rsidRPr="00000000">
        <w:rPr>
          <w:rtl w:val="0"/>
        </w:rPr>
        <w:t xml:space="preserve">Hy Nguyen (hxn232@case.edu)</w:t>
      </w:r>
    </w:p>
    <w:p w:rsidR="00000000" w:rsidDel="00000000" w:rsidP="00000000" w:rsidRDefault="00000000" w:rsidRPr="00000000" w14:paraId="00000006">
      <w:pPr>
        <w:spacing w:after="60" w:lineRule="auto"/>
        <w:jc w:val="center"/>
        <w:rPr/>
      </w:pPr>
      <w:r w:rsidDel="00000000" w:rsidR="00000000" w:rsidRPr="00000000">
        <w:rPr>
          <w:rtl w:val="0"/>
        </w:rPr>
        <w:t xml:space="preserve">Maximillian Malz (mxm2004@case.edu)</w:t>
      </w:r>
    </w:p>
    <w:p w:rsidR="00000000" w:rsidDel="00000000" w:rsidP="00000000" w:rsidRDefault="00000000" w:rsidRPr="00000000" w14:paraId="00000007">
      <w:pPr>
        <w:spacing w:after="60" w:lineRule="auto"/>
        <w:jc w:val="center"/>
        <w:rPr/>
      </w:pPr>
      <w:r w:rsidDel="00000000" w:rsidR="00000000" w:rsidRPr="00000000">
        <w:rPr>
          <w:rtl w:val="0"/>
        </w:rPr>
        <w:t xml:space="preserve">Kadijah Taylor (kmt86@case.edu)</w:t>
        <w:br w:type="textWrapping"/>
      </w:r>
    </w:p>
    <w:p w:rsidR="00000000" w:rsidDel="00000000" w:rsidP="00000000" w:rsidRDefault="00000000" w:rsidRPr="00000000" w14:paraId="00000008">
      <w:pPr>
        <w:pStyle w:val="Heading1"/>
        <w:rPr/>
      </w:pPr>
      <w:r w:rsidDel="00000000" w:rsidR="00000000" w:rsidRPr="00000000">
        <w:rPr>
          <w:rtl w:val="0"/>
        </w:rPr>
        <w:t xml:space="preserve">Overview</w:t>
      </w:r>
    </w:p>
    <w:p w:rsidR="00000000" w:rsidDel="00000000" w:rsidP="00000000" w:rsidRDefault="00000000" w:rsidRPr="00000000" w14:paraId="00000009">
      <w:pPr>
        <w:spacing w:after="200" w:line="276" w:lineRule="auto"/>
        <w:rPr/>
      </w:pPr>
      <w:r w:rsidDel="00000000" w:rsidR="00000000" w:rsidRPr="00000000">
        <w:rPr>
          <w:rtl w:val="0"/>
        </w:rPr>
        <w:t xml:space="preserve">Our group is developing a distributed text mining pipeline to analyze large collections of literary works using parallel computing techniques. The goal is to process a corpus of publicly available novels and group them by popularity to determine whether measurable linguistic and stylistic patterns are associated with successful works. Tasks such as tokenization, n-gram extraction, and TF-IDF computation are implemented using Hadoop MapReduce across HDFS-stored data, with the system containerized via Singularity for reproducibility.</w:t>
      </w:r>
    </w:p>
    <w:p w:rsidR="00000000" w:rsidDel="00000000" w:rsidP="00000000" w:rsidRDefault="00000000" w:rsidRPr="00000000" w14:paraId="0000000A">
      <w:pPr>
        <w:pStyle w:val="Heading1"/>
        <w:rPr/>
      </w:pPr>
      <w:r w:rsidDel="00000000" w:rsidR="00000000" w:rsidRPr="00000000">
        <w:rPr>
          <w:rtl w:val="0"/>
        </w:rPr>
        <w:t xml:space="preserve">Background</w:t>
      </w:r>
    </w:p>
    <w:p w:rsidR="00000000" w:rsidDel="00000000" w:rsidP="00000000" w:rsidRDefault="00000000" w:rsidRPr="00000000" w14:paraId="0000000B">
      <w:pPr>
        <w:spacing w:after="200" w:line="276" w:lineRule="auto"/>
        <w:rPr/>
      </w:pPr>
      <w:r w:rsidDel="00000000" w:rsidR="00000000" w:rsidRPr="00000000">
        <w:rPr>
          <w:rtl w:val="0"/>
        </w:rPr>
        <w:t xml:space="preserve">This project draws on several foundational areas of distributed systems and computational linguistics. At its core, it leverages Distributed Computing and Hadoop MapReduce to parallelize processing across a cluster of nodes, enabling the efficient handling of large-scale textual data. Underlying this is the HDFS Distributed Storage Architecture, which provides the fault-tolerant, scalable file system used to store and partition the literary corpus. On the analytical side, the pipeline employs Text Mining techniques including TF-IDF weighting and N-gram Extraction to quantify linguistic patterns across documents. These methods are applied to a Literary Corpus organized and segmented by Popularity Metrics, allowing for comparative analysis across tiers of readership. Throughout, Singularity Containerization ensures that the execution environment remains consistent and reproducible across all nodes, and the system is designed with Scalability and Performance Evaluation in mind to validate its behavior under varying computational loads.</w:t>
      </w:r>
    </w:p>
    <w:p w:rsidR="00000000" w:rsidDel="00000000" w:rsidP="00000000" w:rsidRDefault="00000000" w:rsidRPr="00000000" w14:paraId="0000000C">
      <w:pPr>
        <w:pStyle w:val="Heading1"/>
        <w:rPr/>
      </w:pPr>
      <w:r w:rsidDel="00000000" w:rsidR="00000000" w:rsidRPr="00000000">
        <w:rPr>
          <w:rtl w:val="0"/>
        </w:rPr>
        <w:t xml:space="preserve">Dataset Collection &amp; Preparation</w:t>
      </w:r>
    </w:p>
    <w:p w:rsidR="00000000" w:rsidDel="00000000" w:rsidP="00000000" w:rsidRDefault="00000000" w:rsidRPr="00000000" w14:paraId="0000000D">
      <w:pPr>
        <w:spacing w:after="200" w:line="276" w:lineRule="auto"/>
        <w:rPr/>
      </w:pPr>
      <w:r w:rsidDel="00000000" w:rsidR="00000000" w:rsidRPr="00000000">
        <w:rPr>
          <w:rtl w:val="0"/>
        </w:rPr>
        <w:t xml:space="preserve">The dataset consists of 24 novels sourced from Project Gutenberg, organized into three popularity tiers: HIGH, MEDIUM, and LOW. The HIGH tier includes widely read canonical works such as Pride &amp; Prejudice, Frankenstein, and Sherlock Holmes, averaging approximately 81,000 words per title. The MEDIUM tier features titles such as Dracula, Crime &amp; Punishment, and The Picture of Dorian Gray, averaging around 56,000 words. The LOW tier encompasses works including Don Quixote, Great Expectations, and Leviathan, with an average length of approximately 102,000 words.</w:t>
      </w:r>
    </w:p>
    <w:p w:rsidR="00000000" w:rsidDel="00000000" w:rsidP="00000000" w:rsidRDefault="00000000" w:rsidRPr="00000000" w14:paraId="0000000E">
      <w:pPr>
        <w:spacing w:after="200" w:line="276" w:lineRule="auto"/>
        <w:rPr/>
      </w:pPr>
      <w:r w:rsidDel="00000000" w:rsidR="00000000" w:rsidRPr="00000000">
        <w:rPr>
          <w:rtl w:val="0"/>
        </w:rPr>
        <w:t xml:space="preserve">Novel retrieval is handled by collect_novels.py, which implements a dual-URL fallback strategy, applies rate limiting to avoid server overload, and strips boilerplate content such as Project Gutenberg licensing headers and footers. The final output formats each novel as one sentence per line, conforming to the expectations of Hadoop’s TextInputFormat for downstream MapReduce processing.</w:t>
      </w:r>
    </w:p>
    <w:p w:rsidR="00000000" w:rsidDel="00000000" w:rsidP="00000000" w:rsidRDefault="00000000" w:rsidRPr="00000000" w14:paraId="0000000F">
      <w:pPr>
        <w:spacing w:after="200" w:line="276" w:lineRule="auto"/>
        <w:rPr/>
      </w:pPr>
      <w:r w:rsidDel="00000000" w:rsidR="00000000" w:rsidRPr="00000000">
        <w:rPr>
          <w:rtl w:val="0"/>
        </w:rPr>
        <w:t xml:space="preserve">To improve robustness during acquisition, the dataset collection workflow was designed with automated validation and fallback handling built directly into the retrieval process. Each novel download was checked for successful content extraction before being committed to the corpus, reducing the likelihood of malformed or incomplete source files entering preprocessing. Collection logging was also incorporated to track source endpoint selection, retrieval success, and processing status for each title, allowing the full dataset build to be audited and reproduced consistently.</w:t>
      </w:r>
    </w:p>
    <w:p w:rsidR="00000000" w:rsidDel="00000000" w:rsidP="00000000" w:rsidRDefault="00000000" w:rsidRPr="00000000" w14:paraId="00000010">
      <w:pPr>
        <w:spacing w:after="200" w:line="276" w:lineRule="auto"/>
        <w:rPr/>
      </w:pPr>
      <w:r w:rsidDel="00000000" w:rsidR="00000000" w:rsidRPr="00000000">
        <w:rPr>
          <w:rtl w:val="0"/>
        </w:rPr>
        <w:t xml:space="preserve">In addition to raw collection, a structured metadata manifest was generated for the corpus. This metadata includes identifiers such as title, author, popularity tier, source identifier, processed filename, and corpus placement information. Maintaining centralized metadata allowed downstream scripts to programmatically reference dataset partitions without hardcoded file mappings, making the overall pipeline more modular and easier to scale as additional works are introduced into the corpus.</w:t>
      </w:r>
    </w:p>
    <w:p w:rsidR="00000000" w:rsidDel="00000000" w:rsidP="00000000" w:rsidRDefault="00000000" w:rsidRPr="00000000" w14:paraId="00000011">
      <w:pPr>
        <w:spacing w:after="200" w:line="276" w:lineRule="auto"/>
        <w:rPr/>
      </w:pPr>
      <w:r w:rsidDel="00000000" w:rsidR="00000000" w:rsidRPr="00000000">
        <w:rPr>
          <w:rtl w:val="0"/>
        </w:rPr>
        <w:t xml:space="preserve">Preparation scripts were also designed to generate dataset-level statistics during processing. This included tracking sentence counts, cleaned token counts, and preprocessing reduction metrics after normalization. Capturing these statistics early in the pipeline provided validation that text cleaning was behaving consistently across books of different lengths and writing styles, while also establishing baseline corpus measurements useful for later comparative analysis.</w:t>
      </w:r>
    </w:p>
    <w:p w:rsidR="00000000" w:rsidDel="00000000" w:rsidP="00000000" w:rsidRDefault="00000000" w:rsidRPr="00000000" w14:paraId="00000012">
      <w:pPr>
        <w:pStyle w:val="Heading1"/>
        <w:rPr/>
      </w:pPr>
      <w:r w:rsidDel="00000000" w:rsidR="00000000" w:rsidRPr="00000000">
        <w:rPr>
          <w:rtl w:val="0"/>
        </w:rPr>
        <w:t xml:space="preserve">HDFS Data Organization</w:t>
      </w:r>
    </w:p>
    <w:p w:rsidR="00000000" w:rsidDel="00000000" w:rsidP="00000000" w:rsidRDefault="00000000" w:rsidRPr="00000000" w14:paraId="00000013">
      <w:pPr>
        <w:spacing w:after="200" w:line="276" w:lineRule="auto"/>
        <w:rPr/>
      </w:pPr>
      <w:r w:rsidDel="00000000" w:rsidR="00000000" w:rsidRPr="00000000">
        <w:rPr>
          <w:rtl w:val="0"/>
        </w:rPr>
        <w:t xml:space="preserve">The HDFS directory structure is rooted at /project/ and is provisioned programmatically via the organize_hdfs.py script. The corpus is partitioned by popularity tier under /project/corpus/high/, /project/corpus/medium/, and /project/corpus/low/, reflecting the three-way classification used throughout the pipeline. Shared metadata is stored at /project/metadata/dataset_metadata.json and is made accessible to all MapReduce jobs. Output directories for each major computation: TF-IDF, n-grams, and preprocessing are pre-created under /project/output/ to ensure that job submissions do not fail due to missing destination paths.</w:t>
      </w:r>
    </w:p>
    <w:p w:rsidR="00000000" w:rsidDel="00000000" w:rsidP="00000000" w:rsidRDefault="00000000" w:rsidRPr="00000000" w14:paraId="00000014">
      <w:pPr>
        <w:spacing w:after="200" w:line="276" w:lineRule="auto"/>
        <w:rPr/>
      </w:pPr>
      <w:r w:rsidDel="00000000" w:rsidR="00000000" w:rsidRPr="00000000">
        <w:rPr>
          <w:rtl w:val="0"/>
        </w:rPr>
        <w:t xml:space="preserve">All output directories are assigned permissions of 775 to prevent access-related failures during job execution. A --dry-run flag is available in the setup script to allow operators to preview all HDFS commands prior to execution against a live cluster, supporting safe and repeatable environment configuration.</w:t>
      </w:r>
    </w:p>
    <w:p w:rsidR="00000000" w:rsidDel="00000000" w:rsidP="00000000" w:rsidRDefault="00000000" w:rsidRPr="00000000" w14:paraId="00000015">
      <w:pPr>
        <w:spacing w:after="200" w:line="276" w:lineRule="auto"/>
        <w:rPr/>
      </w:pPr>
      <w:r w:rsidDel="00000000" w:rsidR="00000000" w:rsidRPr="00000000">
        <w:rPr>
          <w:rtl w:val="0"/>
        </w:rPr>
        <w:t xml:space="preserve">Beyond directory provisioning, the HDFS organization workflow was structured around automation and verification. File uploads were mapped dynamically using metadata-driven placement rules rather than manual assignment, ensuring that each cleaned novel was automatically routed into the correct corpus partition. This reduced operational overhead and removed the possibility of human placement error when expanding the dataset.</w:t>
      </w:r>
    </w:p>
    <w:p w:rsidR="00000000" w:rsidDel="00000000" w:rsidP="00000000" w:rsidRDefault="00000000" w:rsidRPr="00000000" w14:paraId="00000016">
      <w:pPr>
        <w:spacing w:after="200" w:line="276" w:lineRule="auto"/>
        <w:rPr/>
      </w:pPr>
      <w:r w:rsidDel="00000000" w:rsidR="00000000" w:rsidRPr="00000000">
        <w:rPr>
          <w:rtl w:val="0"/>
        </w:rPr>
        <w:t xml:space="preserve">Verification logic was also integrated into the HDFS setup workflow. After provisioning directories and uploading content, validation commands were executed to confirm path creation, file placement, and metadata accessibility across the distributed file system. This effectively treated storage setup as part of the pipeline itself rather than a one-time manual configuration step, improving reproducibility for repeated deployments or future cluster migrations.</w:t>
      </w:r>
    </w:p>
    <w:p w:rsidR="00000000" w:rsidDel="00000000" w:rsidP="00000000" w:rsidRDefault="00000000" w:rsidRPr="00000000" w14:paraId="00000017">
      <w:pPr>
        <w:pStyle w:val="Heading1"/>
        <w:rPr/>
      </w:pPr>
      <w:r w:rsidDel="00000000" w:rsidR="00000000" w:rsidRPr="00000000">
        <w:rPr>
          <w:rtl w:val="0"/>
        </w:rPr>
        <w:t xml:space="preserve">Hadoop Configuration</w:t>
      </w:r>
    </w:p>
    <w:p w:rsidR="00000000" w:rsidDel="00000000" w:rsidP="00000000" w:rsidRDefault="00000000" w:rsidRPr="00000000" w14:paraId="00000018">
      <w:pPr>
        <w:spacing w:after="200" w:line="276" w:lineRule="auto"/>
        <w:rPr/>
      </w:pPr>
      <w:r w:rsidDel="00000000" w:rsidR="00000000" w:rsidRPr="00000000">
        <w:rPr>
          <w:rtl w:val="0"/>
        </w:rPr>
        <w:t xml:space="preserve">Our goal was to containerize the entirety of the running of the loading and execution through multiple nodes through the use of Singularity, which would package and deploy the Python run time environment to run TF-IDF and N-gram extraction pipelines through varying amounts of nodes, allowing consistent parallel processing and improving reliability and reproducibility. With this goal in mind, to reproduce this we had decided to use a single slurm job that would achieve this in the HPC environment. This single slurm job would be able to be run and submit multiple jobs that would run all at once, as well as through multiple nodes, and complete. It would also do this by creating temporary directories, files and clean up on itself once complete. With this method, we were able to achieve an efficient and scalable configuration job that could be improved and worked on for the future, as well as being able to test and perform it with the computations and extractions we had created. </w:t>
      </w:r>
    </w:p>
    <w:p w:rsidR="00000000" w:rsidDel="00000000" w:rsidP="00000000" w:rsidRDefault="00000000" w:rsidRPr="00000000" w14:paraId="00000019">
      <w:pPr>
        <w:spacing w:after="200" w:line="276" w:lineRule="auto"/>
        <w:rPr/>
      </w:pPr>
      <w:r w:rsidDel="00000000" w:rsidR="00000000" w:rsidRPr="00000000">
        <w:rPr>
          <w:rtl w:val="0"/>
        </w:rPr>
        <w:t xml:space="preserve">The current Hadoop configuration that we had produced had to replace the module loading of singularity for loading in JAVA due to constraints with some of our programs and the class cluster, but the overall idea and implementation was the same. The slurm script was able to reproduce the computation of TF-IDF as well as the n-gram extractions, as well as loading all the modules, temporary folders and files all in one script that cleaned it all up when the jobs were finished. It dynamically provisioned YARN environments across multiple nodes, and automatically generated the necessary Hadoop XML configuration files on the fly, and assigned nodes based on the node list. When the computation and the outputs were successfully retrieved, it would teardown and clean up on itself and wiping any temporary directories to assure a self-contained, highly efficient and scalable structure for any future scalability. </w:t>
      </w:r>
    </w:p>
    <w:p w:rsidR="00000000" w:rsidDel="00000000" w:rsidP="00000000" w:rsidRDefault="00000000" w:rsidRPr="00000000" w14:paraId="0000001A">
      <w:pPr>
        <w:pStyle w:val="Heading1"/>
        <w:rPr/>
      </w:pPr>
      <w:r w:rsidDel="00000000" w:rsidR="00000000" w:rsidRPr="00000000">
        <w:rPr>
          <w:rtl w:val="0"/>
        </w:rPr>
        <w:t xml:space="preserve">TF-IDF Computation Using MapReduce</w:t>
      </w:r>
    </w:p>
    <w:p w:rsidR="00000000" w:rsidDel="00000000" w:rsidP="00000000" w:rsidRDefault="00000000" w:rsidRPr="00000000" w14:paraId="0000001B">
      <w:pPr>
        <w:spacing w:after="200" w:line="276" w:lineRule="auto"/>
        <w:rPr/>
      </w:pPr>
      <w:r w:rsidDel="00000000" w:rsidR="00000000" w:rsidRPr="00000000">
        <w:rPr>
          <w:rtl w:val="0"/>
        </w:rPr>
        <w:t xml:space="preserve">TF-IDF computation was implemented using a MapReduce style processing pipeline in Python. This method efficiently analyzed the cleaned literary corpus. The objective of this part of the project was to identify words that are highly important within individual novels, while at the same time reducing the weight of overly common vocabulary terms from appearing throughout the entire dataset of novels.</w:t>
      </w:r>
    </w:p>
    <w:p w:rsidR="00000000" w:rsidDel="00000000" w:rsidP="00000000" w:rsidRDefault="00000000" w:rsidRPr="00000000" w14:paraId="0000001C">
      <w:pPr>
        <w:spacing w:after="200" w:line="276" w:lineRule="auto"/>
        <w:rPr/>
      </w:pPr>
      <w:r w:rsidDel="00000000" w:rsidR="00000000" w:rsidRPr="00000000">
        <w:rPr>
          <w:rtl w:val="0"/>
        </w:rPr>
        <w:t xml:space="preserve">The TF-IDF process combines two statistical measures: Term Frequency (TF) and Inverse Document Frequency (IDF). TF measures how often a word appears in a single document, while IDF measures the rarity of that word across the complete collection of novels in the dataset. Combining these two values allows the pipeline to assign higher importance to words that are frequent within a single novel but less common across the entire dataset.</w:t>
      </w:r>
    </w:p>
    <w:p w:rsidR="00000000" w:rsidDel="00000000" w:rsidP="00000000" w:rsidRDefault="00000000" w:rsidRPr="00000000" w14:paraId="0000001D">
      <w:pPr>
        <w:spacing w:after="200" w:line="276" w:lineRule="auto"/>
        <w:rPr/>
      </w:pPr>
      <w:r w:rsidDel="00000000" w:rsidR="00000000" w:rsidRPr="00000000">
        <w:rPr>
          <w:rtl w:val="0"/>
        </w:rPr>
        <w:t xml:space="preserve">The implementation of this stage was divided into mapper and reducer stages following Hadoop Mapreduce processing. The mapper script processed each cleaned novel independently and emitted intermediate key-value pairs in the format of (word, document, count).</w:t>
      </w:r>
    </w:p>
    <w:p w:rsidR="00000000" w:rsidDel="00000000" w:rsidP="00000000" w:rsidRDefault="00000000" w:rsidRPr="00000000" w14:paraId="0000001E">
      <w:pPr>
        <w:spacing w:after="200" w:line="276" w:lineRule="auto"/>
        <w:rPr/>
      </w:pPr>
      <w:r w:rsidDel="00000000" w:rsidR="00000000" w:rsidRPr="00000000">
        <w:rPr>
          <w:rtl w:val="0"/>
        </w:rPr>
        <w:t xml:space="preserve">Each occurrence of a word produced an output count of one, which allowed word frequencies to be accumulated in the reduce phase. By doing this, the workload was efficiently distributed across multiple processing tasks.</w:t>
      </w:r>
    </w:p>
    <w:p w:rsidR="00000000" w:rsidDel="00000000" w:rsidP="00000000" w:rsidRDefault="00000000" w:rsidRPr="00000000" w14:paraId="0000001F">
      <w:pPr>
        <w:spacing w:after="200" w:line="276" w:lineRule="auto"/>
        <w:rPr/>
      </w:pPr>
      <w:r w:rsidDel="00000000" w:rsidR="00000000" w:rsidRPr="00000000">
        <w:rPr>
          <w:rtl w:val="0"/>
        </w:rPr>
        <w:t xml:space="preserve">The reducer phase combines the mapper output then completes the final TF-IDF calculations. The total word counts for each document are first computed to gather term frequency values. Then document frequency is calculated by the reducer by identifying how many novels contain each word. These values are then used by the reducer to compute the TF-IDF score for every word-document pair.</w:t>
      </w:r>
    </w:p>
    <w:p w:rsidR="00000000" w:rsidDel="00000000" w:rsidP="00000000" w:rsidRDefault="00000000" w:rsidRPr="00000000" w14:paraId="00000020">
      <w:pPr>
        <w:spacing w:after="200" w:line="276" w:lineRule="auto"/>
        <w:rPr/>
      </w:pPr>
      <w:r w:rsidDel="00000000" w:rsidR="00000000" w:rsidRPr="00000000">
        <w:rPr>
          <w:rtl w:val="0"/>
        </w:rPr>
        <w:t xml:space="preserve">The output is stored in tfidf_output.txt, where each line contains the document name, word, and TF-IDF score. These results provide a measurable representation of vocabulary importance within each novel, allowing for key insights to be made regarding themes among popularity.</w:t>
      </w:r>
    </w:p>
    <w:p w:rsidR="00000000" w:rsidDel="00000000" w:rsidP="00000000" w:rsidRDefault="00000000" w:rsidRPr="00000000" w14:paraId="00000021">
      <w:pPr>
        <w:pStyle w:val="Heading1"/>
        <w:rPr/>
      </w:pPr>
      <w:r w:rsidDel="00000000" w:rsidR="00000000" w:rsidRPr="00000000">
        <w:rPr>
          <w:rtl w:val="0"/>
        </w:rPr>
        <w:t xml:space="preserve">Pre-processing Pipeline Integration</w:t>
      </w:r>
    </w:p>
    <w:p w:rsidR="00000000" w:rsidDel="00000000" w:rsidP="00000000" w:rsidRDefault="00000000" w:rsidRPr="00000000" w14:paraId="00000022">
      <w:pPr>
        <w:spacing w:after="200" w:line="276" w:lineRule="auto"/>
        <w:rPr/>
      </w:pPr>
      <w:r w:rsidDel="00000000" w:rsidR="00000000" w:rsidRPr="00000000">
        <w:rPr>
          <w:rtl w:val="0"/>
        </w:rPr>
        <w:t xml:space="preserve">The TF-IDF computation stage was integrated directly into the preprocessing workflow of the distributed text mining pipeline. Instead of operating on raw literary text, the TF-IDF scripts consume normalized outputs generated during earlier preprocessing stages.</w:t>
      </w:r>
    </w:p>
    <w:p w:rsidR="00000000" w:rsidDel="00000000" w:rsidP="00000000" w:rsidRDefault="00000000" w:rsidRPr="00000000" w14:paraId="00000023">
      <w:pPr>
        <w:spacing w:after="200" w:line="276" w:lineRule="auto"/>
        <w:rPr/>
      </w:pPr>
      <w:r w:rsidDel="00000000" w:rsidR="00000000" w:rsidRPr="00000000">
        <w:rPr>
          <w:rtl w:val="0"/>
        </w:rPr>
        <w:t xml:space="preserve">The preprocessing pipeline produced cleaned novel files stored within the cleaned_novels directory. Then punctuation was removed, text was converted to all lowercase, and the sentence formatting was standardized to create a consistent environment across all documents. This normalization process reduced noise within the dataset and improved the accuracy of frequency-based analysis.</w:t>
      </w:r>
    </w:p>
    <w:p w:rsidR="00000000" w:rsidDel="00000000" w:rsidP="00000000" w:rsidRDefault="00000000" w:rsidRPr="00000000" w14:paraId="00000024">
      <w:pPr>
        <w:spacing w:after="200" w:line="276" w:lineRule="auto"/>
        <w:rPr/>
      </w:pPr>
      <w:r w:rsidDel="00000000" w:rsidR="00000000" w:rsidRPr="00000000">
        <w:rPr>
          <w:rtl w:val="0"/>
        </w:rPr>
        <w:t xml:space="preserve">The TF-IDF pipeline directly consumes these cleaned outputs without requiring additional manual formatting or transformation. This integration ensured that all analysis operated on consistent textual formatting across the full corpus.</w:t>
      </w:r>
    </w:p>
    <w:p w:rsidR="00000000" w:rsidDel="00000000" w:rsidP="00000000" w:rsidRDefault="00000000" w:rsidRPr="00000000" w14:paraId="00000025">
      <w:pPr>
        <w:spacing w:after="200" w:line="276" w:lineRule="auto"/>
        <w:rPr/>
      </w:pPr>
      <w:r w:rsidDel="00000000" w:rsidR="00000000" w:rsidRPr="00000000">
        <w:rPr>
          <w:rtl w:val="0"/>
        </w:rPr>
        <w:t xml:space="preserve">The shell execution workflow within run_tfidf.sh referenced cleaned_novels as the primary input source for mapper execution. Each cleaned novel was processed independently, which allowed the pipeline to scale naturally within distributed processing environments.</w:t>
      </w:r>
    </w:p>
    <w:p w:rsidR="00000000" w:rsidDel="00000000" w:rsidP="00000000" w:rsidRDefault="00000000" w:rsidRPr="00000000" w14:paraId="00000026">
      <w:pPr>
        <w:spacing w:after="200" w:line="276" w:lineRule="auto"/>
        <w:rPr/>
      </w:pPr>
      <w:r w:rsidDel="00000000" w:rsidR="00000000" w:rsidRPr="00000000">
        <w:rPr>
          <w:rtl w:val="0"/>
        </w:rPr>
        <w:t xml:space="preserve">This approach improved reproducibility and scalability by separating dataset preparation form analytical computation while maintaining compatibility between pipeline stags. The preprocessing outputs therefore serve as the foundation for all TF-IDF and n-gram analysis tasks in this project.</w:t>
      </w:r>
    </w:p>
    <w:p w:rsidR="00000000" w:rsidDel="00000000" w:rsidP="00000000" w:rsidRDefault="00000000" w:rsidRPr="00000000" w14:paraId="00000027">
      <w:pPr>
        <w:pStyle w:val="Heading1"/>
        <w:rPr/>
      </w:pPr>
      <w:r w:rsidDel="00000000" w:rsidR="00000000" w:rsidRPr="00000000">
        <w:rPr>
          <w:rtl w:val="0"/>
        </w:rPr>
        <w:t xml:space="preserve">Text Pre-processing Implementation</w:t>
      </w:r>
    </w:p>
    <w:p w:rsidR="00000000" w:rsidDel="00000000" w:rsidP="00000000" w:rsidRDefault="00000000" w:rsidRPr="00000000" w14:paraId="00000028">
      <w:pPr>
        <w:spacing w:after="240" w:before="240" w:line="276" w:lineRule="auto"/>
        <w:rPr/>
      </w:pPr>
      <w:r w:rsidDel="00000000" w:rsidR="00000000" w:rsidRPr="00000000">
        <w:rPr>
          <w:rtl w:val="0"/>
        </w:rPr>
        <w:t xml:space="preserve">To efficiently analyze large collections of novels, a distributed text preprocessing pipeline was implemented using Hadoop Streaming with Python. The preprocessing stage transforms raw textual data into a structured format suitable for large-scale analysis and pattern extraction.</w:t>
      </w:r>
    </w:p>
    <w:p w:rsidR="00000000" w:rsidDel="00000000" w:rsidP="00000000" w:rsidRDefault="00000000" w:rsidRPr="00000000" w14:paraId="00000029">
      <w:pPr>
        <w:spacing w:after="240" w:before="240" w:line="276" w:lineRule="auto"/>
        <w:rPr/>
      </w:pPr>
      <w:r w:rsidDel="00000000" w:rsidR="00000000" w:rsidRPr="00000000">
        <w:rPr>
          <w:rtl w:val="0"/>
        </w:rPr>
        <w:t xml:space="preserve">Raw text data often contains inconsistencies such as punctuation, capitalization differences, stopwords, and other forms of noise that can negatively affect analytical accuracy. To address these issues, the preprocessing pipeline performs several sequential operations before the data is analyzed.</w:t>
      </w:r>
    </w:p>
    <w:p w:rsidR="00000000" w:rsidDel="00000000" w:rsidP="00000000" w:rsidRDefault="00000000" w:rsidRPr="00000000" w14:paraId="0000002A">
      <w:pPr>
        <w:spacing w:after="240" w:before="240" w:line="276" w:lineRule="auto"/>
        <w:rPr/>
      </w:pPr>
      <w:r w:rsidDel="00000000" w:rsidR="00000000" w:rsidRPr="00000000">
        <w:rPr>
          <w:rtl w:val="0"/>
        </w:rPr>
        <w:t xml:space="preserve">The preprocessing logic is implemented within the Hadoop mapper component. Each mapper independently processes a partition of the dataset stored in HDFS, enabling parallel execution across multiple nodes in the cluster. The preprocessing workflow includes the following steps; text normalization, tokenization, Stopword removal, and stemming.</w:t>
      </w:r>
    </w:p>
    <w:p w:rsidR="00000000" w:rsidDel="00000000" w:rsidP="00000000" w:rsidRDefault="00000000" w:rsidRPr="00000000" w14:paraId="0000002B">
      <w:pPr>
        <w:pStyle w:val="Heading3"/>
        <w:spacing w:after="80" w:before="280" w:line="276" w:lineRule="auto"/>
        <w:rPr>
          <w:b w:val="1"/>
          <w:bCs w:val="1"/>
          <w:color w:val="000000"/>
          <w:sz w:val="26"/>
          <w:szCs w:val="26"/>
        </w:rPr>
      </w:pPr>
      <w:bookmarkStart w:colFirst="0" w:colLast="0" w:name="_heading=h.8ah5kqld84lk" w:id="0"/>
      <w:bookmarkEnd w:id="0"/>
      <w:r w:rsidDel="00000000" w:rsidR="00000000" w:rsidRPr="00000000">
        <w:rPr>
          <w:b w:val="1"/>
          <w:bCs w:val="1"/>
          <w:color w:val="000000"/>
          <w:sz w:val="26"/>
          <w:szCs w:val="26"/>
          <w:rtl w:val="0"/>
        </w:rPr>
        <w:t xml:space="preserve">Text Normalization</w:t>
      </w:r>
    </w:p>
    <w:p w:rsidR="00000000" w:rsidDel="00000000" w:rsidP="00000000" w:rsidRDefault="00000000" w:rsidRPr="00000000" w14:paraId="0000002C">
      <w:pPr>
        <w:spacing w:after="240" w:before="240" w:line="276" w:lineRule="auto"/>
        <w:rPr/>
      </w:pPr>
      <w:r w:rsidDel="00000000" w:rsidR="00000000" w:rsidRPr="00000000">
        <w:rPr>
          <w:rtl w:val="0"/>
        </w:rPr>
        <w:t xml:space="preserve">All text is converted to lowercase and non-alphabetic characters are removed. This ensures consistency across the dataset and prevents duplicate representations of the same word. An example of this would be changing “The Dark Forest!” to “the dark forest”</w:t>
      </w:r>
    </w:p>
    <w:p w:rsidR="00000000" w:rsidDel="00000000" w:rsidP="00000000" w:rsidRDefault="00000000" w:rsidRPr="00000000" w14:paraId="0000002D">
      <w:pPr>
        <w:pStyle w:val="Heading3"/>
        <w:spacing w:after="80" w:before="280" w:line="276" w:lineRule="auto"/>
        <w:rPr>
          <w:b w:val="1"/>
          <w:bCs w:val="1"/>
          <w:color w:val="000000"/>
          <w:sz w:val="26"/>
          <w:szCs w:val="26"/>
        </w:rPr>
      </w:pPr>
      <w:bookmarkStart w:colFirst="0" w:colLast="0" w:name="_heading=h.5l1nbd4h42ao" w:id="1"/>
      <w:bookmarkEnd w:id="1"/>
      <w:r w:rsidDel="00000000" w:rsidR="00000000" w:rsidRPr="00000000">
        <w:rPr>
          <w:b w:val="1"/>
          <w:bCs w:val="1"/>
          <w:color w:val="000000"/>
          <w:sz w:val="26"/>
          <w:szCs w:val="26"/>
          <w:rtl w:val="0"/>
        </w:rPr>
        <w:t xml:space="preserve">Tokenization</w:t>
      </w:r>
    </w:p>
    <w:p w:rsidR="00000000" w:rsidDel="00000000" w:rsidP="00000000" w:rsidRDefault="00000000" w:rsidRPr="00000000" w14:paraId="0000002E">
      <w:pPr>
        <w:spacing w:after="240" w:before="240" w:line="276" w:lineRule="auto"/>
        <w:rPr/>
      </w:pPr>
      <w:r w:rsidDel="00000000" w:rsidR="00000000" w:rsidRPr="00000000">
        <w:rPr>
          <w:rtl w:val="0"/>
        </w:rPr>
        <w:t xml:space="preserve">The cleaned text is divided into individual words, or tokens, which serve as the fundamental units for analysis. An example of this is done by using the previous example and transforming it into: [“the, “dark”, “forest”]</w:t>
      </w:r>
    </w:p>
    <w:p w:rsidR="00000000" w:rsidDel="00000000" w:rsidP="00000000" w:rsidRDefault="00000000" w:rsidRPr="00000000" w14:paraId="0000002F">
      <w:pPr>
        <w:pStyle w:val="Heading3"/>
        <w:spacing w:after="80" w:before="280" w:line="276" w:lineRule="auto"/>
        <w:rPr>
          <w:b w:val="1"/>
          <w:bCs w:val="1"/>
          <w:color w:val="000000"/>
          <w:sz w:val="26"/>
          <w:szCs w:val="26"/>
        </w:rPr>
      </w:pPr>
      <w:bookmarkStart w:colFirst="0" w:colLast="0" w:name="_heading=h.hsxik6fhbcld" w:id="2"/>
      <w:bookmarkEnd w:id="2"/>
      <w:r w:rsidDel="00000000" w:rsidR="00000000" w:rsidRPr="00000000">
        <w:rPr>
          <w:b w:val="1"/>
          <w:bCs w:val="1"/>
          <w:color w:val="000000"/>
          <w:sz w:val="26"/>
          <w:szCs w:val="26"/>
          <w:rtl w:val="0"/>
        </w:rPr>
        <w:t xml:space="preserve">Stopword Removal</w:t>
      </w:r>
    </w:p>
    <w:p w:rsidR="00000000" w:rsidDel="00000000" w:rsidP="00000000" w:rsidRDefault="00000000" w:rsidRPr="00000000" w14:paraId="00000030">
      <w:pPr>
        <w:spacing w:after="240" w:before="240" w:line="276" w:lineRule="auto"/>
        <w:rPr/>
      </w:pPr>
      <w:r w:rsidDel="00000000" w:rsidR="00000000" w:rsidRPr="00000000">
        <w:rPr>
          <w:rtl w:val="0"/>
        </w:rPr>
        <w:t xml:space="preserve">Common words such as “the,” “and,” and “is” are removed because they provide little semantic value and may distort frequency-based analysis.</w:t>
      </w:r>
    </w:p>
    <w:p w:rsidR="00000000" w:rsidDel="00000000" w:rsidP="00000000" w:rsidRDefault="00000000" w:rsidRPr="00000000" w14:paraId="00000031">
      <w:pPr>
        <w:pStyle w:val="Heading3"/>
        <w:spacing w:after="80" w:before="280" w:line="276" w:lineRule="auto"/>
        <w:rPr>
          <w:b w:val="1"/>
          <w:bCs w:val="1"/>
          <w:color w:val="000000"/>
          <w:sz w:val="26"/>
          <w:szCs w:val="26"/>
        </w:rPr>
      </w:pPr>
      <w:bookmarkStart w:colFirst="0" w:colLast="0" w:name="_heading=h.sy7hthaewdg2" w:id="3"/>
      <w:bookmarkEnd w:id="3"/>
      <w:r w:rsidDel="00000000" w:rsidR="00000000" w:rsidRPr="00000000">
        <w:rPr>
          <w:b w:val="1"/>
          <w:bCs w:val="1"/>
          <w:color w:val="000000"/>
          <w:sz w:val="26"/>
          <w:szCs w:val="26"/>
          <w:rtl w:val="0"/>
        </w:rPr>
        <w:t xml:space="preserve">Stemming</w:t>
      </w:r>
    </w:p>
    <w:p w:rsidR="00000000" w:rsidDel="00000000" w:rsidP="00000000" w:rsidRDefault="00000000" w:rsidRPr="00000000" w14:paraId="00000032">
      <w:pPr>
        <w:spacing w:after="240" w:before="240" w:line="276" w:lineRule="auto"/>
        <w:rPr/>
      </w:pPr>
      <w:r w:rsidDel="00000000" w:rsidR="00000000" w:rsidRPr="00000000">
        <w:rPr>
          <w:rtl w:val="0"/>
        </w:rPr>
        <w:t xml:space="preserve">Words are reduced to their root form using a lightweight stemming approach. This allows related terms to be grouped together during analysis.</w:t>
      </w:r>
    </w:p>
    <w:p w:rsidR="00000000" w:rsidDel="00000000" w:rsidP="00000000" w:rsidRDefault="00000000" w:rsidRPr="00000000" w14:paraId="00000033">
      <w:pPr>
        <w:pStyle w:val="Heading1"/>
        <w:rPr/>
      </w:pPr>
      <w:r w:rsidDel="00000000" w:rsidR="00000000" w:rsidRPr="00000000">
        <w:rPr>
          <w:rtl w:val="0"/>
        </w:rPr>
        <w:t xml:space="preserve">N-gram Extraction &amp; Analysis</w:t>
      </w:r>
    </w:p>
    <w:p w:rsidR="00000000" w:rsidDel="00000000" w:rsidP="00000000" w:rsidRDefault="00000000" w:rsidRPr="00000000" w14:paraId="00000034">
      <w:pPr>
        <w:spacing w:after="200" w:line="276" w:lineRule="auto"/>
        <w:rPr/>
      </w:pPr>
      <w:r w:rsidDel="00000000" w:rsidR="00000000" w:rsidRPr="00000000">
        <w:rPr>
          <w:rtl w:val="0"/>
        </w:rPr>
        <w:t xml:space="preserve">To enhance the depth of textual analysis and contextual information beyond single-word analysis, the pipeline generates N-grams, including unigrams (single word), bigrams (two word sequences), and trigrams (three word sequences). N-grams enable the identification of recurring phrases and thematic patterns within the novels. During preprocessing, the mapper first performs normalization, stopword removal, and stemming before generating N-grams. This ensures that the resulting phrases are both standardized and analytically meaningful. After preprocessing, the mapper emits intermediate key-value pairs in the form: (term,1). The Hadoop reducer aggregates these intermediate results to compute the total frequency of each word or phrase across the dataset. </w:t>
      </w:r>
    </w:p>
    <w:p w:rsidR="00000000" w:rsidDel="00000000" w:rsidP="00000000" w:rsidRDefault="00000000" w:rsidRPr="00000000" w14:paraId="00000035">
      <w:pPr>
        <w:pStyle w:val="Heading3"/>
        <w:spacing w:after="200" w:line="276" w:lineRule="auto"/>
        <w:rPr/>
      </w:pPr>
      <w:bookmarkStart w:colFirst="0" w:colLast="0" w:name="_heading=h.fnay17kqkkpp" w:id="4"/>
      <w:bookmarkEnd w:id="4"/>
      <w:r w:rsidDel="00000000" w:rsidR="00000000" w:rsidRPr="00000000">
        <w:rPr>
          <w:rtl w:val="0"/>
        </w:rPr>
        <w:t xml:space="preserve">Analytical Importance of N-grams</w:t>
      </w:r>
    </w:p>
    <w:p w:rsidR="00000000" w:rsidDel="00000000" w:rsidP="00000000" w:rsidRDefault="00000000" w:rsidRPr="00000000" w14:paraId="00000036">
      <w:pPr>
        <w:spacing w:after="240" w:before="240" w:line="276" w:lineRule="auto"/>
        <w:rPr/>
      </w:pPr>
      <w:r w:rsidDel="00000000" w:rsidR="00000000" w:rsidRPr="00000000">
        <w:rPr>
          <w:rtl w:val="0"/>
        </w:rPr>
        <w:t xml:space="preserve">The inclusion of N-gram analysis significantly improves the system’s ability to extract contextual and thematic insights from large collections of novels. Unlike unigram analysis, which only identifies isolated terms, N-grams preserve local word relationships and provide a more accurate representation of language usage patterns.</w:t>
      </w:r>
    </w:p>
    <w:p w:rsidR="00000000" w:rsidDel="00000000" w:rsidP="00000000" w:rsidRDefault="00000000" w:rsidRPr="00000000" w14:paraId="00000037">
      <w:pPr>
        <w:spacing w:after="240" w:before="240" w:line="276" w:lineRule="auto"/>
        <w:rPr/>
      </w:pPr>
      <w:r w:rsidDel="00000000" w:rsidR="00000000" w:rsidRPr="00000000">
        <w:rPr>
          <w:rtl w:val="0"/>
        </w:rPr>
        <w:t xml:space="preserve">This enables several forms of higher-level textual analysis:</w:t>
      </w:r>
    </w:p>
    <w:p w:rsidR="00000000" w:rsidDel="00000000" w:rsidP="00000000" w:rsidRDefault="00000000" w:rsidRPr="00000000" w14:paraId="00000038">
      <w:pPr>
        <w:pStyle w:val="Heading3"/>
        <w:spacing w:after="80" w:before="280" w:line="276" w:lineRule="auto"/>
        <w:rPr>
          <w:b w:val="1"/>
          <w:bCs w:val="1"/>
          <w:color w:val="000000"/>
          <w:sz w:val="26"/>
          <w:szCs w:val="26"/>
        </w:rPr>
      </w:pPr>
      <w:bookmarkStart w:colFirst="0" w:colLast="0" w:name="_heading=h.8eos7jvesk1d" w:id="5"/>
      <w:bookmarkEnd w:id="5"/>
      <w:r w:rsidDel="00000000" w:rsidR="00000000" w:rsidRPr="00000000">
        <w:rPr>
          <w:b w:val="1"/>
          <w:bCs w:val="1"/>
          <w:color w:val="000000"/>
          <w:sz w:val="26"/>
          <w:szCs w:val="26"/>
          <w:rtl w:val="0"/>
        </w:rPr>
        <w:t xml:space="preserve">Theme and Pattern Identification</w:t>
      </w:r>
    </w:p>
    <w:p w:rsidR="00000000" w:rsidDel="00000000" w:rsidP="00000000" w:rsidRDefault="00000000" w:rsidRPr="00000000" w14:paraId="00000039">
      <w:pPr>
        <w:spacing w:after="240" w:before="240" w:line="276" w:lineRule="auto"/>
        <w:rPr/>
      </w:pPr>
      <w:r w:rsidDel="00000000" w:rsidR="00000000" w:rsidRPr="00000000">
        <w:rPr>
          <w:rtl w:val="0"/>
        </w:rPr>
        <w:t xml:space="preserve">Frequent N-grams can reveal recurring themes, settings, and motifs within literary genres. For example:</w:t>
      </w:r>
    </w:p>
    <w:p w:rsidR="00000000" w:rsidDel="00000000" w:rsidP="00000000" w:rsidRDefault="00000000" w:rsidRPr="00000000" w14:paraId="0000003A">
      <w:pPr>
        <w:numPr>
          <w:ilvl w:val="0"/>
          <w:numId w:val="3"/>
        </w:numPr>
        <w:spacing w:after="0" w:afterAutospacing="0" w:before="240" w:line="276" w:lineRule="auto"/>
        <w:ind w:left="720" w:hanging="360"/>
      </w:pPr>
      <w:r w:rsidDel="00000000" w:rsidR="00000000" w:rsidRPr="00000000">
        <w:rPr>
          <w:rtl w:val="0"/>
        </w:rPr>
        <w:t xml:space="preserve">Horror novels may frequently contain phrases such as </w:t>
      </w:r>
      <w:r w:rsidDel="00000000" w:rsidR="00000000" w:rsidRPr="00000000">
        <w:rPr>
          <w:i w:val="1"/>
          <w:iCs w:val="1"/>
          <w:rtl w:val="0"/>
        </w:rPr>
        <w:t xml:space="preserve">“dark forest”</w:t>
      </w:r>
      <w:r w:rsidDel="00000000" w:rsidR="00000000" w:rsidRPr="00000000">
        <w:rPr>
          <w:rtl w:val="0"/>
        </w:rPr>
        <w:t xml:space="preserve"> or </w:t>
      </w:r>
      <w:r w:rsidDel="00000000" w:rsidR="00000000" w:rsidRPr="00000000">
        <w:rPr>
          <w:i w:val="1"/>
          <w:iCs w:val="1"/>
          <w:rtl w:val="0"/>
        </w:rPr>
        <w:t xml:space="preserve">“cold silence.”</w:t>
      </w:r>
    </w:p>
    <w:p w:rsidR="00000000" w:rsidDel="00000000" w:rsidP="00000000" w:rsidRDefault="00000000" w:rsidRPr="00000000" w14:paraId="0000003B">
      <w:pPr>
        <w:numPr>
          <w:ilvl w:val="0"/>
          <w:numId w:val="3"/>
        </w:numPr>
        <w:spacing w:after="240" w:before="0" w:beforeAutospacing="0" w:line="276" w:lineRule="auto"/>
        <w:ind w:left="720" w:hanging="360"/>
      </w:pPr>
      <w:r w:rsidDel="00000000" w:rsidR="00000000" w:rsidRPr="00000000">
        <w:rPr>
          <w:rtl w:val="0"/>
        </w:rPr>
        <w:t xml:space="preserve">Romance novels may emphasize phrases such as </w:t>
      </w:r>
      <w:r w:rsidDel="00000000" w:rsidR="00000000" w:rsidRPr="00000000">
        <w:rPr>
          <w:i w:val="1"/>
          <w:iCs w:val="1"/>
          <w:rtl w:val="0"/>
        </w:rPr>
        <w:t xml:space="preserve">“true love”</w:t>
      </w:r>
      <w:r w:rsidDel="00000000" w:rsidR="00000000" w:rsidRPr="00000000">
        <w:rPr>
          <w:rtl w:val="0"/>
        </w:rPr>
        <w:t xml:space="preserve"> or </w:t>
      </w:r>
      <w:r w:rsidDel="00000000" w:rsidR="00000000" w:rsidRPr="00000000">
        <w:rPr>
          <w:i w:val="1"/>
          <w:iCs w:val="1"/>
          <w:rtl w:val="0"/>
        </w:rPr>
        <w:t xml:space="preserve">“heart desire.”</w:t>
      </w:r>
    </w:p>
    <w:p w:rsidR="00000000" w:rsidDel="00000000" w:rsidP="00000000" w:rsidRDefault="00000000" w:rsidRPr="00000000" w14:paraId="0000003C">
      <w:pPr>
        <w:spacing w:after="240" w:before="240" w:line="276" w:lineRule="auto"/>
        <w:rPr/>
      </w:pPr>
      <w:r w:rsidDel="00000000" w:rsidR="00000000" w:rsidRPr="00000000">
        <w:rPr>
          <w:rtl w:val="0"/>
        </w:rPr>
        <w:t xml:space="preserve">By comparing N-gram frequencies across categories, the system can identify linguistic patterns that distinguish one genre from another.</w:t>
      </w:r>
    </w:p>
    <w:p w:rsidR="00000000" w:rsidDel="00000000" w:rsidP="00000000" w:rsidRDefault="00000000" w:rsidRPr="00000000" w14:paraId="0000003D">
      <w:pPr>
        <w:pStyle w:val="Heading3"/>
        <w:spacing w:after="80" w:before="280" w:line="276" w:lineRule="auto"/>
        <w:rPr>
          <w:b w:val="1"/>
          <w:bCs w:val="1"/>
          <w:color w:val="000000"/>
          <w:sz w:val="26"/>
          <w:szCs w:val="26"/>
        </w:rPr>
      </w:pPr>
      <w:bookmarkStart w:colFirst="0" w:colLast="0" w:name="_heading=h.uigixg2sy1h7" w:id="6"/>
      <w:bookmarkEnd w:id="6"/>
      <w:r w:rsidDel="00000000" w:rsidR="00000000" w:rsidRPr="00000000">
        <w:rPr>
          <w:b w:val="1"/>
          <w:bCs w:val="1"/>
          <w:color w:val="000000"/>
          <w:sz w:val="26"/>
          <w:szCs w:val="26"/>
          <w:rtl w:val="0"/>
        </w:rPr>
        <w:t xml:space="preserve">Contextual Understanding</w:t>
      </w:r>
    </w:p>
    <w:p w:rsidR="00000000" w:rsidDel="00000000" w:rsidP="00000000" w:rsidRDefault="00000000" w:rsidRPr="00000000" w14:paraId="0000003E">
      <w:pPr>
        <w:spacing w:after="240" w:before="240" w:line="276" w:lineRule="auto"/>
        <w:rPr/>
      </w:pPr>
      <w:r w:rsidDel="00000000" w:rsidR="00000000" w:rsidRPr="00000000">
        <w:rPr>
          <w:rtl w:val="0"/>
        </w:rPr>
        <w:t xml:space="preserve">Single words often lack sufficient context when analyzed independently. N-grams preserve semantic relationships between neighboring words, improving interpretability and reducing ambiguity in the analysis.</w:t>
      </w:r>
    </w:p>
    <w:p w:rsidR="00000000" w:rsidDel="00000000" w:rsidP="00000000" w:rsidRDefault="00000000" w:rsidRPr="00000000" w14:paraId="0000003F">
      <w:pPr>
        <w:spacing w:after="240" w:before="240" w:line="276" w:lineRule="auto"/>
        <w:rPr/>
      </w:pPr>
      <w:r w:rsidDel="00000000" w:rsidR="00000000" w:rsidRPr="00000000">
        <w:rPr>
          <w:rtl w:val="0"/>
        </w:rPr>
        <w:t xml:space="preserve">For example:</w:t>
      </w:r>
    </w:p>
    <w:p w:rsidR="00000000" w:rsidDel="00000000" w:rsidP="00000000" w:rsidRDefault="00000000" w:rsidRPr="00000000" w14:paraId="00000040">
      <w:pPr>
        <w:numPr>
          <w:ilvl w:val="0"/>
          <w:numId w:val="2"/>
        </w:numPr>
        <w:spacing w:after="0" w:afterAutospacing="0" w:before="240" w:line="276" w:lineRule="auto"/>
        <w:ind w:left="720" w:hanging="360"/>
      </w:pPr>
      <w:r w:rsidDel="00000000" w:rsidR="00000000" w:rsidRPr="00000000">
        <w:rPr>
          <w:rtl w:val="0"/>
        </w:rPr>
        <w:t xml:space="preserve">The unigram </w:t>
      </w:r>
      <w:r w:rsidDel="00000000" w:rsidR="00000000" w:rsidRPr="00000000">
        <w:rPr>
          <w:i w:val="1"/>
          <w:iCs w:val="1"/>
          <w:rtl w:val="0"/>
        </w:rPr>
        <w:t xml:space="preserve">“light”</w:t>
      </w:r>
      <w:r w:rsidDel="00000000" w:rsidR="00000000" w:rsidRPr="00000000">
        <w:rPr>
          <w:rtl w:val="0"/>
        </w:rPr>
        <w:t xml:space="preserve"> may refer to illumination or emotional tone.</w:t>
      </w:r>
    </w:p>
    <w:p w:rsidR="00000000" w:rsidDel="00000000" w:rsidP="00000000" w:rsidRDefault="00000000" w:rsidRPr="00000000" w14:paraId="00000041">
      <w:pPr>
        <w:numPr>
          <w:ilvl w:val="0"/>
          <w:numId w:val="2"/>
        </w:numPr>
        <w:spacing w:after="240" w:before="0" w:beforeAutospacing="0" w:line="276" w:lineRule="auto"/>
        <w:ind w:left="720" w:hanging="360"/>
      </w:pPr>
      <w:r w:rsidDel="00000000" w:rsidR="00000000" w:rsidRPr="00000000">
        <w:rPr>
          <w:rtl w:val="0"/>
        </w:rPr>
        <w:t xml:space="preserve">The bigram </w:t>
      </w:r>
      <w:r w:rsidDel="00000000" w:rsidR="00000000" w:rsidRPr="00000000">
        <w:rPr>
          <w:i w:val="1"/>
          <w:iCs w:val="1"/>
          <w:rtl w:val="0"/>
        </w:rPr>
        <w:t xml:space="preserve">“candle light”</w:t>
      </w:r>
      <w:r w:rsidDel="00000000" w:rsidR="00000000" w:rsidRPr="00000000">
        <w:rPr>
          <w:rtl w:val="0"/>
        </w:rPr>
        <w:t xml:space="preserve"> provides a significantly clearer meaning.</w:t>
      </w:r>
    </w:p>
    <w:p w:rsidR="00000000" w:rsidDel="00000000" w:rsidP="00000000" w:rsidRDefault="00000000" w:rsidRPr="00000000" w14:paraId="00000042">
      <w:pPr>
        <w:pStyle w:val="Heading3"/>
        <w:spacing w:after="80" w:before="280" w:line="276" w:lineRule="auto"/>
        <w:rPr>
          <w:b w:val="1"/>
          <w:bCs w:val="1"/>
          <w:color w:val="000000"/>
          <w:sz w:val="26"/>
          <w:szCs w:val="26"/>
        </w:rPr>
      </w:pPr>
      <w:bookmarkStart w:colFirst="0" w:colLast="0" w:name="_heading=h.s2tuxdf20unt" w:id="7"/>
      <w:bookmarkEnd w:id="7"/>
      <w:r w:rsidDel="00000000" w:rsidR="00000000" w:rsidRPr="00000000">
        <w:rPr>
          <w:b w:val="1"/>
          <w:bCs w:val="1"/>
          <w:color w:val="000000"/>
          <w:sz w:val="26"/>
          <w:szCs w:val="26"/>
          <w:rtl w:val="0"/>
        </w:rPr>
        <w:t xml:space="preserve">Trend Discovery Across Large Datasets</w:t>
      </w:r>
    </w:p>
    <w:p w:rsidR="00000000" w:rsidDel="00000000" w:rsidP="00000000" w:rsidRDefault="00000000" w:rsidRPr="00000000" w14:paraId="00000043">
      <w:pPr>
        <w:spacing w:after="240" w:before="240" w:line="276" w:lineRule="auto"/>
        <w:rPr/>
      </w:pPr>
      <w:r w:rsidDel="00000000" w:rsidR="00000000" w:rsidRPr="00000000">
        <w:rPr>
          <w:rtl w:val="0"/>
        </w:rPr>
        <w:t xml:space="preserve">Because the pipeline operates within the Hadoop MapReduce framework, N-gram frequencies can be analyzed at scale across thousands of text documents. This enables the discovery of recurring narrative structures, author writing tendencies, and genre-specific terminology that may not be apparent through manual analysis.</w:t>
      </w:r>
    </w:p>
    <w:p w:rsidR="00000000" w:rsidDel="00000000" w:rsidP="00000000" w:rsidRDefault="00000000" w:rsidRPr="00000000" w14:paraId="00000044">
      <w:pPr>
        <w:pStyle w:val="Heading3"/>
        <w:spacing w:before="360" w:line="276" w:lineRule="auto"/>
        <w:rPr/>
      </w:pPr>
      <w:bookmarkStart w:colFirst="0" w:colLast="0" w:name="_heading=h.7eulms8evs7g" w:id="8"/>
      <w:bookmarkEnd w:id="8"/>
      <w:r w:rsidDel="00000000" w:rsidR="00000000" w:rsidRPr="00000000">
        <w:rPr>
          <w:rtl w:val="0"/>
        </w:rPr>
        <w:t xml:space="preserve">Scalability of N-gram Processing</w:t>
      </w:r>
    </w:p>
    <w:p w:rsidR="00000000" w:rsidDel="00000000" w:rsidP="00000000" w:rsidRDefault="00000000" w:rsidRPr="00000000" w14:paraId="00000045">
      <w:pPr>
        <w:spacing w:after="240" w:before="240" w:line="276" w:lineRule="auto"/>
        <w:rPr/>
      </w:pPr>
      <w:r w:rsidDel="00000000" w:rsidR="00000000" w:rsidRPr="00000000">
        <w:rPr>
          <w:rtl w:val="0"/>
        </w:rPr>
        <w:t xml:space="preserve">Generating N-grams across large textual datasets can be computationally intensive due to the increased number of token combinations. However, the Hadoop Streaming architecture distributes this workload across multiple mapper tasks running in parallel on different cluster nodes.</w:t>
      </w:r>
    </w:p>
    <w:p w:rsidR="00000000" w:rsidDel="00000000" w:rsidP="00000000" w:rsidRDefault="00000000" w:rsidRPr="00000000" w14:paraId="00000046">
      <w:pPr>
        <w:spacing w:after="240" w:before="240" w:line="276" w:lineRule="auto"/>
        <w:rPr/>
      </w:pPr>
      <w:r w:rsidDel="00000000" w:rsidR="00000000" w:rsidRPr="00000000">
        <w:rPr>
          <w:rtl w:val="0"/>
        </w:rPr>
        <w:t xml:space="preserve">This distributed approach provides several advantages:</w:t>
      </w:r>
    </w:p>
    <w:p w:rsidR="00000000" w:rsidDel="00000000" w:rsidP="00000000" w:rsidRDefault="00000000" w:rsidRPr="00000000" w14:paraId="00000047">
      <w:pPr>
        <w:numPr>
          <w:ilvl w:val="0"/>
          <w:numId w:val="1"/>
        </w:numPr>
        <w:spacing w:after="0" w:afterAutospacing="0" w:before="240" w:line="276" w:lineRule="auto"/>
        <w:ind w:left="720" w:hanging="360"/>
      </w:pPr>
      <w:r w:rsidDel="00000000" w:rsidR="00000000" w:rsidRPr="00000000">
        <w:rPr>
          <w:rtl w:val="0"/>
        </w:rPr>
        <w:t xml:space="preserve">Reduced preprocessing time</w:t>
      </w:r>
    </w:p>
    <w:p w:rsidR="00000000" w:rsidDel="00000000" w:rsidP="00000000" w:rsidRDefault="00000000" w:rsidRPr="00000000" w14:paraId="00000048">
      <w:pPr>
        <w:numPr>
          <w:ilvl w:val="0"/>
          <w:numId w:val="1"/>
        </w:numPr>
        <w:spacing w:after="0" w:afterAutospacing="0" w:before="0" w:beforeAutospacing="0" w:line="276" w:lineRule="auto"/>
        <w:ind w:left="720" w:hanging="360"/>
      </w:pPr>
      <w:r w:rsidDel="00000000" w:rsidR="00000000" w:rsidRPr="00000000">
        <w:rPr>
          <w:rtl w:val="0"/>
        </w:rPr>
        <w:t xml:space="preserve">Improved scalability for large datasets</w:t>
      </w:r>
    </w:p>
    <w:p w:rsidR="00000000" w:rsidDel="00000000" w:rsidP="00000000" w:rsidRDefault="00000000" w:rsidRPr="00000000" w14:paraId="00000049">
      <w:pPr>
        <w:numPr>
          <w:ilvl w:val="0"/>
          <w:numId w:val="1"/>
        </w:numPr>
        <w:spacing w:after="0" w:afterAutospacing="0" w:before="0" w:beforeAutospacing="0" w:line="276" w:lineRule="auto"/>
        <w:ind w:left="720" w:hanging="360"/>
      </w:pPr>
      <w:r w:rsidDel="00000000" w:rsidR="00000000" w:rsidRPr="00000000">
        <w:rPr>
          <w:rtl w:val="0"/>
        </w:rPr>
        <w:t xml:space="preserve">Efficient handling of high-volume text corpora</w:t>
      </w:r>
    </w:p>
    <w:p w:rsidR="00000000" w:rsidDel="00000000" w:rsidP="00000000" w:rsidRDefault="00000000" w:rsidRPr="00000000" w14:paraId="0000004A">
      <w:pPr>
        <w:numPr>
          <w:ilvl w:val="0"/>
          <w:numId w:val="1"/>
        </w:numPr>
        <w:spacing w:after="240" w:before="0" w:beforeAutospacing="0" w:line="276" w:lineRule="auto"/>
        <w:ind w:left="720" w:hanging="360"/>
      </w:pPr>
      <w:r w:rsidDel="00000000" w:rsidR="00000000" w:rsidRPr="00000000">
        <w:rPr>
          <w:rtl w:val="0"/>
        </w:rPr>
        <w:t xml:space="preserve">Parallel generation and aggregation of phrase frequencies</w:t>
      </w:r>
    </w:p>
    <w:p w:rsidR="00000000" w:rsidDel="00000000" w:rsidP="00000000" w:rsidRDefault="00000000" w:rsidRPr="00000000" w14:paraId="0000004B">
      <w:pPr>
        <w:spacing w:after="240" w:before="240" w:line="276" w:lineRule="auto"/>
        <w:rPr/>
      </w:pPr>
      <w:r w:rsidDel="00000000" w:rsidR="00000000" w:rsidRPr="00000000">
        <w:rPr>
          <w:rtl w:val="0"/>
        </w:rPr>
        <w:t xml:space="preserve">Additionally, combiners are used to perform partial local aggregation before the shuffle phase, minimizing network overhead and improving overall processing efficiency.</w:t>
      </w:r>
    </w:p>
    <w:p w:rsidR="00000000" w:rsidDel="00000000" w:rsidP="00000000" w:rsidRDefault="00000000" w:rsidRPr="00000000" w14:paraId="0000004C">
      <w:pPr>
        <w:pStyle w:val="Heading1"/>
        <w:rPr/>
      </w:pPr>
      <w:r w:rsidDel="00000000" w:rsidR="00000000" w:rsidRPr="00000000">
        <w:rPr>
          <w:rtl w:val="0"/>
        </w:rPr>
        <w:t xml:space="preserve">Singularity Containerization</w:t>
      </w:r>
    </w:p>
    <w:p w:rsidR="00000000" w:rsidDel="00000000" w:rsidP="00000000" w:rsidRDefault="00000000" w:rsidRPr="00000000" w14:paraId="0000004D">
      <w:pPr>
        <w:spacing w:after="240" w:before="240" w:lineRule="auto"/>
        <w:rPr/>
      </w:pPr>
      <w:r w:rsidDel="00000000" w:rsidR="00000000" w:rsidRPr="00000000">
        <w:rPr>
          <w:rtl w:val="0"/>
        </w:rPr>
        <w:t xml:space="preserve">To ensure portability and reproducibility across different computing environments, the preprocessing pipeline was containerized using Singularity. Singularity is a container platform designed specifically for high-performance computing (HPC) environments and is widely used in research computing clusters due to its security model, lightweight architecture, and compatibility with shared systems.</w:t>
      </w:r>
    </w:p>
    <w:p w:rsidR="00000000" w:rsidDel="00000000" w:rsidP="00000000" w:rsidRDefault="00000000" w:rsidRPr="00000000" w14:paraId="0000004E">
      <w:pPr>
        <w:spacing w:after="240" w:before="240" w:lineRule="auto"/>
        <w:rPr/>
      </w:pPr>
      <w:r w:rsidDel="00000000" w:rsidR="00000000" w:rsidRPr="00000000">
        <w:rPr>
          <w:rtl w:val="0"/>
        </w:rPr>
        <w:t xml:space="preserve">In distributed environments, inconsistencies between computing nodes can introduce execution failures or produce unreliable analytical results. These inconsistencies may include differences in operating systems, Python versions, installed libraries, or system configurations. Singularity addresses these challenges by encapsulating the entire application environment into a single portable container image.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The Singularity container packages the Python runtime environment, preprocessing scripts, stopword lists, and required dependencies into a single executable image.</w:t>
      </w:r>
    </w:p>
    <w:p w:rsidR="00000000" w:rsidDel="00000000" w:rsidP="00000000" w:rsidRDefault="00000000" w:rsidRPr="00000000" w14:paraId="00000051">
      <w:pPr>
        <w:spacing w:after="240" w:before="240" w:lineRule="auto"/>
        <w:rPr/>
      </w:pPr>
      <w:r w:rsidDel="00000000" w:rsidR="00000000" w:rsidRPr="00000000">
        <w:rPr>
          <w:rtl w:val="0"/>
        </w:rPr>
        <w:t xml:space="preserve">This approach eliminates inconsistencies caused by differences in software versions or missing libraries across cluster nodes. As a result, all nodes execute the preprocessing tasks within an identical runtime environment, improving reliability and reproducibility.</w:t>
      </w:r>
    </w:p>
    <w:p w:rsidR="00000000" w:rsidDel="00000000" w:rsidP="00000000" w:rsidRDefault="00000000" w:rsidRPr="00000000" w14:paraId="00000052">
      <w:pPr>
        <w:spacing w:after="240" w:before="240" w:lineRule="auto"/>
        <w:rPr/>
      </w:pPr>
      <w:r w:rsidDel="00000000" w:rsidR="00000000" w:rsidRPr="00000000">
        <w:rPr>
          <w:rtl w:val="0"/>
        </w:rPr>
        <w:t xml:space="preserve">The Singularity container was integrated directly into the Hadoop Streaming workflow, allowing each mapper and reducer task to execute within the containerized environment during distributed processing.</w:t>
      </w:r>
    </w:p>
    <w:p w:rsidR="00000000" w:rsidDel="00000000" w:rsidP="00000000" w:rsidRDefault="00000000" w:rsidRPr="00000000" w14:paraId="00000053">
      <w:pPr>
        <w:spacing w:after="240" w:before="240" w:lineRule="auto"/>
        <w:rPr/>
      </w:pPr>
      <w:r w:rsidDel="00000000" w:rsidR="00000000" w:rsidRPr="00000000">
        <w:rPr>
          <w:rtl w:val="0"/>
        </w:rPr>
        <w:t xml:space="preserve">Containerization also supports scalability within the Hadoop ecosystem. Since the Singularity image is lightweight and portable, it can be deployed efficiently across many compute nodes with minimal configuration overhead.</w:t>
      </w:r>
    </w:p>
    <w:p w:rsidR="00000000" w:rsidDel="00000000" w:rsidP="00000000" w:rsidRDefault="00000000" w:rsidRPr="00000000" w14:paraId="00000054">
      <w:pPr>
        <w:spacing w:after="240" w:before="240" w:lineRule="auto"/>
        <w:rPr/>
      </w:pPr>
      <w:r w:rsidDel="00000000" w:rsidR="00000000" w:rsidRPr="00000000">
        <w:rPr>
          <w:rtl w:val="0"/>
        </w:rPr>
        <w:t xml:space="preserve">The distributed nature of Hadoop MapReduce combined with Singularity provides:</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rtl w:val="0"/>
        </w:rPr>
        <w:t xml:space="preserve">Parallel preprocessing of large text corpora</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Efficient deployment across cluster nodes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Reduced environment setup time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Simplified maintenance and updates</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Improved reliability in distributed execution</w:t>
      </w:r>
    </w:p>
    <w:p w:rsidR="00000000" w:rsidDel="00000000" w:rsidP="00000000" w:rsidRDefault="00000000" w:rsidRPr="00000000" w14:paraId="0000005A">
      <w:pPr>
        <w:spacing w:after="240" w:before="240" w:lineRule="auto"/>
        <w:rPr/>
      </w:pPr>
      <w:r w:rsidDel="00000000" w:rsidR="00000000" w:rsidRPr="00000000">
        <w:rPr>
          <w:rtl w:val="0"/>
        </w:rPr>
        <w:t xml:space="preserve">Furthermore, because Singularity containers share the host kernel instead of virtualizing an entire operating system, they introduce minimal performance overhead compared to traditional virtual machines.</w:t>
      </w:r>
    </w:p>
    <w:p w:rsidR="00000000" w:rsidDel="00000000" w:rsidP="00000000" w:rsidRDefault="00000000" w:rsidRPr="00000000" w14:paraId="0000005B">
      <w:pPr>
        <w:pStyle w:val="Heading1"/>
        <w:rPr/>
      </w:pPr>
      <w:r w:rsidDel="00000000" w:rsidR="00000000" w:rsidRPr="00000000">
        <w:rPr>
          <w:rtl w:val="0"/>
        </w:rPr>
        <w:t xml:space="preserve">Performance &amp; Scalability Testing</w:t>
      </w:r>
    </w:p>
    <w:p w:rsidR="00000000" w:rsidDel="00000000" w:rsidP="00000000" w:rsidRDefault="00000000" w:rsidRPr="00000000" w14:paraId="0000005C">
      <w:pPr>
        <w:spacing w:after="200" w:line="276" w:lineRule="auto"/>
        <w:rPr/>
      </w:pPr>
      <w:r w:rsidDel="00000000" w:rsidR="00000000" w:rsidRPr="00000000">
        <w:rPr>
          <w:rtl w:val="0"/>
        </w:rPr>
        <w:t xml:space="preserve">With the Hadoop configuration and having created the single-job slurm script, we were able to perform performance and scalability testing inside of our HPC class cluster. With multiple testings, the current iteration of the code did not have the Singularity image containerization, but was able to be reproduced through multiple nodes with manual implementation of JAVA within the slurm job script. With future improvements, the iteration could be easily fit to have Singularity image containerization as it had been coded to be single contained and scalable on its own. </w:t>
      </w:r>
    </w:p>
    <w:p w:rsidR="00000000" w:rsidDel="00000000" w:rsidP="00000000" w:rsidRDefault="00000000" w:rsidRPr="00000000" w14:paraId="0000005D">
      <w:pPr>
        <w:spacing w:after="200" w:line="276" w:lineRule="auto"/>
        <w:rPr/>
      </w:pPr>
      <w:r w:rsidDel="00000000" w:rsidR="00000000" w:rsidRPr="00000000">
        <w:rPr>
          <w:rtl w:val="0"/>
        </w:rPr>
        <w:t xml:space="preserve">The initial goal was to test through 4 different node amounts, which was 1,2,4 and 8, but due to the availability of working class node amounts and the iteration of code, we were unable to work with 4 and 8 nodes. With future implementation and improvements, and a different environment, we could likely test with larger node amounts, but for now, we only have some testing with these 2 node amounts. However, it likely would not change with the performance amount due to some limitating factors for the current word amount and node amount. </w:t>
      </w:r>
    </w:p>
    <w:p w:rsidR="00000000" w:rsidDel="00000000" w:rsidP="00000000" w:rsidRDefault="00000000" w:rsidRPr="00000000" w14:paraId="0000005E">
      <w:pPr>
        <w:spacing w:after="200" w:line="276" w:lineRule="auto"/>
        <w:rPr/>
      </w:pPr>
      <w:r w:rsidDel="00000000" w:rsidR="00000000" w:rsidRPr="00000000">
        <w:rPr>
          <w:rtl w:val="0"/>
        </w:rPr>
        <w:t xml:space="preserve">The performance of 1 node was around 37 minutes and the performance of 2 nodes was around 40 minutes to run the Hadoop configuration slurm script file. This is a similar performance time, with the 2 nodes being slightly longer than the performance of 1 node. This is to be expected with just the data movement bottleneck with even a single node, causing some time penalty of transmitting the data through the cluster, negating the gains of adding a second node CPU. With larger amounts of words in the corpus and increasing the scale by a few magnitude however would likely very much change this fact, and would likely show that adding more CPU with the Hadoop configuration would likely perform much better the further things are scaled. </w:t>
      </w:r>
    </w:p>
    <w:p w:rsidR="00000000" w:rsidDel="00000000" w:rsidP="00000000" w:rsidRDefault="00000000" w:rsidRPr="00000000" w14:paraId="0000005F">
      <w:pPr>
        <w:pStyle w:val="Heading1"/>
        <w:rPr/>
      </w:pPr>
      <w:r w:rsidDel="00000000" w:rsidR="00000000" w:rsidRPr="00000000">
        <w:rPr>
          <w:rtl w:val="0"/>
        </w:rPr>
        <w:t xml:space="preserve">Future Research</w:t>
      </w:r>
    </w:p>
    <w:p w:rsidR="00000000" w:rsidDel="00000000" w:rsidP="00000000" w:rsidRDefault="00000000" w:rsidRPr="00000000" w14:paraId="00000060">
      <w:pPr>
        <w:spacing w:after="200" w:line="276" w:lineRule="auto"/>
        <w:rPr/>
      </w:pPr>
      <w:r w:rsidDel="00000000" w:rsidR="00000000" w:rsidRPr="00000000">
        <w:rPr>
          <w:rtl w:val="0"/>
        </w:rPr>
        <w:t xml:space="preserve">The immediate next step is to execute the full TF-IDF and n-gram pipeline on a live Hadoop cluster at scale, validating the preliminary findings observed during development against the complete 1.9M word corpus. Expansion of the dataset is also planned, both in terms of the number of novels included and the breadth of popularity signals used to classify them, moving beyond download counts to incorporate more nuanced or multi-dimensional metrics of readership success. Scalability will be assessed by systematically varying the number of MapReduce nodes and measuring the resulting impact on throughput and execution time. Looking further ahead, the pipeline architecture is intentionally general and could be applied to other literary corpora or non-English language collections, offering a path toward broader comparative studies in computational stylistics.</w:t>
      </w:r>
    </w:p>
    <w:p w:rsidR="00000000" w:rsidDel="00000000" w:rsidP="00000000" w:rsidRDefault="00000000" w:rsidRPr="00000000" w14:paraId="00000061">
      <w:pPr>
        <w:pStyle w:val="Heading1"/>
        <w:rPr/>
      </w:pPr>
      <w:r w:rsidDel="00000000" w:rsidR="00000000" w:rsidRPr="00000000">
        <w:rPr>
          <w:rtl w:val="0"/>
        </w:rPr>
        <w:t xml:space="preserve">Conclusion</w:t>
      </w:r>
    </w:p>
    <w:p w:rsidR="00000000" w:rsidDel="00000000" w:rsidP="00000000" w:rsidRDefault="00000000" w:rsidRPr="00000000" w14:paraId="00000062">
      <w:pPr>
        <w:spacing w:after="200" w:line="276" w:lineRule="auto"/>
        <w:rPr/>
      </w:pPr>
      <w:r w:rsidDel="00000000" w:rsidR="00000000" w:rsidRPr="00000000">
        <w:rPr>
          <w:rtl w:val="0"/>
        </w:rPr>
        <w:t xml:space="preserve">This project presents a distributed text mining pipeline built on Hadoop MapReduce and HDFS, designed to analyze a corpus of 24 novels totaling approximately 1.9 million words, organized across HIGH, MEDIUM, and LOW popularity tiers. The system implements a full preprocessing chain: cleaning, tokenization, stopword removal, and stemming, followed by TF-IDF computation and n-gram extraction, all executed in a reproducible, containerized environment via Singularity.</w:t>
      </w:r>
    </w:p>
    <w:p w:rsidR="00000000" w:rsidDel="00000000" w:rsidP="00000000" w:rsidRDefault="00000000" w:rsidRPr="00000000" w14:paraId="00000063">
      <w:pPr>
        <w:spacing w:after="200" w:line="276" w:lineRule="auto"/>
        <w:rPr/>
      </w:pPr>
      <w:r w:rsidDel="00000000" w:rsidR="00000000" w:rsidRPr="00000000">
        <w:rPr>
          <w:rtl w:val="0"/>
        </w:rPr>
        <w:t xml:space="preserve">Preliminary results indicate measurable linguistic differences across popularity tiers. HIGH-tier works tend to exhibit shorter sentences, simpler vocabulary, and higher lexical diversity, while LOW-tier works are characterized by longer sentences, more archaic vocabulary, and lower local diversity. These findings suggest that stylometric features may carry predictive signal with respect to readership outcomes, motivating the full-scale validation work planned as part of future research.</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color="1f3864" w:space="1" w:sz="4" w:val="single"/>
      </w:pBdr>
      <w:jc w:val="center"/>
      <w:rPr/>
    </w:pPr>
    <w:r w:rsidDel="00000000" w:rsidR="00000000" w:rsidRPr="00000000">
      <w:rPr>
        <w:color w:val="555555"/>
        <w:sz w:val="18"/>
        <w:szCs w:val="18"/>
        <w:rtl w:val="0"/>
      </w:rPr>
      <w:t xml:space="preserve">Group 3  |  CSD438  |  </w:t>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bottom w:color="1f3864" w:space="1" w:sz="4" w:val="single"/>
      </w:pBdr>
      <w:jc w:val="right"/>
      <w:rPr/>
    </w:pPr>
    <w:r w:rsidDel="00000000" w:rsidR="00000000" w:rsidRPr="00000000">
      <w:rPr>
        <w:i w:val="1"/>
        <w:iCs w:val="1"/>
        <w:color w:val="555555"/>
        <w:sz w:val="18"/>
        <w:szCs w:val="18"/>
        <w:rtl w:val="0"/>
      </w:rPr>
      <w:t xml:space="preserve">Distributed Text Mining Pipeline Using Hadoop MapReduce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1" w:sz="6" w:val="single"/>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spacing w:after="80" w:before="280" w:line="276" w:lineRule="auto"/>
    </w:pPr>
    <w:rPr>
      <w:b w:val="1"/>
      <w:bCs w:val="1"/>
      <w:sz w:val="26"/>
      <w:szCs w:val="26"/>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mk1buociWh7uzp5NpnPnD5Z6dA==">CgMxLjAyDmguOGFoNWtxbGQ4NGxrMg5oLjVsMW5iZDRoNDJhbzIOaC5oc3hpazZmaGJjbGQyDmguc3k3aHRoYWV3ZGcyMg5oLmZuYXkxN2txa2twcDIOaC44ZW9zN2p2ZXNrMWQyDmgudWlnaXhnMnN5MWg3Mg5oLnMydHV4ZGYyMHVudDIOaC43ZXVsbXM4ZXZzN2c4AHIhMXZJVUs4WVczekdoZ2lhRkVmSm9tSlpPMWhOY0hfa0pS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506844a8-a717-43cb-b9bd-ead02263287b</vt:lpwstr>
  </property>
</Properties>
</file>