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1897" w14:textId="15B54C87" w:rsidR="00570EA0" w:rsidRDefault="00570EA0" w:rsidP="00C25C42"/>
    <w:p w14:paraId="3B4DB882" w14:textId="77777777" w:rsidR="00892560" w:rsidRPr="00816DE7" w:rsidRDefault="00892560" w:rsidP="00892560">
      <w:pPr>
        <w:spacing w:after="0" w:line="240" w:lineRule="auto"/>
        <w:rPr>
          <w:sz w:val="28"/>
          <w:szCs w:val="28"/>
        </w:rPr>
      </w:pPr>
    </w:p>
    <w:p w14:paraId="2FAC1444" w14:textId="77777777" w:rsidR="00892560" w:rsidRDefault="00892560" w:rsidP="00892560">
      <w:pPr>
        <w:spacing w:after="0" w:line="240" w:lineRule="auto"/>
        <w:rPr>
          <w:sz w:val="28"/>
          <w:szCs w:val="28"/>
        </w:rPr>
      </w:pPr>
    </w:p>
    <w:p w14:paraId="779241A7" w14:textId="77777777" w:rsidR="00892560" w:rsidRDefault="00892560" w:rsidP="00892560">
      <w:pPr>
        <w:spacing w:after="0" w:line="240" w:lineRule="auto"/>
        <w:rPr>
          <w:sz w:val="28"/>
          <w:szCs w:val="28"/>
        </w:rPr>
      </w:pPr>
    </w:p>
    <w:p w14:paraId="40ED926A" w14:textId="77777777" w:rsidR="00892560" w:rsidRDefault="00892560" w:rsidP="00892560">
      <w:pPr>
        <w:spacing w:after="0" w:line="240" w:lineRule="auto"/>
        <w:rPr>
          <w:sz w:val="28"/>
          <w:szCs w:val="28"/>
        </w:rPr>
      </w:pPr>
    </w:p>
    <w:p w14:paraId="7516B1F7" w14:textId="77777777" w:rsidR="00892560" w:rsidRDefault="00892560" w:rsidP="00892560">
      <w:pPr>
        <w:spacing w:after="0" w:line="240" w:lineRule="auto"/>
        <w:rPr>
          <w:sz w:val="28"/>
          <w:szCs w:val="28"/>
        </w:rPr>
      </w:pPr>
      <w:r>
        <w:rPr>
          <w:noProof/>
        </w:rPr>
        <w:drawing>
          <wp:anchor distT="0" distB="0" distL="114300" distR="114300" simplePos="0" relativeHeight="251658243" behindDoc="1" locked="0" layoutInCell="1" allowOverlap="1" wp14:anchorId="31B21A87" wp14:editId="12141A20">
            <wp:simplePos x="0" y="0"/>
            <wp:positionH relativeFrom="margin">
              <wp:posOffset>1774825</wp:posOffset>
            </wp:positionH>
            <wp:positionV relativeFrom="paragraph">
              <wp:posOffset>11430</wp:posOffset>
            </wp:positionV>
            <wp:extent cx="1899285" cy="970280"/>
            <wp:effectExtent l="0" t="0" r="5715" b="1270"/>
            <wp:wrapTight wrapText="bothSides">
              <wp:wrapPolygon edited="0">
                <wp:start x="0" y="0"/>
                <wp:lineTo x="0" y="21204"/>
                <wp:lineTo x="21448" y="21204"/>
                <wp:lineTo x="21448"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9285" cy="97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6392F" w14:textId="77777777" w:rsidR="00892560" w:rsidRDefault="00892560" w:rsidP="00892560">
      <w:pPr>
        <w:spacing w:after="0" w:line="240" w:lineRule="auto"/>
        <w:rPr>
          <w:sz w:val="28"/>
          <w:szCs w:val="28"/>
        </w:rPr>
      </w:pPr>
    </w:p>
    <w:p w14:paraId="23BC7BA5" w14:textId="77777777" w:rsidR="00892560" w:rsidRDefault="00892560" w:rsidP="00892560">
      <w:pPr>
        <w:spacing w:after="0" w:line="240" w:lineRule="auto"/>
        <w:rPr>
          <w:sz w:val="28"/>
          <w:szCs w:val="28"/>
        </w:rPr>
      </w:pPr>
    </w:p>
    <w:p w14:paraId="10E02BEF" w14:textId="77777777" w:rsidR="00892560" w:rsidRDefault="00892560" w:rsidP="00892560">
      <w:pPr>
        <w:spacing w:after="0" w:line="240" w:lineRule="auto"/>
        <w:rPr>
          <w:sz w:val="28"/>
          <w:szCs w:val="28"/>
        </w:rPr>
      </w:pPr>
    </w:p>
    <w:p w14:paraId="030222C8" w14:textId="77777777" w:rsidR="00892560" w:rsidRDefault="00892560" w:rsidP="00892560">
      <w:pPr>
        <w:spacing w:after="0" w:line="240" w:lineRule="auto"/>
        <w:rPr>
          <w:sz w:val="28"/>
          <w:szCs w:val="28"/>
        </w:rPr>
      </w:pPr>
    </w:p>
    <w:p w14:paraId="03FCF38E" w14:textId="77777777" w:rsidR="00892560" w:rsidRDefault="00892560" w:rsidP="00892560">
      <w:pPr>
        <w:spacing w:after="0" w:line="240" w:lineRule="auto"/>
        <w:rPr>
          <w:sz w:val="28"/>
          <w:szCs w:val="28"/>
        </w:rPr>
      </w:pPr>
    </w:p>
    <w:p w14:paraId="1A18381A" w14:textId="444ED1AD"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1" behindDoc="0" locked="0" layoutInCell="1" allowOverlap="1" wp14:anchorId="7032D79F" wp14:editId="283AED95">
                <wp:simplePos x="0" y="0"/>
                <wp:positionH relativeFrom="margin">
                  <wp:posOffset>-360680</wp:posOffset>
                </wp:positionH>
                <wp:positionV relativeFrom="line">
                  <wp:posOffset>289560</wp:posOffset>
                </wp:positionV>
                <wp:extent cx="6168390" cy="746760"/>
                <wp:effectExtent l="0" t="0" r="3810" b="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746760"/>
                        </a:xfrm>
                        <a:prstGeom prst="rect">
                          <a:avLst/>
                        </a:prstGeom>
                        <a:noFill/>
                        <a:ln w="12700" cap="flat">
                          <a:noFill/>
                          <a:miter lim="400000"/>
                        </a:ln>
                        <a:effectLst/>
                      </wps:spPr>
                      <wps:txbx>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7032D79F" id="_x0000_t202" coordsize="21600,21600" o:spt="202" path="m,l,21600r21600,l21600,xe">
                <v:stroke joinstyle="miter"/>
                <v:path gradientshapeok="t" o:connecttype="rect"/>
              </v:shapetype>
              <v:shape id="officeArt object" o:spid="_x0000_s1026" type="#_x0000_t202" alt="officeArt object" style="position:absolute;margin-left:-28.4pt;margin-top:22.8pt;width:485.7pt;height:58.8pt;z-index:251658241;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" filled="f" stroked="f" strokeweight="1pt">
                <v:stroke miterlimit="4"/>
                <v:textbox inset="1.2699mm,1.2699mm,1.2699mm,1.2699mm">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r w:rsidRPr="000A2EE4">
        <w:rPr>
          <w:noProof/>
          <w:sz w:val="28"/>
          <w:szCs w:val="28"/>
        </w:rPr>
        <mc:AlternateContent>
          <mc:Choice Requires="wps">
            <w:drawing>
              <wp:anchor distT="57150" distB="57150" distL="57150" distR="57150" simplePos="0" relativeHeight="251658242" behindDoc="0" locked="0" layoutInCell="1" allowOverlap="1" wp14:anchorId="483BD1E0" wp14:editId="77B92A31">
                <wp:simplePos x="0" y="0"/>
                <wp:positionH relativeFrom="margin">
                  <wp:posOffset>-357505</wp:posOffset>
                </wp:positionH>
                <wp:positionV relativeFrom="line">
                  <wp:posOffset>768985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3CC69B35" w14:textId="5C57D6DE"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2F2D80">
                              <w:rPr>
                                <w:rFonts w:ascii="Cambria" w:hAnsi="Cambria"/>
                                <w:b/>
                                <w:color w:val="000000" w:themeColor="text1"/>
                                <w:sz w:val="48"/>
                                <w:szCs w:val="46"/>
                                <w:u w:color="ED7D31"/>
                              </w:rPr>
                              <w:t>2</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83BD1E0" id="_x0000_s1027" type="#_x0000_t202" alt="officeArt object" style="position:absolute;margin-left:-28.15pt;margin-top:60.55pt;width:484.9pt;height:43.5pt;z-index:25165824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" filled="f" stroked="f" strokeweight="1pt">
                <v:stroke miterlimit="4"/>
                <v:textbox inset="1.2699mm,1.2699mm,1.2699mm,1.2699mm">
                  <w:txbxContent>
                    <w:p w14:paraId="3CC69B35" w14:textId="5C57D6DE"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2F2D80">
                        <w:rPr>
                          <w:rFonts w:ascii="Cambria" w:hAnsi="Cambria"/>
                          <w:b/>
                          <w:color w:val="000000" w:themeColor="text1"/>
                          <w:sz w:val="48"/>
                          <w:szCs w:val="46"/>
                          <w:u w:color="ED7D31"/>
                        </w:rPr>
                        <w:t>2</w:t>
                      </w:r>
                    </w:p>
                  </w:txbxContent>
                </v:textbox>
                <w10:wrap anchorx="margin" anchory="line"/>
              </v:shape>
            </w:pict>
          </mc:Fallback>
        </mc:AlternateContent>
      </w:r>
      <w:r w:rsidRPr="000A2EE4">
        <w:rPr>
          <w:noProof/>
          <w:sz w:val="28"/>
          <w:szCs w:val="28"/>
        </w:rPr>
        <mc:AlternateContent>
          <mc:Choice Requires="wps">
            <w:drawing>
              <wp:anchor distT="57150" distB="57150" distL="57150" distR="57150" simplePos="0" relativeHeight="251658240" behindDoc="0" locked="0" layoutInCell="1" allowOverlap="1" wp14:anchorId="2EB340AC" wp14:editId="15949B6E">
                <wp:simplePos x="0" y="0"/>
                <wp:positionH relativeFrom="margin">
                  <wp:posOffset>-374650</wp:posOffset>
                </wp:positionH>
                <wp:positionV relativeFrom="line">
                  <wp:posOffset>1287145</wp:posOffset>
                </wp:positionV>
                <wp:extent cx="6179820" cy="836930"/>
                <wp:effectExtent l="0" t="0" r="0" b="127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836930"/>
                        </a:xfrm>
                        <a:prstGeom prst="rect">
                          <a:avLst/>
                        </a:prstGeom>
                        <a:noFill/>
                        <a:ln w="12700" cap="flat">
                          <a:noFill/>
                          <a:miter lim="400000"/>
                        </a:ln>
                        <a:effectLst/>
                      </wps:spPr>
                      <wps:txbx>
                        <w:txbxContent>
                          <w:p w14:paraId="050D9D2C" w14:textId="078BE519" w:rsidR="00892560" w:rsidRDefault="002F2D8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Criptografía</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2EB340AC" id="_x0000_s1028" type="#_x0000_t202" alt="officeArt object" style="position:absolute;margin-left:-29.5pt;margin-top:101.35pt;width:486.6pt;height:65.9pt;z-index:25165824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" filled="f" stroked="f" strokeweight="1pt">
                <v:stroke miterlimit="4"/>
                <v:textbox inset="1.2699mm,1.2699mm,1.2699mm,1.2699mm">
                  <w:txbxContent>
                    <w:p w14:paraId="050D9D2C" w14:textId="078BE519" w:rsidR="00892560" w:rsidRDefault="002F2D8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Criptografía</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v:textbox>
                <w10:wrap type="square" anchorx="margin" anchory="line"/>
              </v:shape>
            </w:pict>
          </mc:Fallback>
        </mc:AlternateContent>
      </w:r>
    </w:p>
    <w:p w14:paraId="2E2CF9AE" w14:textId="77777777" w:rsidR="00892560" w:rsidRDefault="00892560" w:rsidP="00892560">
      <w:pPr>
        <w:spacing w:after="0" w:line="240" w:lineRule="auto"/>
        <w:rPr>
          <w:sz w:val="28"/>
          <w:szCs w:val="28"/>
        </w:rPr>
      </w:pPr>
    </w:p>
    <w:p w14:paraId="0E73544E" w14:textId="77777777" w:rsidR="00892560" w:rsidRDefault="00892560" w:rsidP="00892560">
      <w:pPr>
        <w:spacing w:after="0" w:line="240" w:lineRule="auto"/>
        <w:rPr>
          <w:sz w:val="28"/>
          <w:szCs w:val="28"/>
        </w:rPr>
      </w:pPr>
    </w:p>
    <w:p w14:paraId="7975E61F" w14:textId="77777777" w:rsidR="00892560" w:rsidRDefault="00892560" w:rsidP="00892560">
      <w:pPr>
        <w:spacing w:after="0" w:line="240" w:lineRule="auto"/>
        <w:rPr>
          <w:sz w:val="28"/>
          <w:szCs w:val="28"/>
        </w:rPr>
      </w:pPr>
    </w:p>
    <w:p w14:paraId="3B0A3B25" w14:textId="77777777" w:rsidR="00892560" w:rsidRDefault="00892560" w:rsidP="00892560">
      <w:pPr>
        <w:spacing w:after="0" w:line="240" w:lineRule="auto"/>
        <w:rPr>
          <w:sz w:val="28"/>
          <w:szCs w:val="28"/>
        </w:rPr>
      </w:pPr>
    </w:p>
    <w:p w14:paraId="128BD0B0" w14:textId="77777777" w:rsidR="00892560" w:rsidRDefault="00892560" w:rsidP="00892560">
      <w:pPr>
        <w:spacing w:after="0" w:line="240" w:lineRule="auto"/>
        <w:rPr>
          <w:sz w:val="28"/>
          <w:szCs w:val="28"/>
        </w:rPr>
      </w:pPr>
    </w:p>
    <w:p w14:paraId="18D1A60A" w14:textId="77777777" w:rsidR="00892560" w:rsidRDefault="00892560" w:rsidP="00892560">
      <w:pPr>
        <w:spacing w:after="0" w:line="240" w:lineRule="auto"/>
        <w:rPr>
          <w:sz w:val="28"/>
          <w:szCs w:val="28"/>
        </w:rPr>
      </w:pPr>
    </w:p>
    <w:p w14:paraId="3DDB86A7" w14:textId="77777777" w:rsidR="00892560" w:rsidRDefault="00892560" w:rsidP="00892560">
      <w:pPr>
        <w:spacing w:after="0" w:line="240" w:lineRule="auto"/>
        <w:rPr>
          <w:sz w:val="28"/>
          <w:szCs w:val="28"/>
        </w:rPr>
      </w:pPr>
    </w:p>
    <w:p w14:paraId="29C99746" w14:textId="77777777" w:rsidR="00892560" w:rsidRDefault="00892560" w:rsidP="00892560">
      <w:pPr>
        <w:spacing w:after="0" w:line="240" w:lineRule="auto"/>
        <w:rPr>
          <w:sz w:val="28"/>
          <w:szCs w:val="28"/>
        </w:rPr>
      </w:pPr>
    </w:p>
    <w:p w14:paraId="35BD33C5" w14:textId="77777777" w:rsidR="00892560" w:rsidRDefault="00892560" w:rsidP="00892560">
      <w:pPr>
        <w:spacing w:after="0" w:line="240" w:lineRule="auto"/>
        <w:rPr>
          <w:sz w:val="28"/>
          <w:szCs w:val="28"/>
        </w:rPr>
      </w:pPr>
    </w:p>
    <w:p w14:paraId="3677D027" w14:textId="77777777" w:rsidR="00892560" w:rsidRDefault="00892560" w:rsidP="00892560">
      <w:pPr>
        <w:spacing w:after="0" w:line="240" w:lineRule="auto"/>
        <w:rPr>
          <w:sz w:val="28"/>
          <w:szCs w:val="28"/>
        </w:rPr>
      </w:pPr>
    </w:p>
    <w:p w14:paraId="2D793BDD" w14:textId="77777777" w:rsidR="00892560" w:rsidRDefault="00892560" w:rsidP="00892560">
      <w:pPr>
        <w:spacing w:after="0" w:line="240" w:lineRule="auto"/>
        <w:rPr>
          <w:sz w:val="28"/>
          <w:szCs w:val="28"/>
        </w:rPr>
      </w:pPr>
    </w:p>
    <w:p w14:paraId="1EFA6301" w14:textId="77777777" w:rsidR="00892560" w:rsidRDefault="00892560" w:rsidP="00892560">
      <w:pPr>
        <w:spacing w:after="0" w:line="240" w:lineRule="auto"/>
        <w:rPr>
          <w:sz w:val="28"/>
          <w:szCs w:val="28"/>
        </w:rPr>
      </w:pPr>
    </w:p>
    <w:p w14:paraId="06B4EF6A" w14:textId="77777777" w:rsidR="00892560" w:rsidRDefault="00892560" w:rsidP="00892560">
      <w:pPr>
        <w:spacing w:after="0" w:line="240" w:lineRule="auto"/>
        <w:rPr>
          <w:sz w:val="28"/>
          <w:szCs w:val="28"/>
        </w:rPr>
      </w:pPr>
    </w:p>
    <w:p w14:paraId="66516503" w14:textId="77777777" w:rsidR="00892560" w:rsidRDefault="00892560" w:rsidP="00892560">
      <w:pPr>
        <w:spacing w:after="0" w:line="240" w:lineRule="auto"/>
        <w:rPr>
          <w:sz w:val="28"/>
          <w:szCs w:val="28"/>
        </w:rPr>
      </w:pPr>
    </w:p>
    <w:p w14:paraId="5B9D0412" w14:textId="77777777"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4" behindDoc="0" locked="0" layoutInCell="1" allowOverlap="1" wp14:anchorId="76AD20F1" wp14:editId="011B87BB">
                <wp:simplePos x="0" y="0"/>
                <wp:positionH relativeFrom="margin">
                  <wp:posOffset>-374650</wp:posOffset>
                </wp:positionH>
                <wp:positionV relativeFrom="line">
                  <wp:posOffset>355600</wp:posOffset>
                </wp:positionV>
                <wp:extent cx="6179820" cy="844550"/>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6179820" cy="844550"/>
                        </a:xfrm>
                        <a:prstGeom prst="rect">
                          <a:avLst/>
                        </a:prstGeom>
                        <a:noFill/>
                        <a:ln w="12700" cap="flat">
                          <a:noFill/>
                          <a:miter lim="400000"/>
                        </a:ln>
                        <a:effectLst/>
                      </wps:spPr>
                      <wps:txbx>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6AD20F1" id="_x0000_s1029" type="#_x0000_t202" alt="officeArt object" style="position:absolute;margin-left:-29.5pt;margin-top:28pt;width:486.6pt;height:66.5pt;z-index:25165824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" filled="f" stroked="f" strokeweight="1pt">
                <v:stroke miterlimit="4"/>
                <v:textbox inset="1.2699mm,1.2699mm,1.2699mm,1.2699mm">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v:textbox>
                <w10:wrap type="square" anchorx="margin" anchory="line"/>
              </v:shape>
            </w:pict>
          </mc:Fallback>
        </mc:AlternateContent>
      </w:r>
    </w:p>
    <w:sdt>
      <w:sdtPr>
        <w:id w:val="-1884243408"/>
        <w:docPartObj>
          <w:docPartGallery w:val="Table of Contents"/>
          <w:docPartUnique/>
        </w:docPartObj>
      </w:sdtPr>
      <w:sdtEndPr>
        <w:rPr>
          <w:b/>
          <w:bCs/>
        </w:rPr>
      </w:sdtEndPr>
      <w:sdtContent>
        <w:p w14:paraId="2FF0E77B" w14:textId="063BE3CE" w:rsidR="00583876" w:rsidRPr="00C50484" w:rsidRDefault="00583876" w:rsidP="00C50484">
          <w:pPr>
            <w:rPr>
              <w:rFonts w:asciiTheme="majorHAnsi" w:eastAsiaTheme="majorEastAsia" w:hAnsiTheme="majorHAnsi" w:cstheme="majorBidi"/>
              <w:b/>
              <w:bCs/>
              <w:color w:val="2F5496" w:themeColor="accent1" w:themeShade="BF"/>
              <w:sz w:val="40"/>
              <w:szCs w:val="40"/>
            </w:rPr>
          </w:pPr>
          <w:r w:rsidRPr="00C50484">
            <w:rPr>
              <w:rFonts w:asciiTheme="majorHAnsi" w:eastAsiaTheme="majorEastAsia" w:hAnsiTheme="majorHAnsi" w:cstheme="majorBidi"/>
              <w:b/>
              <w:bCs/>
              <w:color w:val="2F5496" w:themeColor="accent1" w:themeShade="BF"/>
              <w:sz w:val="40"/>
              <w:szCs w:val="40"/>
            </w:rPr>
            <w:t>Índice</w:t>
          </w:r>
        </w:p>
        <w:p w14:paraId="3B925939" w14:textId="133701C1" w:rsidR="006911CE" w:rsidRDefault="0058387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17840549" w:history="1">
            <w:r w:rsidR="006911CE" w:rsidRPr="00E1536A">
              <w:rPr>
                <w:rStyle w:val="Hipervnculo"/>
                <w:b/>
                <w:bCs/>
                <w:noProof/>
              </w:rPr>
              <w:t>1.</w:t>
            </w:r>
            <w:r w:rsidR="006911CE">
              <w:rPr>
                <w:rFonts w:eastAsiaTheme="minorEastAsia"/>
                <w:noProof/>
                <w:lang w:eastAsia="es-ES"/>
              </w:rPr>
              <w:tab/>
            </w:r>
            <w:r w:rsidR="006911CE" w:rsidRPr="00E1536A">
              <w:rPr>
                <w:rStyle w:val="Hipervnculo"/>
                <w:b/>
                <w:bCs/>
                <w:noProof/>
              </w:rPr>
              <w:t>Introducción</w:t>
            </w:r>
            <w:r w:rsidR="006911CE">
              <w:rPr>
                <w:noProof/>
                <w:webHidden/>
              </w:rPr>
              <w:tab/>
            </w:r>
            <w:r w:rsidR="006911CE">
              <w:rPr>
                <w:noProof/>
                <w:webHidden/>
              </w:rPr>
              <w:fldChar w:fldCharType="begin"/>
            </w:r>
            <w:r w:rsidR="006911CE">
              <w:rPr>
                <w:noProof/>
                <w:webHidden/>
              </w:rPr>
              <w:instrText xml:space="preserve"> PAGEREF _Toc117840549 \h </w:instrText>
            </w:r>
            <w:r w:rsidR="006911CE">
              <w:rPr>
                <w:noProof/>
                <w:webHidden/>
              </w:rPr>
            </w:r>
            <w:r w:rsidR="006911CE">
              <w:rPr>
                <w:noProof/>
                <w:webHidden/>
              </w:rPr>
              <w:fldChar w:fldCharType="separate"/>
            </w:r>
            <w:r w:rsidR="00D173E4">
              <w:rPr>
                <w:noProof/>
                <w:webHidden/>
              </w:rPr>
              <w:t>2</w:t>
            </w:r>
            <w:r w:rsidR="006911CE">
              <w:rPr>
                <w:noProof/>
                <w:webHidden/>
              </w:rPr>
              <w:fldChar w:fldCharType="end"/>
            </w:r>
          </w:hyperlink>
        </w:p>
        <w:p w14:paraId="7875BE7D" w14:textId="7358245A" w:rsidR="006911CE" w:rsidRDefault="00000000">
          <w:pPr>
            <w:pStyle w:val="TDC1"/>
            <w:tabs>
              <w:tab w:val="left" w:pos="440"/>
              <w:tab w:val="right" w:leader="dot" w:pos="8494"/>
            </w:tabs>
            <w:rPr>
              <w:rFonts w:eastAsiaTheme="minorEastAsia"/>
              <w:noProof/>
              <w:lang w:eastAsia="es-ES"/>
            </w:rPr>
          </w:pPr>
          <w:hyperlink w:anchor="_Toc117840550" w:history="1">
            <w:r w:rsidR="006911CE" w:rsidRPr="00E1536A">
              <w:rPr>
                <w:rStyle w:val="Hipervnculo"/>
                <w:b/>
                <w:bCs/>
                <w:noProof/>
              </w:rPr>
              <w:t>2.</w:t>
            </w:r>
            <w:r w:rsidR="006911CE">
              <w:rPr>
                <w:rFonts w:eastAsiaTheme="minorEastAsia"/>
                <w:noProof/>
                <w:lang w:eastAsia="es-ES"/>
              </w:rPr>
              <w:tab/>
            </w:r>
            <w:r w:rsidR="006911CE" w:rsidRPr="00E1536A">
              <w:rPr>
                <w:rStyle w:val="Hipervnculo"/>
                <w:b/>
                <w:bCs/>
                <w:noProof/>
              </w:rPr>
              <w:t>CRIPTOCHAT</w:t>
            </w:r>
            <w:r w:rsidR="006911CE">
              <w:rPr>
                <w:noProof/>
                <w:webHidden/>
              </w:rPr>
              <w:tab/>
            </w:r>
            <w:r w:rsidR="006911CE">
              <w:rPr>
                <w:noProof/>
                <w:webHidden/>
              </w:rPr>
              <w:fldChar w:fldCharType="begin"/>
            </w:r>
            <w:r w:rsidR="006911CE">
              <w:rPr>
                <w:noProof/>
                <w:webHidden/>
              </w:rPr>
              <w:instrText xml:space="preserve"> PAGEREF _Toc117840550 \h </w:instrText>
            </w:r>
            <w:r w:rsidR="006911CE">
              <w:rPr>
                <w:noProof/>
                <w:webHidden/>
              </w:rPr>
            </w:r>
            <w:r w:rsidR="006911CE">
              <w:rPr>
                <w:noProof/>
                <w:webHidden/>
              </w:rPr>
              <w:fldChar w:fldCharType="separate"/>
            </w:r>
            <w:r w:rsidR="00D173E4">
              <w:rPr>
                <w:noProof/>
                <w:webHidden/>
              </w:rPr>
              <w:t>3</w:t>
            </w:r>
            <w:r w:rsidR="006911CE">
              <w:rPr>
                <w:noProof/>
                <w:webHidden/>
              </w:rPr>
              <w:fldChar w:fldCharType="end"/>
            </w:r>
          </w:hyperlink>
        </w:p>
        <w:p w14:paraId="5819B8FF" w14:textId="6126D77D" w:rsidR="006911CE" w:rsidRDefault="00000000">
          <w:pPr>
            <w:pStyle w:val="TDC2"/>
            <w:tabs>
              <w:tab w:val="left" w:pos="880"/>
              <w:tab w:val="right" w:leader="dot" w:pos="8494"/>
            </w:tabs>
            <w:rPr>
              <w:rFonts w:eastAsiaTheme="minorEastAsia"/>
              <w:noProof/>
              <w:lang w:eastAsia="es-ES"/>
            </w:rPr>
          </w:pPr>
          <w:hyperlink w:anchor="_Toc117840551" w:history="1">
            <w:r w:rsidR="006911CE" w:rsidRPr="00E1536A">
              <w:rPr>
                <w:rStyle w:val="Hipervnculo"/>
                <w:noProof/>
                <w:lang w:val="fr-FR"/>
              </w:rPr>
              <w:t>2.1.</w:t>
            </w:r>
            <w:r w:rsidR="006911CE">
              <w:rPr>
                <w:rFonts w:eastAsiaTheme="minorEastAsia"/>
                <w:noProof/>
                <w:lang w:eastAsia="es-ES"/>
              </w:rPr>
              <w:tab/>
            </w:r>
            <w:r w:rsidR="006911CE" w:rsidRPr="00E1536A">
              <w:rPr>
                <w:rStyle w:val="Hipervnculo"/>
                <w:noProof/>
                <w:lang w:val="fr-FR"/>
              </w:rPr>
              <w:t>INTERFAZ</w:t>
            </w:r>
            <w:r w:rsidR="006911CE">
              <w:rPr>
                <w:noProof/>
                <w:webHidden/>
              </w:rPr>
              <w:tab/>
            </w:r>
            <w:r w:rsidR="006911CE">
              <w:rPr>
                <w:noProof/>
                <w:webHidden/>
              </w:rPr>
              <w:fldChar w:fldCharType="begin"/>
            </w:r>
            <w:r w:rsidR="006911CE">
              <w:rPr>
                <w:noProof/>
                <w:webHidden/>
              </w:rPr>
              <w:instrText xml:space="preserve"> PAGEREF _Toc117840551 \h </w:instrText>
            </w:r>
            <w:r w:rsidR="006911CE">
              <w:rPr>
                <w:noProof/>
                <w:webHidden/>
              </w:rPr>
            </w:r>
            <w:r w:rsidR="006911CE">
              <w:rPr>
                <w:noProof/>
                <w:webHidden/>
              </w:rPr>
              <w:fldChar w:fldCharType="separate"/>
            </w:r>
            <w:r w:rsidR="00D173E4">
              <w:rPr>
                <w:noProof/>
                <w:webHidden/>
              </w:rPr>
              <w:t>3</w:t>
            </w:r>
            <w:r w:rsidR="006911CE">
              <w:rPr>
                <w:noProof/>
                <w:webHidden/>
              </w:rPr>
              <w:fldChar w:fldCharType="end"/>
            </w:r>
          </w:hyperlink>
        </w:p>
        <w:p w14:paraId="6DDAE494" w14:textId="06BB8CD3" w:rsidR="006911CE" w:rsidRDefault="00000000">
          <w:pPr>
            <w:pStyle w:val="TDC2"/>
            <w:tabs>
              <w:tab w:val="left" w:pos="880"/>
              <w:tab w:val="right" w:leader="dot" w:pos="8494"/>
            </w:tabs>
            <w:rPr>
              <w:rFonts w:eastAsiaTheme="minorEastAsia"/>
              <w:noProof/>
              <w:lang w:eastAsia="es-ES"/>
            </w:rPr>
          </w:pPr>
          <w:hyperlink w:anchor="_Toc117840552" w:history="1">
            <w:r w:rsidR="006911CE" w:rsidRPr="00E1536A">
              <w:rPr>
                <w:rStyle w:val="Hipervnculo"/>
                <w:noProof/>
                <w:lang w:val="fr-FR"/>
              </w:rPr>
              <w:t>2.2.</w:t>
            </w:r>
            <w:r w:rsidR="006911CE">
              <w:rPr>
                <w:rFonts w:eastAsiaTheme="minorEastAsia"/>
                <w:noProof/>
                <w:lang w:eastAsia="es-ES"/>
              </w:rPr>
              <w:tab/>
            </w:r>
            <w:r w:rsidR="006911CE" w:rsidRPr="00E1536A">
              <w:rPr>
                <w:rStyle w:val="Hipervnculo"/>
                <w:noProof/>
                <w:lang w:val="fr-FR"/>
              </w:rPr>
              <w:t>CHECK_INTEGER</w:t>
            </w:r>
            <w:r w:rsidR="006911CE">
              <w:rPr>
                <w:noProof/>
                <w:webHidden/>
              </w:rPr>
              <w:tab/>
            </w:r>
            <w:r w:rsidR="006911CE">
              <w:rPr>
                <w:noProof/>
                <w:webHidden/>
              </w:rPr>
              <w:fldChar w:fldCharType="begin"/>
            </w:r>
            <w:r w:rsidR="006911CE">
              <w:rPr>
                <w:noProof/>
                <w:webHidden/>
              </w:rPr>
              <w:instrText xml:space="preserve"> PAGEREF _Toc117840552 \h </w:instrText>
            </w:r>
            <w:r w:rsidR="006911CE">
              <w:rPr>
                <w:noProof/>
                <w:webHidden/>
              </w:rPr>
            </w:r>
            <w:r w:rsidR="006911CE">
              <w:rPr>
                <w:noProof/>
                <w:webHidden/>
              </w:rPr>
              <w:fldChar w:fldCharType="separate"/>
            </w:r>
            <w:r w:rsidR="00D173E4">
              <w:rPr>
                <w:noProof/>
                <w:webHidden/>
              </w:rPr>
              <w:t>4</w:t>
            </w:r>
            <w:r w:rsidR="006911CE">
              <w:rPr>
                <w:noProof/>
                <w:webHidden/>
              </w:rPr>
              <w:fldChar w:fldCharType="end"/>
            </w:r>
          </w:hyperlink>
        </w:p>
        <w:p w14:paraId="017FE8B9" w14:textId="440281FE" w:rsidR="006911CE" w:rsidRDefault="00000000">
          <w:pPr>
            <w:pStyle w:val="TDC2"/>
            <w:tabs>
              <w:tab w:val="left" w:pos="880"/>
              <w:tab w:val="right" w:leader="dot" w:pos="8494"/>
            </w:tabs>
            <w:rPr>
              <w:rFonts w:eastAsiaTheme="minorEastAsia"/>
              <w:noProof/>
              <w:lang w:eastAsia="es-ES"/>
            </w:rPr>
          </w:pPr>
          <w:hyperlink w:anchor="_Toc117840553" w:history="1">
            <w:r w:rsidR="006911CE" w:rsidRPr="00E1536A">
              <w:rPr>
                <w:rStyle w:val="Hipervnculo"/>
                <w:noProof/>
                <w:lang w:val="fr-FR"/>
              </w:rPr>
              <w:t>2.3.</w:t>
            </w:r>
            <w:r w:rsidR="006911CE">
              <w:rPr>
                <w:rFonts w:eastAsiaTheme="minorEastAsia"/>
                <w:noProof/>
                <w:lang w:eastAsia="es-ES"/>
              </w:rPr>
              <w:tab/>
            </w:r>
            <w:r w:rsidR="006911CE" w:rsidRPr="00E1536A">
              <w:rPr>
                <w:rStyle w:val="Hipervnculo"/>
                <w:noProof/>
                <w:lang w:val="fr-FR"/>
              </w:rPr>
              <w:t>HANDLER_SIGNAL</w:t>
            </w:r>
            <w:r w:rsidR="006911CE">
              <w:rPr>
                <w:noProof/>
                <w:webHidden/>
              </w:rPr>
              <w:tab/>
            </w:r>
            <w:r w:rsidR="006911CE">
              <w:rPr>
                <w:noProof/>
                <w:webHidden/>
              </w:rPr>
              <w:fldChar w:fldCharType="begin"/>
            </w:r>
            <w:r w:rsidR="006911CE">
              <w:rPr>
                <w:noProof/>
                <w:webHidden/>
              </w:rPr>
              <w:instrText xml:space="preserve"> PAGEREF _Toc117840553 \h </w:instrText>
            </w:r>
            <w:r w:rsidR="006911CE">
              <w:rPr>
                <w:noProof/>
                <w:webHidden/>
              </w:rPr>
            </w:r>
            <w:r w:rsidR="006911CE">
              <w:rPr>
                <w:noProof/>
                <w:webHidden/>
              </w:rPr>
              <w:fldChar w:fldCharType="separate"/>
            </w:r>
            <w:r w:rsidR="00D173E4">
              <w:rPr>
                <w:noProof/>
                <w:webHidden/>
              </w:rPr>
              <w:t>4</w:t>
            </w:r>
            <w:r w:rsidR="006911CE">
              <w:rPr>
                <w:noProof/>
                <w:webHidden/>
              </w:rPr>
              <w:fldChar w:fldCharType="end"/>
            </w:r>
          </w:hyperlink>
        </w:p>
        <w:p w14:paraId="230FA480" w14:textId="0B663F5B" w:rsidR="006911CE" w:rsidRDefault="00000000">
          <w:pPr>
            <w:pStyle w:val="TDC1"/>
            <w:tabs>
              <w:tab w:val="left" w:pos="440"/>
              <w:tab w:val="right" w:leader="dot" w:pos="8494"/>
            </w:tabs>
            <w:rPr>
              <w:rFonts w:eastAsiaTheme="minorEastAsia"/>
              <w:noProof/>
              <w:lang w:eastAsia="es-ES"/>
            </w:rPr>
          </w:pPr>
          <w:hyperlink w:anchor="_Toc117840554" w:history="1">
            <w:r w:rsidR="006911CE" w:rsidRPr="00E1536A">
              <w:rPr>
                <w:rStyle w:val="Hipervnculo"/>
                <w:b/>
                <w:bCs/>
                <w:noProof/>
              </w:rPr>
              <w:t>3.</w:t>
            </w:r>
            <w:r w:rsidR="006911CE">
              <w:rPr>
                <w:rFonts w:eastAsiaTheme="minorEastAsia"/>
                <w:noProof/>
                <w:lang w:eastAsia="es-ES"/>
              </w:rPr>
              <w:tab/>
            </w:r>
            <w:r w:rsidR="006911CE" w:rsidRPr="00E1536A">
              <w:rPr>
                <w:rStyle w:val="Hipervnculo"/>
                <w:b/>
                <w:bCs/>
                <w:noProof/>
              </w:rPr>
              <w:t>MODULAR.PY</w:t>
            </w:r>
            <w:r w:rsidR="006911CE">
              <w:rPr>
                <w:noProof/>
                <w:webHidden/>
              </w:rPr>
              <w:tab/>
            </w:r>
            <w:r w:rsidR="006911CE">
              <w:rPr>
                <w:noProof/>
                <w:webHidden/>
              </w:rPr>
              <w:fldChar w:fldCharType="begin"/>
            </w:r>
            <w:r w:rsidR="006911CE">
              <w:rPr>
                <w:noProof/>
                <w:webHidden/>
              </w:rPr>
              <w:instrText xml:space="preserve"> PAGEREF _Toc117840554 \h </w:instrText>
            </w:r>
            <w:r w:rsidR="006911CE">
              <w:rPr>
                <w:noProof/>
                <w:webHidden/>
              </w:rPr>
            </w:r>
            <w:r w:rsidR="006911CE">
              <w:rPr>
                <w:noProof/>
                <w:webHidden/>
              </w:rPr>
              <w:fldChar w:fldCharType="separate"/>
            </w:r>
            <w:r w:rsidR="00D173E4">
              <w:rPr>
                <w:noProof/>
                <w:webHidden/>
              </w:rPr>
              <w:t>5</w:t>
            </w:r>
            <w:r w:rsidR="006911CE">
              <w:rPr>
                <w:noProof/>
                <w:webHidden/>
              </w:rPr>
              <w:fldChar w:fldCharType="end"/>
            </w:r>
          </w:hyperlink>
        </w:p>
        <w:p w14:paraId="2A268B2F" w14:textId="4C4CB96F" w:rsidR="006911CE" w:rsidRDefault="00000000">
          <w:pPr>
            <w:pStyle w:val="TDC1"/>
            <w:tabs>
              <w:tab w:val="left" w:pos="440"/>
              <w:tab w:val="right" w:leader="dot" w:pos="8494"/>
            </w:tabs>
            <w:rPr>
              <w:rFonts w:eastAsiaTheme="minorEastAsia"/>
              <w:noProof/>
              <w:lang w:eastAsia="es-ES"/>
            </w:rPr>
          </w:pPr>
          <w:hyperlink w:anchor="_Toc117840555" w:history="1">
            <w:r w:rsidR="006911CE" w:rsidRPr="00E1536A">
              <w:rPr>
                <w:rStyle w:val="Hipervnculo"/>
                <w:b/>
                <w:bCs/>
                <w:noProof/>
              </w:rPr>
              <w:t>4.</w:t>
            </w:r>
            <w:r w:rsidR="006911CE">
              <w:rPr>
                <w:rFonts w:eastAsiaTheme="minorEastAsia"/>
                <w:noProof/>
                <w:lang w:eastAsia="es-ES"/>
              </w:rPr>
              <w:tab/>
            </w:r>
            <w:r w:rsidR="006911CE" w:rsidRPr="00E1536A">
              <w:rPr>
                <w:rStyle w:val="Hipervnculo"/>
                <w:b/>
                <w:bCs/>
                <w:noProof/>
              </w:rPr>
              <w:t>RSA.PY</w:t>
            </w:r>
            <w:r w:rsidR="006911CE">
              <w:rPr>
                <w:noProof/>
                <w:webHidden/>
              </w:rPr>
              <w:tab/>
            </w:r>
            <w:r w:rsidR="006911CE">
              <w:rPr>
                <w:noProof/>
                <w:webHidden/>
              </w:rPr>
              <w:fldChar w:fldCharType="begin"/>
            </w:r>
            <w:r w:rsidR="006911CE">
              <w:rPr>
                <w:noProof/>
                <w:webHidden/>
              </w:rPr>
              <w:instrText xml:space="preserve"> PAGEREF _Toc117840555 \h </w:instrText>
            </w:r>
            <w:r w:rsidR="006911CE">
              <w:rPr>
                <w:noProof/>
                <w:webHidden/>
              </w:rPr>
            </w:r>
            <w:r w:rsidR="006911CE">
              <w:rPr>
                <w:noProof/>
                <w:webHidden/>
              </w:rPr>
              <w:fldChar w:fldCharType="separate"/>
            </w:r>
            <w:r w:rsidR="00D173E4">
              <w:rPr>
                <w:noProof/>
                <w:webHidden/>
              </w:rPr>
              <w:t>6</w:t>
            </w:r>
            <w:r w:rsidR="006911CE">
              <w:rPr>
                <w:noProof/>
                <w:webHidden/>
              </w:rPr>
              <w:fldChar w:fldCharType="end"/>
            </w:r>
          </w:hyperlink>
        </w:p>
        <w:p w14:paraId="23B65065" w14:textId="69B5A1E9" w:rsidR="006911CE" w:rsidRDefault="00000000">
          <w:pPr>
            <w:pStyle w:val="TDC2"/>
            <w:tabs>
              <w:tab w:val="left" w:pos="880"/>
              <w:tab w:val="right" w:leader="dot" w:pos="8494"/>
            </w:tabs>
            <w:rPr>
              <w:rFonts w:eastAsiaTheme="minorEastAsia"/>
              <w:noProof/>
              <w:lang w:eastAsia="es-ES"/>
            </w:rPr>
          </w:pPr>
          <w:hyperlink w:anchor="_Toc117840556" w:history="1">
            <w:r w:rsidR="006911CE" w:rsidRPr="00E1536A">
              <w:rPr>
                <w:rStyle w:val="Hipervnculo"/>
                <w:noProof/>
                <w:lang w:val="fr-FR"/>
              </w:rPr>
              <w:t>4.5.</w:t>
            </w:r>
            <w:r w:rsidR="006911CE">
              <w:rPr>
                <w:rFonts w:eastAsiaTheme="minorEastAsia"/>
                <w:noProof/>
                <w:lang w:eastAsia="es-ES"/>
              </w:rPr>
              <w:tab/>
            </w:r>
            <w:r w:rsidR="006911CE" w:rsidRPr="00E1536A">
              <w:rPr>
                <w:rStyle w:val="Hipervnculo"/>
                <w:noProof/>
                <w:lang w:val="fr-FR"/>
              </w:rPr>
              <w:t>ATAQUE_TEXTO_PLANO</w:t>
            </w:r>
            <w:r w:rsidR="006911CE">
              <w:rPr>
                <w:noProof/>
                <w:webHidden/>
              </w:rPr>
              <w:tab/>
            </w:r>
            <w:r w:rsidR="006911CE">
              <w:rPr>
                <w:noProof/>
                <w:webHidden/>
              </w:rPr>
              <w:fldChar w:fldCharType="begin"/>
            </w:r>
            <w:r w:rsidR="006911CE">
              <w:rPr>
                <w:noProof/>
                <w:webHidden/>
              </w:rPr>
              <w:instrText xml:space="preserve"> PAGEREF _Toc117840556 \h </w:instrText>
            </w:r>
            <w:r w:rsidR="006911CE">
              <w:rPr>
                <w:noProof/>
                <w:webHidden/>
              </w:rPr>
            </w:r>
            <w:r w:rsidR="006911CE">
              <w:rPr>
                <w:noProof/>
                <w:webHidden/>
              </w:rPr>
              <w:fldChar w:fldCharType="separate"/>
            </w:r>
            <w:r w:rsidR="00D173E4">
              <w:rPr>
                <w:noProof/>
                <w:webHidden/>
              </w:rPr>
              <w:t>7</w:t>
            </w:r>
            <w:r w:rsidR="006911CE">
              <w:rPr>
                <w:noProof/>
                <w:webHidden/>
              </w:rPr>
              <w:fldChar w:fldCharType="end"/>
            </w:r>
          </w:hyperlink>
        </w:p>
        <w:p w14:paraId="24370B5F" w14:textId="4AECEDFE" w:rsidR="006911CE" w:rsidRDefault="00000000">
          <w:pPr>
            <w:pStyle w:val="TDC1"/>
            <w:tabs>
              <w:tab w:val="left" w:pos="440"/>
              <w:tab w:val="right" w:leader="dot" w:pos="8494"/>
            </w:tabs>
            <w:rPr>
              <w:rFonts w:eastAsiaTheme="minorEastAsia"/>
              <w:noProof/>
              <w:lang w:eastAsia="es-ES"/>
            </w:rPr>
          </w:pPr>
          <w:hyperlink w:anchor="_Toc117840557" w:history="1">
            <w:r w:rsidR="006911CE" w:rsidRPr="00E1536A">
              <w:rPr>
                <w:rStyle w:val="Hipervnculo"/>
                <w:b/>
                <w:bCs/>
                <w:noProof/>
              </w:rPr>
              <w:t>5.</w:t>
            </w:r>
            <w:r w:rsidR="006911CE">
              <w:rPr>
                <w:rFonts w:eastAsiaTheme="minorEastAsia"/>
                <w:noProof/>
                <w:lang w:eastAsia="es-ES"/>
              </w:rPr>
              <w:tab/>
            </w:r>
            <w:r w:rsidR="006911CE" w:rsidRPr="00E1536A">
              <w:rPr>
                <w:rStyle w:val="Hipervnculo"/>
                <w:b/>
                <w:bCs/>
                <w:noProof/>
              </w:rPr>
              <w:t>TEXTO PLANO RECUPERADO</w:t>
            </w:r>
            <w:r w:rsidR="006911CE">
              <w:rPr>
                <w:noProof/>
                <w:webHidden/>
              </w:rPr>
              <w:tab/>
            </w:r>
            <w:r w:rsidR="006911CE">
              <w:rPr>
                <w:noProof/>
                <w:webHidden/>
              </w:rPr>
              <w:fldChar w:fldCharType="begin"/>
            </w:r>
            <w:r w:rsidR="006911CE">
              <w:rPr>
                <w:noProof/>
                <w:webHidden/>
              </w:rPr>
              <w:instrText xml:space="preserve"> PAGEREF _Toc117840557 \h </w:instrText>
            </w:r>
            <w:r w:rsidR="006911CE">
              <w:rPr>
                <w:noProof/>
                <w:webHidden/>
              </w:rPr>
            </w:r>
            <w:r w:rsidR="006911CE">
              <w:rPr>
                <w:noProof/>
                <w:webHidden/>
              </w:rPr>
              <w:fldChar w:fldCharType="separate"/>
            </w:r>
            <w:r w:rsidR="00D173E4">
              <w:rPr>
                <w:noProof/>
                <w:webHidden/>
              </w:rPr>
              <w:t>8</w:t>
            </w:r>
            <w:r w:rsidR="006911CE">
              <w:rPr>
                <w:noProof/>
                <w:webHidden/>
              </w:rPr>
              <w:fldChar w:fldCharType="end"/>
            </w:r>
          </w:hyperlink>
        </w:p>
        <w:p w14:paraId="6EBC0115" w14:textId="1CFAC4D5" w:rsidR="006911CE" w:rsidRDefault="00000000">
          <w:pPr>
            <w:pStyle w:val="TDC1"/>
            <w:tabs>
              <w:tab w:val="left" w:pos="440"/>
              <w:tab w:val="right" w:leader="dot" w:pos="8494"/>
            </w:tabs>
            <w:rPr>
              <w:rFonts w:eastAsiaTheme="minorEastAsia"/>
              <w:noProof/>
              <w:lang w:eastAsia="es-ES"/>
            </w:rPr>
          </w:pPr>
          <w:hyperlink w:anchor="_Toc117840558" w:history="1">
            <w:r w:rsidR="006911CE" w:rsidRPr="00E1536A">
              <w:rPr>
                <w:rStyle w:val="Hipervnculo"/>
                <w:b/>
                <w:bCs/>
                <w:noProof/>
              </w:rPr>
              <w:t>6.</w:t>
            </w:r>
            <w:r w:rsidR="006911CE">
              <w:rPr>
                <w:rFonts w:eastAsiaTheme="minorEastAsia"/>
                <w:noProof/>
                <w:lang w:eastAsia="es-ES"/>
              </w:rPr>
              <w:tab/>
            </w:r>
            <w:r w:rsidR="006911CE" w:rsidRPr="00E1536A">
              <w:rPr>
                <w:rStyle w:val="Hipervnculo"/>
                <w:b/>
                <w:bCs/>
                <w:noProof/>
              </w:rPr>
              <w:t>BIBLIOGRAFÍA</w:t>
            </w:r>
            <w:r w:rsidR="006911CE">
              <w:rPr>
                <w:noProof/>
                <w:webHidden/>
              </w:rPr>
              <w:tab/>
            </w:r>
            <w:r w:rsidR="006911CE">
              <w:rPr>
                <w:noProof/>
                <w:webHidden/>
              </w:rPr>
              <w:fldChar w:fldCharType="begin"/>
            </w:r>
            <w:r w:rsidR="006911CE">
              <w:rPr>
                <w:noProof/>
                <w:webHidden/>
              </w:rPr>
              <w:instrText xml:space="preserve"> PAGEREF _Toc117840558 \h </w:instrText>
            </w:r>
            <w:r w:rsidR="006911CE">
              <w:rPr>
                <w:noProof/>
                <w:webHidden/>
              </w:rPr>
            </w:r>
            <w:r w:rsidR="006911CE">
              <w:rPr>
                <w:noProof/>
                <w:webHidden/>
              </w:rPr>
              <w:fldChar w:fldCharType="separate"/>
            </w:r>
            <w:r w:rsidR="00D173E4">
              <w:rPr>
                <w:noProof/>
                <w:webHidden/>
              </w:rPr>
              <w:t>9</w:t>
            </w:r>
            <w:r w:rsidR="006911CE">
              <w:rPr>
                <w:noProof/>
                <w:webHidden/>
              </w:rPr>
              <w:fldChar w:fldCharType="end"/>
            </w:r>
          </w:hyperlink>
        </w:p>
        <w:p w14:paraId="47ED2FED" w14:textId="3D82625A" w:rsidR="00583876" w:rsidRDefault="00583876">
          <w:r>
            <w:rPr>
              <w:b/>
              <w:bCs/>
            </w:rPr>
            <w:fldChar w:fldCharType="end"/>
          </w:r>
        </w:p>
      </w:sdtContent>
    </w:sdt>
    <w:p w14:paraId="0147101C" w14:textId="77777777" w:rsidR="00583876" w:rsidRDefault="00583876">
      <w:pPr>
        <w:rPr>
          <w:rFonts w:asciiTheme="majorHAnsi" w:eastAsiaTheme="majorEastAsia" w:hAnsiTheme="majorHAnsi" w:cstheme="majorBidi"/>
          <w:b/>
          <w:bCs/>
          <w:color w:val="2F5496" w:themeColor="accent1" w:themeShade="BF"/>
          <w:sz w:val="40"/>
          <w:szCs w:val="40"/>
        </w:rPr>
      </w:pPr>
      <w:r>
        <w:rPr>
          <w:b/>
          <w:bCs/>
          <w:sz w:val="40"/>
          <w:szCs w:val="40"/>
        </w:rPr>
        <w:br w:type="page"/>
      </w:r>
    </w:p>
    <w:p w14:paraId="59FC9179" w14:textId="77986F2D" w:rsidR="00822D76" w:rsidRPr="00A83991" w:rsidRDefault="00822D76" w:rsidP="00A83991">
      <w:pPr>
        <w:pStyle w:val="Ttulo1"/>
        <w:numPr>
          <w:ilvl w:val="0"/>
          <w:numId w:val="2"/>
        </w:numPr>
        <w:ind w:left="567" w:hanging="567"/>
        <w:rPr>
          <w:b/>
          <w:bCs/>
          <w:sz w:val="40"/>
          <w:szCs w:val="40"/>
        </w:rPr>
      </w:pPr>
      <w:bookmarkStart w:id="0" w:name="_Toc117840549"/>
      <w:r w:rsidRPr="00A83991">
        <w:rPr>
          <w:b/>
          <w:bCs/>
          <w:sz w:val="40"/>
          <w:szCs w:val="40"/>
        </w:rPr>
        <w:lastRenderedPageBreak/>
        <w:t>Introducción</w:t>
      </w:r>
      <w:bookmarkEnd w:id="0"/>
      <w:r w:rsidRPr="00A83991">
        <w:rPr>
          <w:b/>
          <w:bCs/>
          <w:sz w:val="40"/>
          <w:szCs w:val="40"/>
        </w:rPr>
        <w:t xml:space="preserve"> </w:t>
      </w:r>
    </w:p>
    <w:p w14:paraId="1694FAFD" w14:textId="1C25C7A4" w:rsidR="00420EDA" w:rsidRPr="0067539E" w:rsidRDefault="00F87714" w:rsidP="00E4183B">
      <w:pPr>
        <w:jc w:val="both"/>
        <w:rPr>
          <w:rFonts w:eastAsiaTheme="minorEastAsia"/>
        </w:rPr>
      </w:pPr>
      <w:r w:rsidRPr="0067539E">
        <w:rPr>
          <w:rFonts w:eastAsiaTheme="minorEastAsia"/>
        </w:rPr>
        <w:t xml:space="preserve">En nuestra </w:t>
      </w:r>
      <w:r w:rsidR="001F6CA5">
        <w:rPr>
          <w:rFonts w:eastAsiaTheme="minorEastAsia"/>
        </w:rPr>
        <w:t>segunda</w:t>
      </w:r>
      <w:r w:rsidRPr="0067539E">
        <w:rPr>
          <w:rFonts w:eastAsiaTheme="minorEastAsia"/>
        </w:rPr>
        <w:t xml:space="preserve"> práctica de Matemática Discreta se nos pedía </w:t>
      </w:r>
      <w:r w:rsidR="00A23DCA" w:rsidRPr="0067539E">
        <w:rPr>
          <w:rFonts w:eastAsiaTheme="minorEastAsia"/>
        </w:rPr>
        <w:t xml:space="preserve">hacer </w:t>
      </w:r>
      <w:r w:rsidR="00BD3192" w:rsidRPr="0067539E">
        <w:rPr>
          <w:rFonts w:eastAsiaTheme="minorEastAsia"/>
        </w:rPr>
        <w:t xml:space="preserve">un programa que </w:t>
      </w:r>
      <w:r w:rsidR="001F6CA5">
        <w:rPr>
          <w:rFonts w:eastAsiaTheme="minorEastAsia"/>
        </w:rPr>
        <w:t>permitiese encriptar y desencriptar mensajes dadas unas claves públicas y privadas</w:t>
      </w:r>
      <w:r w:rsidR="00EC57E0" w:rsidRPr="0067539E">
        <w:rPr>
          <w:rFonts w:eastAsiaTheme="minorEastAsia"/>
        </w:rPr>
        <w:t>.</w:t>
      </w:r>
      <w:r w:rsidR="009246D4" w:rsidRPr="0067539E">
        <w:rPr>
          <w:rFonts w:eastAsiaTheme="minorEastAsia"/>
        </w:rPr>
        <w:t xml:space="preserve"> </w:t>
      </w:r>
      <w:r w:rsidR="001F6CA5">
        <w:rPr>
          <w:rFonts w:eastAsiaTheme="minorEastAsia"/>
        </w:rPr>
        <w:t>Para ello, se pedía la implementación de funciones que permitan generar claves, cifrar</w:t>
      </w:r>
      <w:r w:rsidR="00065FFA" w:rsidRPr="0067539E">
        <w:rPr>
          <w:rFonts w:eastAsiaTheme="minorEastAsia"/>
        </w:rPr>
        <w:t xml:space="preserve"> </w:t>
      </w:r>
      <w:r w:rsidR="001F6CA5">
        <w:rPr>
          <w:rFonts w:eastAsiaTheme="minorEastAsia"/>
        </w:rPr>
        <w:t>y descifrar mensajes y, romper claves.</w:t>
      </w:r>
    </w:p>
    <w:p w14:paraId="2367DE7C" w14:textId="74E8EC92" w:rsidR="00E8556E" w:rsidRPr="0067539E" w:rsidRDefault="002A59B7" w:rsidP="00E4183B">
      <w:pPr>
        <w:jc w:val="both"/>
        <w:rPr>
          <w:rFonts w:eastAsiaTheme="minorEastAsia"/>
        </w:rPr>
      </w:pPr>
      <w:r w:rsidRPr="0067539E">
        <w:rPr>
          <w:rFonts w:eastAsiaTheme="minorEastAsia"/>
        </w:rPr>
        <w:t xml:space="preserve">Al comenzar a programar cada función primero hacíamos un algoritmo básico, intentando ceñirnos a los conocimientos aprendidos en clase. </w:t>
      </w:r>
      <w:r w:rsidR="001F6CA5">
        <w:rPr>
          <w:rFonts w:eastAsiaTheme="minorEastAsia"/>
        </w:rPr>
        <w:t>Posteriormente a eso, tratamos de optimizar dichas funciones de cara a poder realizar operaciones más largas y complejas.</w:t>
      </w:r>
      <w:r w:rsidR="00D51FED" w:rsidRPr="0067539E">
        <w:rPr>
          <w:rFonts w:eastAsiaTheme="minorEastAsia"/>
        </w:rPr>
        <w:t xml:space="preserve"> </w:t>
      </w:r>
      <w:r w:rsidR="001F6CA5">
        <w:rPr>
          <w:rFonts w:eastAsiaTheme="minorEastAsia"/>
        </w:rPr>
        <w:t>Para ello, hemos mejorado también algunas de las funciones de la librería “modular.py” de la primera práctica.</w:t>
      </w:r>
    </w:p>
    <w:p w14:paraId="0E52FB0B" w14:textId="51B1830D" w:rsidR="00CA642F" w:rsidRPr="003962D1" w:rsidRDefault="006C39CE" w:rsidP="004A0717">
      <w:pPr>
        <w:jc w:val="both"/>
        <w:rPr>
          <w:rFonts w:eastAsiaTheme="minorEastAsia"/>
          <w:sz w:val="24"/>
          <w:szCs w:val="24"/>
          <w:u w:val="single"/>
        </w:rPr>
      </w:pPr>
      <w:r>
        <w:rPr>
          <w:rFonts w:eastAsiaTheme="minorEastAsia"/>
          <w:sz w:val="24"/>
          <w:szCs w:val="24"/>
          <w:u w:val="single"/>
        </w:rPr>
        <w:br w:type="page"/>
      </w:r>
    </w:p>
    <w:p w14:paraId="46B285C2" w14:textId="7939FFF2" w:rsidR="002B3DAF" w:rsidRPr="00A83991" w:rsidRDefault="001F6CA5" w:rsidP="00A83991">
      <w:pPr>
        <w:pStyle w:val="Ttulo1"/>
        <w:numPr>
          <w:ilvl w:val="0"/>
          <w:numId w:val="2"/>
        </w:numPr>
        <w:ind w:left="567" w:hanging="567"/>
        <w:rPr>
          <w:b/>
          <w:bCs/>
          <w:sz w:val="40"/>
          <w:szCs w:val="40"/>
        </w:rPr>
      </w:pPr>
      <w:bookmarkStart w:id="1" w:name="_Toc117840550"/>
      <w:r>
        <w:rPr>
          <w:b/>
          <w:bCs/>
          <w:sz w:val="40"/>
          <w:szCs w:val="40"/>
        </w:rPr>
        <w:lastRenderedPageBreak/>
        <w:t>CRIPTOCHAT</w:t>
      </w:r>
      <w:bookmarkEnd w:id="1"/>
    </w:p>
    <w:p w14:paraId="452296B7" w14:textId="6F79F3B6" w:rsidR="00C014BB" w:rsidRPr="00B710D4" w:rsidRDefault="00C014BB" w:rsidP="00B710D4">
      <w:pPr>
        <w:pStyle w:val="Ttulo2"/>
        <w:numPr>
          <w:ilvl w:val="1"/>
          <w:numId w:val="2"/>
        </w:numPr>
        <w:ind w:left="567" w:hanging="567"/>
        <w:rPr>
          <w:rFonts w:eastAsiaTheme="minorEastAsia"/>
          <w:u w:val="single"/>
          <w:lang w:val="fr-FR"/>
        </w:rPr>
      </w:pPr>
      <w:bookmarkStart w:id="2" w:name="_Toc117840551"/>
      <w:r w:rsidRPr="00A83991">
        <w:rPr>
          <w:rFonts w:eastAsiaTheme="minorEastAsia"/>
          <w:sz w:val="32"/>
          <w:szCs w:val="32"/>
          <w:u w:val="single"/>
          <w:lang w:val="fr-FR"/>
        </w:rPr>
        <w:t>INTERFAZ</w:t>
      </w:r>
      <w:bookmarkEnd w:id="2"/>
    </w:p>
    <w:p w14:paraId="5AFCD268" w14:textId="069494F6" w:rsidR="00C014BB" w:rsidRDefault="00C014BB" w:rsidP="00C014BB">
      <w:pPr>
        <w:jc w:val="both"/>
        <w:rPr>
          <w:rFonts w:eastAsiaTheme="minorEastAsia"/>
        </w:rPr>
      </w:pPr>
      <w:r w:rsidRPr="0067539E">
        <w:rPr>
          <w:rFonts w:eastAsiaTheme="minorEastAsia"/>
        </w:rPr>
        <w:t xml:space="preserve">Al correr </w:t>
      </w:r>
      <w:r w:rsidR="001F6CA5">
        <w:rPr>
          <w:rFonts w:eastAsiaTheme="minorEastAsia"/>
        </w:rPr>
        <w:t>criptochat</w:t>
      </w:r>
      <w:r w:rsidRPr="0067539E">
        <w:rPr>
          <w:rFonts w:eastAsiaTheme="minorEastAsia"/>
        </w:rPr>
        <w:t xml:space="preserve">.py </w:t>
      </w:r>
      <w:r w:rsidR="001F6CA5">
        <w:rPr>
          <w:rFonts w:eastAsiaTheme="minorEastAsia"/>
        </w:rPr>
        <w:t xml:space="preserve">se muestra </w:t>
      </w:r>
      <w:r w:rsidR="001657D3">
        <w:rPr>
          <w:rFonts w:eastAsiaTheme="minorEastAsia"/>
        </w:rPr>
        <w:t>un menú que permite realizar las diferentes funciones</w:t>
      </w:r>
      <w:r w:rsidR="004928B9">
        <w:rPr>
          <w:rFonts w:eastAsiaTheme="minorEastAsia"/>
        </w:rPr>
        <w:t>:</w:t>
      </w:r>
    </w:p>
    <w:p w14:paraId="0D23597E" w14:textId="0FEBB2F0" w:rsidR="004928B9" w:rsidRDefault="004928B9" w:rsidP="004928B9">
      <w:pPr>
        <w:pStyle w:val="Prrafodelista"/>
        <w:numPr>
          <w:ilvl w:val="0"/>
          <w:numId w:val="3"/>
        </w:numPr>
        <w:jc w:val="both"/>
        <w:rPr>
          <w:rFonts w:eastAsiaTheme="minorEastAsia"/>
        </w:rPr>
      </w:pPr>
      <w:r>
        <w:rPr>
          <w:rFonts w:eastAsiaTheme="minorEastAsia"/>
        </w:rPr>
        <w:t xml:space="preserve">Generar nuevas claves: el usuario debe introducir dos límites entre los cuales se buscarán los dos números primos que formarán la </w:t>
      </w:r>
      <m:oMath>
        <m:r>
          <w:rPr>
            <w:rFonts w:ascii="Cambria Math" w:eastAsiaTheme="minorEastAsia" w:hAnsi="Cambria Math"/>
          </w:rPr>
          <m:t>n</m:t>
        </m:r>
      </m:oMath>
      <w:r>
        <w:rPr>
          <w:rFonts w:eastAsiaTheme="minorEastAsia"/>
        </w:rPr>
        <w:t xml:space="preserve"> de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w:t>
      </w:r>
    </w:p>
    <w:p w14:paraId="603C5F00" w14:textId="20E75251" w:rsidR="004928B9" w:rsidRDefault="004928B9" w:rsidP="004928B9">
      <w:pPr>
        <w:pStyle w:val="Prrafodelista"/>
        <w:numPr>
          <w:ilvl w:val="0"/>
          <w:numId w:val="3"/>
        </w:numPr>
        <w:jc w:val="both"/>
        <w:rPr>
          <w:rFonts w:eastAsiaTheme="minorEastAsia"/>
        </w:rPr>
      </w:pPr>
      <w:r>
        <w:rPr>
          <w:rFonts w:eastAsiaTheme="minorEastAsia"/>
        </w:rPr>
        <w:t>Registrar unas claves pública y privada para el usuario: debe introducir las claves que usará para descifrar los mensajes.</w:t>
      </w:r>
    </w:p>
    <w:p w14:paraId="654DA2FF" w14:textId="79325BC8" w:rsidR="004928B9" w:rsidRDefault="004928B9" w:rsidP="004928B9">
      <w:pPr>
        <w:pStyle w:val="Prrafodelista"/>
        <w:numPr>
          <w:ilvl w:val="0"/>
          <w:numId w:val="3"/>
        </w:numPr>
        <w:jc w:val="both"/>
        <w:rPr>
          <w:rFonts w:eastAsiaTheme="minorEastAsia"/>
        </w:rPr>
      </w:pPr>
      <w:r>
        <w:rPr>
          <w:rFonts w:eastAsiaTheme="minorEastAsia"/>
        </w:rPr>
        <w:t>Registrar una clave pública del destinatario: el usuario debe introducir la clave pública del destinatario al que va a enviar el mensaje para poder cifrarlo.</w:t>
      </w:r>
    </w:p>
    <w:p w14:paraId="1BF80730" w14:textId="0F5344A3" w:rsidR="004928B9" w:rsidRDefault="004928B9" w:rsidP="004928B9">
      <w:pPr>
        <w:pStyle w:val="Prrafodelista"/>
        <w:numPr>
          <w:ilvl w:val="0"/>
          <w:numId w:val="3"/>
        </w:numPr>
        <w:jc w:val="both"/>
        <w:rPr>
          <w:rFonts w:eastAsiaTheme="minorEastAsia"/>
        </w:rPr>
      </w:pPr>
      <w:r>
        <w:rPr>
          <w:rFonts w:eastAsiaTheme="minorEastAsia"/>
        </w:rPr>
        <w:t>Cifrar mensaje: el usuario introducirá el mensaje que quiere enviar y este se cifrará con la clave pública registrada del destinatario.</w:t>
      </w:r>
    </w:p>
    <w:p w14:paraId="470007C8" w14:textId="73C0C0F7" w:rsidR="004928B9" w:rsidRDefault="004928B9" w:rsidP="004928B9">
      <w:pPr>
        <w:pStyle w:val="Prrafodelista"/>
        <w:numPr>
          <w:ilvl w:val="0"/>
          <w:numId w:val="3"/>
        </w:numPr>
        <w:jc w:val="both"/>
        <w:rPr>
          <w:rFonts w:eastAsiaTheme="minorEastAsia"/>
        </w:rPr>
      </w:pPr>
      <w:r>
        <w:rPr>
          <w:rFonts w:eastAsiaTheme="minorEastAsia"/>
        </w:rPr>
        <w:t>Descifrar mensaje: el usuario introducirá el mensaje recibido para descifrarlo con la clave privada previamente generada/registrada.</w:t>
      </w:r>
    </w:p>
    <w:p w14:paraId="44B7C582" w14:textId="44C7FAD7" w:rsidR="004928B9" w:rsidRPr="004928B9" w:rsidRDefault="004928B9" w:rsidP="004928B9">
      <w:pPr>
        <w:pStyle w:val="Prrafodelista"/>
        <w:numPr>
          <w:ilvl w:val="0"/>
          <w:numId w:val="3"/>
        </w:numPr>
        <w:jc w:val="both"/>
        <w:rPr>
          <w:rFonts w:eastAsiaTheme="minorEastAsia"/>
        </w:rPr>
      </w:pPr>
      <w:r>
        <w:rPr>
          <w:rFonts w:eastAsiaTheme="minorEastAsia"/>
        </w:rPr>
        <w:t xml:space="preserve">Cambiar número de cifras de </w:t>
      </w:r>
      <w:proofErr w:type="spellStart"/>
      <w:r>
        <w:rPr>
          <w:rFonts w:eastAsiaTheme="minorEastAsia"/>
        </w:rPr>
        <w:t>padding</w:t>
      </w:r>
      <w:proofErr w:type="spellEnd"/>
      <w:r>
        <w:rPr>
          <w:rFonts w:eastAsiaTheme="minorEastAsia"/>
        </w:rPr>
        <w:t xml:space="preserve">: el usuario tiene la opción de introducir dígitos </w:t>
      </w:r>
      <w:proofErr w:type="spellStart"/>
      <w:r>
        <w:rPr>
          <w:rFonts w:eastAsiaTheme="minorEastAsia"/>
        </w:rPr>
        <w:t>padding</w:t>
      </w:r>
      <w:proofErr w:type="spellEnd"/>
      <w:r>
        <w:rPr>
          <w:rFonts w:eastAsiaTheme="minorEastAsia"/>
        </w:rPr>
        <w:t xml:space="preserve"> para hacer que su cifrado sea más sofisticado y difícil de romper.</w:t>
      </w:r>
    </w:p>
    <w:p w14:paraId="2D490CF1" w14:textId="22CC5237" w:rsidR="004928B9" w:rsidRDefault="004928B9" w:rsidP="004928B9">
      <w:pPr>
        <w:pStyle w:val="Prrafodelista"/>
        <w:numPr>
          <w:ilvl w:val="0"/>
          <w:numId w:val="3"/>
        </w:numPr>
        <w:jc w:val="both"/>
        <w:rPr>
          <w:rFonts w:eastAsiaTheme="minorEastAsia"/>
        </w:rPr>
      </w:pPr>
      <w:r>
        <w:rPr>
          <w:rFonts w:eastAsiaTheme="minorEastAsia"/>
        </w:rPr>
        <w:t>Salir del programa</w:t>
      </w:r>
    </w:p>
    <w:p w14:paraId="137ACB0B" w14:textId="617E3547" w:rsidR="00A15895" w:rsidRDefault="00653466" w:rsidP="00A15895">
      <w:pPr>
        <w:jc w:val="both"/>
        <w:rPr>
          <w:rFonts w:eastAsiaTheme="minorEastAsia"/>
        </w:rPr>
      </w:pPr>
      <w:r>
        <w:rPr>
          <w:rFonts w:eastAsiaTheme="minorEastAsia"/>
        </w:rPr>
        <w:t>Una vez el usuario elige la opción que desea realizar, esta se ejecuta y posteriormente se vuelve a mostrar el menú para elegir de nuevo otra opción.</w:t>
      </w:r>
    </w:p>
    <w:p w14:paraId="069E9D3F" w14:textId="0E031CA8" w:rsidR="00653466" w:rsidRPr="00A15895" w:rsidRDefault="00653466" w:rsidP="00A15895">
      <w:pPr>
        <w:jc w:val="both"/>
        <w:rPr>
          <w:rFonts w:eastAsiaTheme="minorEastAsia"/>
        </w:rPr>
      </w:pPr>
      <w:r>
        <w:rPr>
          <w:rFonts w:eastAsiaTheme="minorEastAsia"/>
        </w:rPr>
        <w:t xml:space="preserve">Ahora pasamos a explicar </w:t>
      </w:r>
      <w:proofErr w:type="spellStart"/>
      <w:r>
        <w:rPr>
          <w:rFonts w:eastAsiaTheme="minorEastAsia"/>
        </w:rPr>
        <w:t>como</w:t>
      </w:r>
      <w:proofErr w:type="spellEnd"/>
      <w:r>
        <w:rPr>
          <w:rFonts w:eastAsiaTheme="minorEastAsia"/>
        </w:rPr>
        <w:t xml:space="preserve"> se ejecuta cada opción.</w:t>
      </w:r>
    </w:p>
    <w:p w14:paraId="3020B726" w14:textId="4EAF52B7" w:rsidR="00C014BB" w:rsidRPr="0067539E" w:rsidRDefault="00653466" w:rsidP="00C014BB">
      <w:pPr>
        <w:jc w:val="both"/>
        <w:rPr>
          <w:rFonts w:eastAsiaTheme="minorEastAsia"/>
        </w:rPr>
      </w:pPr>
      <w:r>
        <w:rPr>
          <w:rFonts w:eastAsiaTheme="minorEastAsia"/>
        </w:rPr>
        <w:t>Generar claves</w:t>
      </w:r>
    </w:p>
    <w:p w14:paraId="525EA853" w14:textId="56795ED7" w:rsidR="00653466" w:rsidRPr="00653466" w:rsidRDefault="00653466" w:rsidP="00C014BB">
      <w:pPr>
        <w:jc w:val="both"/>
        <w:rPr>
          <w:rFonts w:eastAsiaTheme="minorEastAsia"/>
        </w:rPr>
      </w:pPr>
      <w:r>
        <w:rPr>
          <w:rFonts w:eastAsiaTheme="minorEastAsia"/>
        </w:rPr>
        <w:t>En esta opción se le pide al usuario que introduzca dos números enteros a través de inputs, primero el límite inferior y luego el superior. La comprobación de las entradas se ejecuta en una función explicada más adelante llamada “</w:t>
      </w:r>
      <w:proofErr w:type="spellStart"/>
      <w:r>
        <w:rPr>
          <w:rFonts w:eastAsiaTheme="minorEastAsia"/>
        </w:rPr>
        <w:t>check_integer</w:t>
      </w:r>
      <w:proofErr w:type="spellEnd"/>
      <w:r>
        <w:rPr>
          <w:rFonts w:eastAsiaTheme="minorEastAsia"/>
        </w:rPr>
        <w:t>”. En caso de ser incorrecta la entrada (es decir, que no sea un número entero), se mostrará el mensaje “</w:t>
      </w:r>
      <w:r w:rsidRPr="00653466">
        <w:rPr>
          <w:rFonts w:eastAsiaTheme="minorEastAsia"/>
          <w:i/>
          <w:iCs/>
        </w:rPr>
        <w:t>Por favor, introduzca un número entero correct</w:t>
      </w:r>
      <w:r>
        <w:rPr>
          <w:rFonts w:eastAsiaTheme="minorEastAsia"/>
          <w:i/>
          <w:iCs/>
        </w:rPr>
        <w:t>o.”</w:t>
      </w:r>
      <w:r>
        <w:rPr>
          <w:rFonts w:eastAsiaTheme="minorEastAsia"/>
        </w:rPr>
        <w:t xml:space="preserve">, y se le pedirá de nuevo el input. Una vez los números son válidos, se pasa a generar las claves. En caso de error durante este proceso, se mostrará el mensaje en pantalla </w:t>
      </w:r>
      <w:r w:rsidRPr="00653466">
        <w:rPr>
          <w:rFonts w:eastAsiaTheme="minorEastAsia"/>
          <w:i/>
          <w:iCs/>
        </w:rPr>
        <w:t>“No se han podido generar las claves.”</w:t>
      </w:r>
      <w:r>
        <w:rPr>
          <w:rFonts w:eastAsiaTheme="minorEastAsia"/>
        </w:rPr>
        <w:t>, y se volverá al menú. En caso contrario, se le informa al usuario que se han generado las claves correctamente y se le muestran la clave pública y privada.</w:t>
      </w:r>
    </w:p>
    <w:p w14:paraId="2A1E0753" w14:textId="3A7632F1" w:rsidR="00C014BB" w:rsidRDefault="00653466" w:rsidP="00C014BB">
      <w:pPr>
        <w:jc w:val="both"/>
        <w:rPr>
          <w:rFonts w:eastAsiaTheme="minorEastAsia"/>
        </w:rPr>
      </w:pPr>
      <w:r>
        <w:rPr>
          <w:rFonts w:eastAsiaTheme="minorEastAsia"/>
        </w:rPr>
        <w:t>Registrar claves (tanto públicas como privadas, es decir, opciones 2 y 3)</w:t>
      </w:r>
    </w:p>
    <w:p w14:paraId="4FCF44AC" w14:textId="12C5834A" w:rsidR="00653466" w:rsidRDefault="00653466" w:rsidP="00C014BB">
      <w:pPr>
        <w:jc w:val="both"/>
        <w:rPr>
          <w:rFonts w:eastAsiaTheme="minorEastAsia"/>
        </w:rPr>
      </w:pPr>
      <w:r>
        <w:rPr>
          <w:rFonts w:eastAsiaTheme="minorEastAsia"/>
        </w:rPr>
        <w:t>Estas opciones permiten al usuario introducir las claves manualmente. De la misma manera que en la anterior, se le pide que introduzca los números a través de inputs y se hace la comprobación con “</w:t>
      </w:r>
      <w:proofErr w:type="spellStart"/>
      <w:r>
        <w:rPr>
          <w:rFonts w:eastAsiaTheme="minorEastAsia"/>
        </w:rPr>
        <w:t>check_integer</w:t>
      </w:r>
      <w:proofErr w:type="spellEnd"/>
      <w:r>
        <w:rPr>
          <w:rFonts w:eastAsiaTheme="minorEastAsia"/>
        </w:rPr>
        <w:t>”. De nuevo, en caso de ser incorrecta la entrada, se le volverá a pedir al usuario que lo introduzca. Una vez registradas las claves, se guardan en sus respectivas variables (</w:t>
      </w:r>
      <w:r w:rsidRPr="00653466">
        <w:rPr>
          <w:rFonts w:eastAsiaTheme="minorEastAsia"/>
          <w:i/>
          <w:iCs/>
        </w:rPr>
        <w:t>“</w:t>
      </w:r>
      <w:proofErr w:type="spellStart"/>
      <w:r w:rsidRPr="00653466">
        <w:rPr>
          <w:rFonts w:eastAsiaTheme="minorEastAsia"/>
          <w:i/>
          <w:iCs/>
        </w:rPr>
        <w:t>clave_privada</w:t>
      </w:r>
      <w:proofErr w:type="spellEnd"/>
      <w:r w:rsidRPr="00653466">
        <w:rPr>
          <w:rFonts w:eastAsiaTheme="minorEastAsia"/>
          <w:i/>
          <w:iCs/>
        </w:rPr>
        <w:t>”</w:t>
      </w:r>
      <w:r>
        <w:rPr>
          <w:rFonts w:eastAsiaTheme="minorEastAsia"/>
        </w:rPr>
        <w:t xml:space="preserve"> para las claves del usuario y </w:t>
      </w:r>
      <w:r w:rsidRPr="00653466">
        <w:rPr>
          <w:rFonts w:eastAsiaTheme="minorEastAsia"/>
          <w:i/>
          <w:iCs/>
        </w:rPr>
        <w:t>“</w:t>
      </w:r>
      <w:proofErr w:type="spellStart"/>
      <w:r w:rsidRPr="00653466">
        <w:rPr>
          <w:rFonts w:eastAsiaTheme="minorEastAsia"/>
          <w:i/>
          <w:iCs/>
        </w:rPr>
        <w:t>clave_publica</w:t>
      </w:r>
      <w:proofErr w:type="spellEnd"/>
      <w:r w:rsidRPr="00653466">
        <w:rPr>
          <w:rFonts w:eastAsiaTheme="minorEastAsia"/>
          <w:i/>
          <w:iCs/>
        </w:rPr>
        <w:t>”</w:t>
      </w:r>
      <w:r>
        <w:rPr>
          <w:rFonts w:eastAsiaTheme="minorEastAsia"/>
        </w:rPr>
        <w:t xml:space="preserve"> para la clave del destinatario) y se da paso al menú.</w:t>
      </w:r>
    </w:p>
    <w:p w14:paraId="53020475" w14:textId="645C5C82" w:rsidR="00653466" w:rsidRDefault="00653466" w:rsidP="00C014BB">
      <w:pPr>
        <w:jc w:val="both"/>
        <w:rPr>
          <w:rFonts w:eastAsiaTheme="minorEastAsia"/>
        </w:rPr>
      </w:pPr>
      <w:r>
        <w:rPr>
          <w:rFonts w:eastAsiaTheme="minorEastAsia"/>
        </w:rPr>
        <w:t>Cifrar y descifrar mensaje (opciones 4 y 5)</w:t>
      </w:r>
    </w:p>
    <w:p w14:paraId="40C12A3A" w14:textId="1E195048" w:rsidR="00653466" w:rsidRPr="004E0F3F" w:rsidRDefault="00653466" w:rsidP="00C014BB">
      <w:pPr>
        <w:jc w:val="both"/>
        <w:rPr>
          <w:rFonts w:eastAsiaTheme="minorEastAsia"/>
        </w:rPr>
      </w:pPr>
      <w:r>
        <w:rPr>
          <w:rFonts w:eastAsiaTheme="minorEastAsia"/>
        </w:rPr>
        <w:t xml:space="preserve">En estas opciones, se le pide al usuario que introduzca un mensaje y </w:t>
      </w:r>
      <w:r w:rsidR="004E0F3F">
        <w:rPr>
          <w:rFonts w:eastAsiaTheme="minorEastAsia"/>
        </w:rPr>
        <w:t>este se cifra o descifra según sea conveniente. Para el cifrado, la función usa los datos de la variable “</w:t>
      </w:r>
      <w:proofErr w:type="spellStart"/>
      <w:r w:rsidR="004E0F3F">
        <w:rPr>
          <w:rFonts w:eastAsiaTheme="minorEastAsia"/>
        </w:rPr>
        <w:t>clave_publica</w:t>
      </w:r>
      <w:proofErr w:type="spellEnd"/>
      <w:r w:rsidR="004E0F3F">
        <w:rPr>
          <w:rFonts w:eastAsiaTheme="minorEastAsia"/>
        </w:rPr>
        <w:t>”, y transforma el mensaje para posteriormente ser mostrado en pantalla. Para el descifrado, la función usa los datos de la variable “</w:t>
      </w:r>
      <w:proofErr w:type="spellStart"/>
      <w:r w:rsidR="004E0F3F">
        <w:rPr>
          <w:rFonts w:eastAsiaTheme="minorEastAsia"/>
        </w:rPr>
        <w:t>clave_privada</w:t>
      </w:r>
      <w:proofErr w:type="spellEnd"/>
      <w:r w:rsidR="004E0F3F">
        <w:rPr>
          <w:rFonts w:eastAsiaTheme="minorEastAsia"/>
        </w:rPr>
        <w:t xml:space="preserve">” que permiten convertir el mensaje cifrado a mensaje original. En caso de existir algún error durante este proceso, se muestra en pantalla </w:t>
      </w:r>
      <w:r w:rsidR="004E0F3F">
        <w:rPr>
          <w:rFonts w:eastAsiaTheme="minorEastAsia"/>
        </w:rPr>
        <w:lastRenderedPageBreak/>
        <w:t xml:space="preserve">el siguiente mensaje: </w:t>
      </w:r>
      <w:r w:rsidR="004E0F3F" w:rsidRPr="004E0F3F">
        <w:rPr>
          <w:rFonts w:eastAsiaTheme="minorEastAsia"/>
          <w:i/>
          <w:iCs/>
        </w:rPr>
        <w:t>“Error al descifrar el mensaje.”</w:t>
      </w:r>
      <w:r w:rsidR="004E0F3F">
        <w:rPr>
          <w:rFonts w:eastAsiaTheme="minorEastAsia"/>
        </w:rPr>
        <w:t xml:space="preserve">. Esto puede deberse a varias razones, por ejemplo, el mal registro de las claves (en caso de haberlas registrado manualmente), las cuales pueden ser erróneas ya que no cumplen las propiedades que deben cumplir, </w:t>
      </w:r>
      <w:proofErr w:type="gramStart"/>
      <w:r w:rsidR="004E0F3F">
        <w:rPr>
          <w:rFonts w:eastAsiaTheme="minorEastAsia"/>
        </w:rPr>
        <w:t>o</w:t>
      </w:r>
      <w:proofErr w:type="gramEnd"/>
      <w:r w:rsidR="004E0F3F">
        <w:rPr>
          <w:rFonts w:eastAsiaTheme="minorEastAsia"/>
        </w:rPr>
        <w:t xml:space="preserve"> por ejemplo, la mala introducción del mensaje en el input (escribir alguna letra, espacio extra, etc.).</w:t>
      </w:r>
    </w:p>
    <w:p w14:paraId="265F0F55" w14:textId="73B6609B" w:rsidR="00C014BB" w:rsidRDefault="004E0F3F" w:rsidP="00C014BB">
      <w:pPr>
        <w:jc w:val="both"/>
        <w:rPr>
          <w:rFonts w:eastAsiaTheme="minorEastAsia"/>
        </w:rPr>
      </w:pPr>
      <w:r>
        <w:rPr>
          <w:rFonts w:eastAsiaTheme="minorEastAsia"/>
        </w:rPr>
        <w:t xml:space="preserve">Cambiar </w:t>
      </w:r>
      <w:proofErr w:type="spellStart"/>
      <w:r>
        <w:rPr>
          <w:rFonts w:eastAsiaTheme="minorEastAsia"/>
        </w:rPr>
        <w:t>padding</w:t>
      </w:r>
      <w:proofErr w:type="spellEnd"/>
    </w:p>
    <w:p w14:paraId="27DBF14B" w14:textId="2BFEA50A" w:rsidR="00C014BB" w:rsidRPr="0067539E" w:rsidRDefault="002C3249" w:rsidP="002C3249">
      <w:pPr>
        <w:jc w:val="both"/>
        <w:rPr>
          <w:rFonts w:eastAsiaTheme="minorEastAsia"/>
        </w:rPr>
      </w:pPr>
      <w:r>
        <w:rPr>
          <w:rFonts w:eastAsiaTheme="minorEastAsia"/>
        </w:rPr>
        <w:t xml:space="preserve">Al igual que con las 3 primeras opciones, en esta opción se le pide al usuario que introduzca un número entero a través de un input que determinará el número de cifras de </w:t>
      </w:r>
      <w:proofErr w:type="spellStart"/>
      <w:r>
        <w:rPr>
          <w:rFonts w:eastAsiaTheme="minorEastAsia"/>
        </w:rPr>
        <w:t>padding</w:t>
      </w:r>
      <w:proofErr w:type="spellEnd"/>
      <w:r>
        <w:rPr>
          <w:rFonts w:eastAsiaTheme="minorEastAsia"/>
        </w:rPr>
        <w:t xml:space="preserve"> añadidas al final de cada mensaje para cifrar. De nuevo, se hace la comprobación con “</w:t>
      </w:r>
      <w:proofErr w:type="spellStart"/>
      <w:r>
        <w:rPr>
          <w:rFonts w:eastAsiaTheme="minorEastAsia"/>
        </w:rPr>
        <w:t>check_integer</w:t>
      </w:r>
      <w:proofErr w:type="spellEnd"/>
      <w:r>
        <w:rPr>
          <w:rFonts w:eastAsiaTheme="minorEastAsia"/>
        </w:rPr>
        <w:t>”, y se pide de nuevo el input en caso de error. Una vez registrado dicho número, se guarda en la variable “</w:t>
      </w:r>
      <w:proofErr w:type="spellStart"/>
      <w:r>
        <w:rPr>
          <w:rFonts w:eastAsiaTheme="minorEastAsia"/>
        </w:rPr>
        <w:t>padding</w:t>
      </w:r>
      <w:proofErr w:type="spellEnd"/>
      <w:r>
        <w:rPr>
          <w:rFonts w:eastAsiaTheme="minorEastAsia"/>
        </w:rPr>
        <w:t>”.</w:t>
      </w:r>
      <w:r w:rsidR="00C014BB" w:rsidRPr="0067539E">
        <w:rPr>
          <w:rFonts w:eastAsiaTheme="minorEastAsia"/>
        </w:rPr>
        <w:t xml:space="preserve"> </w:t>
      </w:r>
    </w:p>
    <w:p w14:paraId="46CAF7D0" w14:textId="77777777" w:rsidR="00583876" w:rsidRDefault="00583876" w:rsidP="00C014BB">
      <w:pPr>
        <w:jc w:val="both"/>
        <w:rPr>
          <w:rFonts w:eastAsiaTheme="minorEastAsia"/>
          <w:sz w:val="24"/>
          <w:szCs w:val="24"/>
        </w:rPr>
      </w:pPr>
    </w:p>
    <w:p w14:paraId="17285F0C" w14:textId="02F3F5A5" w:rsidR="001D339C" w:rsidRPr="00583876" w:rsidRDefault="002C3249" w:rsidP="00583876">
      <w:pPr>
        <w:pStyle w:val="Ttulo2"/>
        <w:numPr>
          <w:ilvl w:val="1"/>
          <w:numId w:val="2"/>
        </w:numPr>
        <w:ind w:left="567" w:hanging="567"/>
        <w:rPr>
          <w:rFonts w:eastAsiaTheme="minorEastAsia"/>
          <w:sz w:val="32"/>
          <w:szCs w:val="32"/>
          <w:u w:val="single"/>
          <w:lang w:val="fr-FR"/>
        </w:rPr>
      </w:pPr>
      <w:bookmarkStart w:id="3" w:name="_Toc117840552"/>
      <w:r>
        <w:rPr>
          <w:rFonts w:eastAsiaTheme="minorEastAsia"/>
          <w:sz w:val="32"/>
          <w:szCs w:val="32"/>
          <w:u w:val="single"/>
          <w:lang w:val="fr-FR"/>
        </w:rPr>
        <w:t>CHECK_INTEGER</w:t>
      </w:r>
      <w:bookmarkEnd w:id="3"/>
    </w:p>
    <w:p w14:paraId="02D3040A" w14:textId="7F4C49AE" w:rsidR="001D339C" w:rsidRDefault="002C3249" w:rsidP="001D339C">
      <w:pPr>
        <w:jc w:val="both"/>
        <w:rPr>
          <w:rFonts w:eastAsiaTheme="minorEastAsia"/>
        </w:rPr>
      </w:pPr>
      <w:r>
        <w:rPr>
          <w:rFonts w:eastAsiaTheme="minorEastAsia"/>
        </w:rPr>
        <w:t>Esta función se encarga de comprobar si una entrada de input (</w:t>
      </w:r>
      <w:proofErr w:type="spellStart"/>
      <w:r>
        <w:rPr>
          <w:rFonts w:eastAsiaTheme="minorEastAsia"/>
        </w:rPr>
        <w:t>string</w:t>
      </w:r>
      <w:proofErr w:type="spellEnd"/>
      <w:r>
        <w:rPr>
          <w:rFonts w:eastAsiaTheme="minorEastAsia"/>
        </w:rPr>
        <w:t xml:space="preserve">) es un número entero. Para ello, asumiendo que la entrada es un número, se convierte dicho </w:t>
      </w:r>
      <w:proofErr w:type="spellStart"/>
      <w:r>
        <w:rPr>
          <w:rFonts w:eastAsiaTheme="minorEastAsia"/>
        </w:rPr>
        <w:t>string</w:t>
      </w:r>
      <w:proofErr w:type="spellEnd"/>
      <w:r>
        <w:rPr>
          <w:rFonts w:eastAsiaTheme="minorEastAsia"/>
        </w:rPr>
        <w:t xml:space="preserve"> en entero y en flotante y se comparan para ver si son iguales. En caso de serlo, la entrada es correcta. Sin embargo, si no lo son significa que la entrada es un número flotante, por lo que no es válido.</w:t>
      </w:r>
    </w:p>
    <w:p w14:paraId="2CB39126" w14:textId="1E3A5CCE" w:rsidR="002C3249" w:rsidRPr="002C3249" w:rsidRDefault="002C3249" w:rsidP="001D339C">
      <w:pPr>
        <w:jc w:val="both"/>
        <w:rPr>
          <w:rFonts w:eastAsiaTheme="minorEastAsia"/>
        </w:rPr>
      </w:pPr>
      <w:r>
        <w:rPr>
          <w:rFonts w:eastAsiaTheme="minorEastAsia"/>
        </w:rPr>
        <w:t xml:space="preserve">Para controlar que la entrada es un número, se pone un </w:t>
      </w:r>
      <w:r w:rsidRPr="002C3249">
        <w:rPr>
          <w:rFonts w:eastAsiaTheme="minorEastAsia"/>
          <w:i/>
          <w:iCs/>
        </w:rPr>
        <w:t>try</w:t>
      </w:r>
      <w:r>
        <w:rPr>
          <w:rFonts w:eastAsiaTheme="minorEastAsia"/>
        </w:rPr>
        <w:t xml:space="preserve"> de manera que al </w:t>
      </w:r>
      <w:proofErr w:type="spellStart"/>
      <w:r>
        <w:rPr>
          <w:rFonts w:eastAsiaTheme="minorEastAsia"/>
        </w:rPr>
        <w:t>parsear</w:t>
      </w:r>
      <w:proofErr w:type="spellEnd"/>
      <w:r>
        <w:rPr>
          <w:rFonts w:eastAsiaTheme="minorEastAsia"/>
        </w:rPr>
        <w:t xml:space="preserve"> a entero el </w:t>
      </w:r>
      <w:proofErr w:type="spellStart"/>
      <w:r>
        <w:rPr>
          <w:rFonts w:eastAsiaTheme="minorEastAsia"/>
        </w:rPr>
        <w:t>string</w:t>
      </w:r>
      <w:proofErr w:type="spellEnd"/>
      <w:r>
        <w:rPr>
          <w:rFonts w:eastAsiaTheme="minorEastAsia"/>
        </w:rPr>
        <w:t xml:space="preserve">, no dé error el programa, sino que </w:t>
      </w:r>
      <w:r w:rsidR="00F503D1">
        <w:rPr>
          <w:rFonts w:eastAsiaTheme="minorEastAsia"/>
        </w:rPr>
        <w:t>pida otro número en su lugar.</w:t>
      </w:r>
    </w:p>
    <w:p w14:paraId="42320070" w14:textId="77777777" w:rsidR="00583876" w:rsidRPr="006C07E2" w:rsidRDefault="00583876" w:rsidP="001D339C">
      <w:pPr>
        <w:jc w:val="both"/>
        <w:rPr>
          <w:rFonts w:eastAsiaTheme="minorEastAsia"/>
          <w:sz w:val="24"/>
          <w:szCs w:val="24"/>
        </w:rPr>
      </w:pPr>
    </w:p>
    <w:p w14:paraId="489D34E3" w14:textId="38E9AB1F" w:rsidR="00F91626" w:rsidRPr="00583876" w:rsidRDefault="00C64B7A" w:rsidP="00583876">
      <w:pPr>
        <w:pStyle w:val="Ttulo2"/>
        <w:numPr>
          <w:ilvl w:val="1"/>
          <w:numId w:val="2"/>
        </w:numPr>
        <w:ind w:left="567" w:hanging="567"/>
        <w:rPr>
          <w:rFonts w:eastAsiaTheme="minorEastAsia"/>
          <w:sz w:val="32"/>
          <w:szCs w:val="32"/>
          <w:u w:val="single"/>
          <w:lang w:val="fr-FR"/>
        </w:rPr>
      </w:pPr>
      <w:bookmarkStart w:id="4" w:name="_Toc117840553"/>
      <w:r>
        <w:rPr>
          <w:rFonts w:eastAsiaTheme="minorEastAsia"/>
          <w:sz w:val="32"/>
          <w:szCs w:val="32"/>
          <w:u w:val="single"/>
          <w:lang w:val="fr-FR"/>
        </w:rPr>
        <w:t>HANDLER_SIGNAL</w:t>
      </w:r>
      <w:bookmarkEnd w:id="4"/>
    </w:p>
    <w:p w14:paraId="22ABECDB" w14:textId="4D77C534" w:rsidR="00F91626" w:rsidRPr="00C64B7A" w:rsidRDefault="00C64B7A" w:rsidP="00C64B7A">
      <w:pPr>
        <w:spacing w:line="276" w:lineRule="auto"/>
        <w:jc w:val="both"/>
        <w:rPr>
          <w:rFonts w:eastAsiaTheme="minorEastAsia"/>
          <w:smallCaps/>
        </w:rPr>
      </w:pPr>
      <w:r>
        <w:rPr>
          <w:rFonts w:eastAsiaTheme="minorEastAsia"/>
        </w:rPr>
        <w:t xml:space="preserve">Esta función se encarga de controlar la interrupción intencionada por teclado </w:t>
      </w:r>
      <w:r w:rsidRPr="00C64B7A">
        <w:rPr>
          <w:rFonts w:eastAsiaTheme="minorEastAsia"/>
          <w:i/>
          <w:iCs/>
        </w:rPr>
        <w:t>“</w:t>
      </w:r>
      <w:proofErr w:type="spellStart"/>
      <w:r w:rsidRPr="00C64B7A">
        <w:rPr>
          <w:rFonts w:eastAsiaTheme="minorEastAsia"/>
          <w:i/>
          <w:iCs/>
        </w:rPr>
        <w:t>Ctrl+C</w:t>
      </w:r>
      <w:proofErr w:type="spellEnd"/>
      <w:r w:rsidRPr="00C64B7A">
        <w:rPr>
          <w:rFonts w:eastAsiaTheme="minorEastAsia"/>
          <w:i/>
          <w:iCs/>
        </w:rPr>
        <w:t>”</w:t>
      </w:r>
      <w:r>
        <w:rPr>
          <w:rFonts w:eastAsiaTheme="minorEastAsia"/>
        </w:rPr>
        <w:t xml:space="preserve">. Al ejecutar dicha acción, el programa se interrumpe mostrando un error por pantalla. En este caso, evitamos que se muestre dicho error, y en su lugar, mostramos el mensaje </w:t>
      </w:r>
      <w:r w:rsidRPr="00C64B7A">
        <w:rPr>
          <w:rFonts w:eastAsiaTheme="minorEastAsia"/>
          <w:i/>
          <w:iCs/>
        </w:rPr>
        <w:t>“Saliendo por interrupción…”</w:t>
      </w:r>
      <w:r>
        <w:rPr>
          <w:rFonts w:eastAsiaTheme="minorEastAsia"/>
        </w:rPr>
        <w:t xml:space="preserve">. </w:t>
      </w:r>
    </w:p>
    <w:p w14:paraId="38AA4109" w14:textId="77777777" w:rsidR="00F91626" w:rsidRDefault="00F91626" w:rsidP="00F91626"/>
    <w:p w14:paraId="332B2130" w14:textId="77777777" w:rsidR="005C2375" w:rsidRPr="00564600" w:rsidRDefault="005C2375">
      <w:pPr>
        <w:rPr>
          <w:rFonts w:eastAsiaTheme="minorEastAsia"/>
          <w:sz w:val="24"/>
          <w:szCs w:val="24"/>
        </w:rPr>
      </w:pPr>
      <w:r w:rsidRPr="00564600">
        <w:rPr>
          <w:rFonts w:eastAsiaTheme="minorEastAsia"/>
          <w:sz w:val="24"/>
          <w:szCs w:val="24"/>
        </w:rPr>
        <w:br w:type="page"/>
      </w:r>
    </w:p>
    <w:p w14:paraId="09797B95" w14:textId="19B20608" w:rsidR="00A90990" w:rsidRDefault="0014126D" w:rsidP="00A83991">
      <w:pPr>
        <w:pStyle w:val="Ttulo1"/>
        <w:numPr>
          <w:ilvl w:val="0"/>
          <w:numId w:val="2"/>
        </w:numPr>
        <w:ind w:left="567" w:hanging="567"/>
        <w:rPr>
          <w:b/>
          <w:bCs/>
          <w:sz w:val="40"/>
          <w:szCs w:val="40"/>
        </w:rPr>
      </w:pPr>
      <w:bookmarkStart w:id="5" w:name="_Toc117840554"/>
      <w:r w:rsidRPr="00A83991">
        <w:rPr>
          <w:b/>
          <w:bCs/>
          <w:sz w:val="40"/>
          <w:szCs w:val="40"/>
        </w:rPr>
        <w:lastRenderedPageBreak/>
        <w:t>MODULAR.PY</w:t>
      </w:r>
      <w:bookmarkEnd w:id="5"/>
    </w:p>
    <w:p w14:paraId="307D2A39" w14:textId="77777777" w:rsidR="00153BF5" w:rsidRDefault="00153BF5" w:rsidP="00153BF5">
      <w:pPr>
        <w:jc w:val="both"/>
      </w:pPr>
      <w:r w:rsidRPr="00153BF5">
        <w:t xml:space="preserve">En la librería modular.py hemos realizado cambios para asegurarnos que </w:t>
      </w:r>
      <w:r>
        <w:t>ninguna</w:t>
      </w:r>
      <w:r w:rsidRPr="00153BF5">
        <w:t xml:space="preserve"> funci</w:t>
      </w:r>
      <w:r>
        <w:t>ón</w:t>
      </w:r>
      <w:r w:rsidRPr="00153BF5">
        <w:t xml:space="preserve"> da error.</w:t>
      </w:r>
    </w:p>
    <w:p w14:paraId="78BC73B8" w14:textId="77777777" w:rsidR="00153BF5" w:rsidRDefault="00153BF5" w:rsidP="00153BF5">
      <w:pPr>
        <w:jc w:val="both"/>
      </w:pPr>
      <w:r>
        <w:t xml:space="preserve">En primer lugar, hemos modificado la función factorizar para que solo ejecutase el algoritmo de Rho </w:t>
      </w:r>
      <w:proofErr w:type="spellStart"/>
      <w:r>
        <w:t>Pollard</w:t>
      </w:r>
      <w:proofErr w:type="spellEnd"/>
      <w:r>
        <w:t xml:space="preserve"> en caso de que el número a factorizar fuese mayor que 10000. De esta forma, n</w:t>
      </w:r>
      <w:r w:rsidRPr="00153BF5">
        <w:t>os hemos asegurado de que</w:t>
      </w:r>
      <w:r>
        <w:t xml:space="preserve"> ejemplos como</w:t>
      </w:r>
      <w:r w:rsidRPr="00153BF5">
        <w:t xml:space="preserve"> </w:t>
      </w:r>
      <w:r>
        <w:t>“</w:t>
      </w:r>
      <w:r w:rsidRPr="00153BF5">
        <w:t>factorizar(4)</w:t>
      </w:r>
      <w:r>
        <w:t>”</w:t>
      </w:r>
      <w:r w:rsidRPr="00153BF5">
        <w:t xml:space="preserve"> no nos da</w:t>
      </w:r>
      <w:r>
        <w:t>ba</w:t>
      </w:r>
      <w:r w:rsidRPr="00153BF5">
        <w:t xml:space="preserve"> error.</w:t>
      </w:r>
    </w:p>
    <w:p w14:paraId="5D9E235E" w14:textId="740563C1" w:rsidR="00153BF5" w:rsidRDefault="00153BF5" w:rsidP="00153BF5">
      <w:pPr>
        <w:jc w:val="both"/>
      </w:pPr>
      <w:r w:rsidRPr="00153BF5">
        <w:t xml:space="preserve">También hemos arreglado la función </w:t>
      </w:r>
      <w:r>
        <w:t>“</w:t>
      </w:r>
      <w:proofErr w:type="spellStart"/>
      <w:r w:rsidRPr="00153BF5">
        <w:t>es_primo</w:t>
      </w:r>
      <w:proofErr w:type="spellEnd"/>
      <w:r>
        <w:t>”.</w:t>
      </w:r>
      <w:r w:rsidRPr="00153BF5">
        <w:t xml:space="preserve"> Antes era determinista con el algoritmo de Miller-Rabin hasta </w:t>
      </w:r>
      <w:r>
        <w:t>64</w:t>
      </w:r>
      <w:r w:rsidRPr="00153BF5">
        <w:t xml:space="preserve"> bits. Como para esta práctica hemos necesitado calcular primos más grandes, hemos asumido como cierta la hipótesis de Riemann</w:t>
      </w:r>
      <w:r>
        <w:t xml:space="preserve"> de manera que pudiésemos ejecutar una versión determinista para cualquier número </w:t>
      </w:r>
      <m:oMath>
        <m:r>
          <w:rPr>
            <w:rFonts w:ascii="Cambria Math" w:hAnsi="Cambria Math"/>
          </w:rPr>
          <m:t>n</m:t>
        </m:r>
      </m:oMath>
      <w:r w:rsidRPr="00153BF5">
        <w:t xml:space="preserve">, y tomando como base los primos hasta </w:t>
      </w:r>
      <m:oMath>
        <m:r>
          <w:rPr>
            <w:rFonts w:ascii="Cambria Math" w:hAnsi="Cambria Math"/>
          </w:rPr>
          <m:t>2·</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sup>
            <m:r>
              <w:rPr>
                <w:rFonts w:ascii="Cambria Math" w:hAnsi="Cambria Math"/>
              </w:rPr>
              <m:t>2</m:t>
            </m:r>
          </m:sup>
        </m:sSup>
      </m:oMath>
      <w:r w:rsidRPr="00153BF5">
        <w:t xml:space="preserve"> comprobamos la primalidad de un número</w:t>
      </w:r>
      <w:r>
        <w:t>.</w:t>
      </w:r>
    </w:p>
    <w:p w14:paraId="0DD0CB6B" w14:textId="2D4D1EAE" w:rsidR="00FE600A" w:rsidRDefault="00FE600A">
      <w:r>
        <w:br w:type="page"/>
      </w:r>
    </w:p>
    <w:p w14:paraId="770A1E23" w14:textId="42DF08EA" w:rsidR="00FE600A" w:rsidRDefault="00FE600A" w:rsidP="00FE600A">
      <w:pPr>
        <w:pStyle w:val="Ttulo1"/>
        <w:numPr>
          <w:ilvl w:val="0"/>
          <w:numId w:val="2"/>
        </w:numPr>
        <w:ind w:left="567" w:hanging="567"/>
        <w:rPr>
          <w:b/>
          <w:bCs/>
          <w:sz w:val="40"/>
          <w:szCs w:val="40"/>
        </w:rPr>
      </w:pPr>
      <w:bookmarkStart w:id="6" w:name="_Toc117840555"/>
      <w:r w:rsidRPr="00FE600A">
        <w:rPr>
          <w:b/>
          <w:bCs/>
          <w:sz w:val="40"/>
          <w:szCs w:val="40"/>
        </w:rPr>
        <w:lastRenderedPageBreak/>
        <w:t>RSA.PY</w:t>
      </w:r>
      <w:bookmarkEnd w:id="6"/>
    </w:p>
    <w:p w14:paraId="0165C73D" w14:textId="2C164562" w:rsidR="00FE600A" w:rsidRPr="00FE600A" w:rsidRDefault="00FE600A" w:rsidP="00FE600A">
      <w:pPr>
        <w:pStyle w:val="Prrafodelista"/>
        <w:numPr>
          <w:ilvl w:val="1"/>
          <w:numId w:val="2"/>
        </w:numPr>
        <w:ind w:left="567" w:hanging="567"/>
        <w:rPr>
          <w:rFonts w:asciiTheme="majorHAnsi" w:eastAsiaTheme="minorEastAsia" w:hAnsiTheme="majorHAnsi" w:cstheme="majorBidi"/>
          <w:color w:val="2F5496" w:themeColor="accent1" w:themeShade="BF"/>
          <w:sz w:val="32"/>
          <w:szCs w:val="32"/>
          <w:u w:val="single"/>
          <w:lang w:val="fr-FR"/>
        </w:rPr>
      </w:pPr>
      <w:r w:rsidRPr="00FE600A">
        <w:rPr>
          <w:rFonts w:asciiTheme="majorHAnsi" w:eastAsiaTheme="minorEastAsia" w:hAnsiTheme="majorHAnsi" w:cstheme="majorBidi"/>
          <w:color w:val="2F5496" w:themeColor="accent1" w:themeShade="BF"/>
          <w:sz w:val="32"/>
          <w:szCs w:val="32"/>
          <w:u w:val="single"/>
          <w:lang w:val="fr-FR"/>
        </w:rPr>
        <w:t>GENERAR_CLAVES</w:t>
      </w:r>
    </w:p>
    <w:p w14:paraId="24DAE4A0" w14:textId="1B61ED5A" w:rsidR="00FE600A" w:rsidRDefault="00FE600A" w:rsidP="00721B79">
      <w:pPr>
        <w:jc w:val="both"/>
      </w:pPr>
      <w:r>
        <w:t xml:space="preserve">Inicialmente este algoritmo tomaba los límites entre los que los primos podían estar comprendidos y ejecutaba el comando de la librería modular </w:t>
      </w:r>
      <w:r w:rsidR="00721B79">
        <w:t>“</w:t>
      </w:r>
      <w:proofErr w:type="spellStart"/>
      <w:r>
        <w:t>lista_primos</w:t>
      </w:r>
      <w:proofErr w:type="spellEnd"/>
      <w:r w:rsidR="00721B79">
        <w:t>”</w:t>
      </w:r>
      <w:r>
        <w:t xml:space="preserve">, de la que cogíamos 2 </w:t>
      </w:r>
      <w:r w:rsidR="00721B79">
        <w:t xml:space="preserve">números </w:t>
      </w:r>
      <w:r>
        <w:t xml:space="preserve">primos para calcular la clave pública y privada. Rápidamente vimos que no era óptima y decidimos cambiar la manera en la que cogíamos 2 primos. </w:t>
      </w:r>
    </w:p>
    <w:p w14:paraId="5AF55535" w14:textId="77777777" w:rsidR="00721B79" w:rsidRDefault="00FE600A" w:rsidP="00721B79">
      <w:pPr>
        <w:jc w:val="both"/>
      </w:pPr>
      <w:r>
        <w:t xml:space="preserve">Creamos una nueva función en rsa.py llamada </w:t>
      </w:r>
      <w:r w:rsidR="00721B79">
        <w:t>“</w:t>
      </w:r>
      <w:proofErr w:type="spellStart"/>
      <w:r w:rsidR="00721B79">
        <w:t>generar_primos</w:t>
      </w:r>
      <w:proofErr w:type="spellEnd"/>
      <w:r w:rsidR="00721B79">
        <w:t>”</w:t>
      </w:r>
      <w:r>
        <w:t xml:space="preserve"> que no devuelve una lista de todos los primos, ya que es una operación que necesita mucha memoria. Devuelve solamente 2 primos dentro del intervalo para calcular con ellos claves. Coge un número aleatorio dentro del intervalo y comprueba si es primo o no. Si no lo es le suma 1 y vuelve a comprobarlo. Así hasta encontrarlo. Si llega al máximo del intervalo, empieza desde </w:t>
      </w:r>
      <w:r w:rsidR="00721B79">
        <w:t>el límite inferior</w:t>
      </w:r>
      <w:r>
        <w:t>. Si llega hasta el número aleatorio inicial, devuelve que no existen primos dentro del intervalo. Hacemos el mismo proceso para el segundo primo, comprobando también que no sea el mismo</w:t>
      </w:r>
      <w:r w:rsidR="00721B79">
        <w:t xml:space="preserve"> número</w:t>
      </w:r>
      <w:r>
        <w:t xml:space="preserve"> que el primer primo.</w:t>
      </w:r>
    </w:p>
    <w:p w14:paraId="1343D55B" w14:textId="3378A5A0" w:rsidR="00FE600A" w:rsidRDefault="00FE600A" w:rsidP="00721B79">
      <w:pPr>
        <w:jc w:val="both"/>
      </w:pPr>
      <w:r>
        <w:t xml:space="preserve">Últimamente, </w:t>
      </w:r>
      <w:r w:rsidR="00721B79">
        <w:t>comprobamos</w:t>
      </w:r>
      <w:r>
        <w:t xml:space="preserve"> que </w:t>
      </w:r>
      <w:r w:rsidR="00721B79">
        <w:t xml:space="preserve">el </w:t>
      </w:r>
      <m:oMath>
        <m:r>
          <w:rPr>
            <w:rFonts w:ascii="Cambria Math" w:hAnsi="Cambria Math"/>
          </w:rPr>
          <m:t>e</m:t>
        </m:r>
      </m:oMath>
      <w:r w:rsidR="00721B79">
        <w:rPr>
          <w:rFonts w:eastAsiaTheme="minorEastAsia"/>
        </w:rPr>
        <w:t xml:space="preserve"> seleccionado es comprimo con </w:t>
      </w:r>
      <w:r>
        <w:t>phi(n)</w:t>
      </w:r>
      <w:r w:rsidR="00721B79">
        <w:t xml:space="preserve">. De no ser así, aumentamos </w:t>
      </w:r>
      <m:oMath>
        <m:r>
          <w:rPr>
            <w:rFonts w:ascii="Cambria Math" w:hAnsi="Cambria Math"/>
          </w:rPr>
          <m:t>e</m:t>
        </m:r>
      </m:oMath>
      <w:r w:rsidR="00721B79">
        <w:rPr>
          <w:rFonts w:eastAsiaTheme="minorEastAsia"/>
        </w:rPr>
        <w:t xml:space="preserve"> en dos, hasta que sea coprimo.</w:t>
      </w:r>
    </w:p>
    <w:p w14:paraId="6D708C47" w14:textId="3669BE9F" w:rsidR="00FE600A" w:rsidRDefault="00FE600A" w:rsidP="00721B79">
      <w:pPr>
        <w:jc w:val="both"/>
      </w:pPr>
      <w:r>
        <w:t xml:space="preserve">Con la </w:t>
      </w:r>
      <w:r w:rsidR="00721B79">
        <w:t xml:space="preserve">nueva </w:t>
      </w:r>
      <w:r>
        <w:t xml:space="preserve">función de </w:t>
      </w:r>
      <w:r w:rsidR="00721B79">
        <w:t>generar</w:t>
      </w:r>
      <w:r>
        <w:t xml:space="preserve"> primos, no solo nos genera claves de 20 dígitos rápidamente, si no que nos genera hasta claves de </w:t>
      </w:r>
      <w:r w:rsidR="00721B79">
        <w:t>2</w:t>
      </w:r>
      <w:r>
        <w:t>00 dígitos (</w:t>
      </w:r>
      <m:oMath>
        <m:r>
          <w:rPr>
            <w:rFonts w:ascii="Cambria Math" w:hAnsi="Cambria Math"/>
          </w:rPr>
          <m:t>~700</m:t>
        </m:r>
      </m:oMath>
      <w:r>
        <w:t xml:space="preserve"> bits aproximadamente) en menos de </w:t>
      </w:r>
      <w:r w:rsidR="00721B79">
        <w:t>20</w:t>
      </w:r>
      <w:r>
        <w:t xml:space="preserve"> </w:t>
      </w:r>
      <w:r w:rsidR="00721B79">
        <w:t>segundos.</w:t>
      </w:r>
    </w:p>
    <w:p w14:paraId="11C2AF7C" w14:textId="77777777" w:rsidR="001D4AB3" w:rsidRDefault="001D4AB3" w:rsidP="00721B79">
      <w:pPr>
        <w:jc w:val="both"/>
      </w:pPr>
    </w:p>
    <w:p w14:paraId="53380F06" w14:textId="125DB9B9" w:rsidR="007F396B" w:rsidRPr="007F396B" w:rsidRDefault="007F396B" w:rsidP="004F47CF">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sidRPr="007F396B">
        <w:rPr>
          <w:rFonts w:asciiTheme="majorHAnsi" w:eastAsiaTheme="minorEastAsia" w:hAnsiTheme="majorHAnsi" w:cstheme="majorBidi"/>
          <w:color w:val="2F5496" w:themeColor="accent1" w:themeShade="BF"/>
          <w:sz w:val="32"/>
          <w:szCs w:val="32"/>
          <w:u w:val="single"/>
          <w:lang w:val="fr-FR"/>
        </w:rPr>
        <w:t>APLICAR_PADDING Y ELIMINAR_PADDING</w:t>
      </w:r>
    </w:p>
    <w:p w14:paraId="30AAB038" w14:textId="3B4F121E" w:rsidR="007F396B" w:rsidRDefault="007F396B" w:rsidP="001D4AB3">
      <w:pPr>
        <w:jc w:val="both"/>
      </w:pPr>
      <w:r>
        <w:t xml:space="preserve">Estas funciones permiten añadir dígitos </w:t>
      </w:r>
      <w:proofErr w:type="spellStart"/>
      <w:r>
        <w:t>padding</w:t>
      </w:r>
      <w:proofErr w:type="spellEnd"/>
      <w:r>
        <w:t xml:space="preserve"> para cifrar el mensaje y eliminar dichos dígitos a la hora de descifrarlo. Esto se hace para evitar que ataques como el ataque a texto plano descifren fácilmente el mensaje.</w:t>
      </w:r>
    </w:p>
    <w:p w14:paraId="6376EAFA" w14:textId="10C024DE" w:rsidR="001D4AB3" w:rsidRDefault="001D4AB3" w:rsidP="001D4AB3">
      <w:pPr>
        <w:jc w:val="both"/>
        <w:rPr>
          <w:rFonts w:eastAsiaTheme="minorEastAsia"/>
        </w:rPr>
      </w:pPr>
      <w:r>
        <w:t xml:space="preserve">Para aplicar el </w:t>
      </w:r>
      <w:proofErr w:type="spellStart"/>
      <w:r>
        <w:t>padding</w:t>
      </w:r>
      <w:proofErr w:type="spellEnd"/>
      <w:r>
        <w:t xml:space="preserve">, la función recibe un número entero </w:t>
      </w:r>
      <m:oMath>
        <m:r>
          <w:rPr>
            <w:rFonts w:ascii="Cambria Math" w:hAnsi="Cambria Math"/>
          </w:rPr>
          <m:t>k</m:t>
        </m:r>
      </m:oMath>
      <w:r>
        <w:rPr>
          <w:rFonts w:eastAsiaTheme="minorEastAsia"/>
        </w:rPr>
        <w:t xml:space="preserve"> </w:t>
      </w:r>
      <w:r>
        <w:t xml:space="preserve">que determina la cantidad de cifras a añadir detrás de cada mensaje. De esta forma, ejecutamos un bucle </w:t>
      </w:r>
      <w:proofErr w:type="spellStart"/>
      <w:r>
        <w:t>for</w:t>
      </w:r>
      <w:proofErr w:type="spellEnd"/>
      <w:r>
        <w:t xml:space="preserve"> de duración </w:t>
      </w:r>
      <m:oMath>
        <m:r>
          <w:rPr>
            <w:rFonts w:ascii="Cambria Math" w:hAnsi="Cambria Math"/>
          </w:rPr>
          <m:t>k</m:t>
        </m:r>
      </m:oMath>
      <w:r>
        <w:rPr>
          <w:rFonts w:eastAsiaTheme="minorEastAsia"/>
        </w:rPr>
        <w:t>, en el que añadimos al final de cada mensaje un número aleatorio en</w:t>
      </w:r>
      <w:proofErr w:type="spellStart"/>
      <w:r>
        <w:rPr>
          <w:rFonts w:eastAsiaTheme="minorEastAsia"/>
        </w:rPr>
        <w:t>tre</w:t>
      </w:r>
      <w:proofErr w:type="spellEnd"/>
      <w:r>
        <w:rPr>
          <w:rFonts w:eastAsiaTheme="minorEastAsia"/>
        </w:rPr>
        <w:t xml:space="preserve"> 0 y 9.</w:t>
      </w:r>
    </w:p>
    <w:p w14:paraId="365315F1" w14:textId="32B28F06" w:rsidR="001D4AB3" w:rsidRDefault="001D4AB3" w:rsidP="001D4AB3">
      <w:pPr>
        <w:jc w:val="both"/>
        <w:rPr>
          <w:rFonts w:eastAsiaTheme="minorEastAsia"/>
        </w:rPr>
      </w:pPr>
      <w:r>
        <w:rPr>
          <w:rFonts w:eastAsiaTheme="minorEastAsia"/>
        </w:rPr>
        <w:t xml:space="preserve">A la hora de eliminar el </w:t>
      </w:r>
      <w:proofErr w:type="spellStart"/>
      <w:r>
        <w:rPr>
          <w:rFonts w:eastAsiaTheme="minorEastAsia"/>
        </w:rPr>
        <w:t>padding</w:t>
      </w:r>
      <w:proofErr w:type="spellEnd"/>
      <w:r>
        <w:rPr>
          <w:rFonts w:eastAsiaTheme="minorEastAsia"/>
        </w:rPr>
        <w:t>, una vez aplicada la clave privada, eliminamos el número de dígitos establecido y obtenemos el mensaje original.</w:t>
      </w:r>
    </w:p>
    <w:p w14:paraId="0725A563" w14:textId="3A93A131" w:rsidR="00452358" w:rsidRPr="00452358" w:rsidRDefault="00452358" w:rsidP="00452358">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sidRPr="00452358">
        <w:rPr>
          <w:rFonts w:asciiTheme="majorHAnsi" w:eastAsiaTheme="minorEastAsia" w:hAnsiTheme="majorHAnsi" w:cstheme="majorBidi"/>
          <w:color w:val="2F5496" w:themeColor="accent1" w:themeShade="BF"/>
          <w:sz w:val="32"/>
          <w:szCs w:val="32"/>
          <w:u w:val="single"/>
          <w:lang w:val="fr-FR"/>
        </w:rPr>
        <w:t>CIFRAR_RSA Y DESCIFRAR_RSA</w:t>
      </w:r>
    </w:p>
    <w:p w14:paraId="4C9B97DC" w14:textId="07F1DC3D" w:rsidR="00452358" w:rsidRDefault="00AD1ECE" w:rsidP="00452358">
      <w:pPr>
        <w:jc w:val="both"/>
      </w:pPr>
      <w:r>
        <w:t xml:space="preserve">Estas funciones se encargan de recibir un mensaje y </w:t>
      </w:r>
      <w:proofErr w:type="spellStart"/>
      <w:r>
        <w:t>tranformarlo</w:t>
      </w:r>
      <w:proofErr w:type="spellEnd"/>
      <w:r>
        <w:t xml:space="preserve"> realizando operaciones matemáticas. Para dichas operaciones necesitamos las claves públicas y privadas correspondientes.</w:t>
      </w:r>
    </w:p>
    <w:p w14:paraId="622964DF" w14:textId="77777777" w:rsidR="00AD1ECE" w:rsidRDefault="00AD1ECE" w:rsidP="00452358">
      <w:pPr>
        <w:jc w:val="both"/>
        <w:rPr>
          <w:rFonts w:eastAsiaTheme="minorEastAsia"/>
        </w:rPr>
      </w:pPr>
      <w:r>
        <w:t>A la hora de cifrar un mensaje requerimos de la clave pública (</w:t>
      </w:r>
      <m:oMath>
        <m:r>
          <w:rPr>
            <w:rFonts w:ascii="Cambria Math" w:hAnsi="Cambria Math"/>
          </w:rPr>
          <m:t>n</m:t>
        </m:r>
      </m:oMath>
      <w:r>
        <w:rPr>
          <w:rFonts w:eastAsiaTheme="minorEastAsia"/>
        </w:rPr>
        <w:t xml:space="preserve">, </w:t>
      </w:r>
      <m:oMath>
        <m:r>
          <w:rPr>
            <w:rFonts w:ascii="Cambria Math" w:eastAsiaTheme="minorEastAsia" w:hAnsi="Cambria Math"/>
          </w:rPr>
          <m:t>e</m:t>
        </m:r>
      </m:oMath>
      <w:r>
        <w:rPr>
          <w:rFonts w:eastAsiaTheme="minorEastAsia"/>
        </w:rPr>
        <w:t>)</w:t>
      </w:r>
      <w:r>
        <w:t xml:space="preserve">. Tomamos el mensaje </w:t>
      </w:r>
      <m:oMath>
        <m:r>
          <w:rPr>
            <w:rFonts w:ascii="Cambria Math" w:hAnsi="Cambria Math"/>
          </w:rPr>
          <m:t>m</m:t>
        </m:r>
      </m:oMath>
      <w:r>
        <w:rPr>
          <w:rFonts w:eastAsiaTheme="minorEastAsia"/>
        </w:rPr>
        <w:t xml:space="preserve"> y habiendo aplicado el </w:t>
      </w:r>
      <w:proofErr w:type="spellStart"/>
      <w:r>
        <w:rPr>
          <w:rFonts w:eastAsiaTheme="minorEastAsia"/>
        </w:rPr>
        <w:t>padding</w:t>
      </w:r>
      <w:proofErr w:type="spellEnd"/>
      <w:r>
        <w:rPr>
          <w:rFonts w:eastAsiaTheme="minorEastAsia"/>
        </w:rPr>
        <w:t xml:space="preserve"> correspondiente, realizamos la siguiente operación matemática para cifrar:</w:t>
      </w:r>
    </w:p>
    <w:p w14:paraId="649AC429" w14:textId="3D73B20B" w:rsidR="00AD1ECE" w:rsidRPr="00AD1ECE" w:rsidRDefault="00AD1ECE" w:rsidP="00452358">
      <w:pPr>
        <w:jc w:val="both"/>
      </w:pPr>
      <m:oMathPara>
        <m:oMath>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t>
          </m:r>
          <m:r>
            <m:rPr>
              <m:sty m:val="p"/>
            </m:rPr>
            <w:rPr>
              <w:rFonts w:ascii="Cambria Math" w:hAnsi="Cambria Math"/>
            </w:rPr>
            <m:t>mod</m:t>
          </m:r>
          <m:r>
            <w:rPr>
              <w:rFonts w:ascii="Cambria Math" w:hAnsi="Cambria Math"/>
            </w:rPr>
            <m:t xml:space="preserve"> φ</m:t>
          </m:r>
          <m:d>
            <m:dPr>
              <m:ctrlPr>
                <w:rPr>
                  <w:rFonts w:ascii="Cambria Math" w:hAnsi="Cambria Math"/>
                  <w:i/>
                </w:rPr>
              </m:ctrlPr>
            </m:dPr>
            <m:e>
              <m:r>
                <w:rPr>
                  <w:rFonts w:ascii="Cambria Math" w:hAnsi="Cambria Math"/>
                </w:rPr>
                <m:t>n</m:t>
              </m:r>
            </m:e>
          </m:d>
        </m:oMath>
      </m:oMathPara>
    </w:p>
    <w:p w14:paraId="1A82165B" w14:textId="29BB8E0A" w:rsidR="00AD1ECE" w:rsidRDefault="00AD1ECE" w:rsidP="00452358">
      <w:pPr>
        <w:jc w:val="both"/>
        <w:rPr>
          <w:rFonts w:eastAsiaTheme="minorEastAsia"/>
        </w:rPr>
      </w:pPr>
      <w:r>
        <w:t xml:space="preserve">Donde </w:t>
      </w:r>
      <m:oMath>
        <m:r>
          <w:rPr>
            <w:rFonts w:ascii="Cambria Math" w:hAnsi="Cambria Math"/>
          </w:rPr>
          <m:t>c</m:t>
        </m:r>
      </m:oMath>
      <w:r>
        <w:rPr>
          <w:rFonts w:eastAsiaTheme="minorEastAsia"/>
        </w:rPr>
        <w:t xml:space="preserve"> es el mensaje cifrado.</w:t>
      </w:r>
    </w:p>
    <w:p w14:paraId="6F0C8875" w14:textId="10395A84" w:rsidR="00AD1ECE" w:rsidRDefault="00AD1ECE" w:rsidP="00452358">
      <w:pPr>
        <w:jc w:val="both"/>
        <w:rPr>
          <w:rFonts w:eastAsiaTheme="minorEastAsia"/>
        </w:rPr>
      </w:pPr>
      <w:r>
        <w:rPr>
          <w:rFonts w:eastAsiaTheme="minorEastAsia"/>
        </w:rPr>
        <w:lastRenderedPageBreak/>
        <w:t>Para descifrar, la operación es parecida. Requerimos de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 xml:space="preserve">) y la clave privada </w:t>
      </w:r>
      <m:oMath>
        <m:r>
          <w:rPr>
            <w:rFonts w:ascii="Cambria Math" w:eastAsiaTheme="minorEastAsia" w:hAnsi="Cambria Math"/>
          </w:rPr>
          <m:t>d</m:t>
        </m:r>
      </m:oMath>
      <w:r>
        <w:rPr>
          <w:rFonts w:eastAsiaTheme="minorEastAsia"/>
        </w:rPr>
        <w:t xml:space="preserve">. Esta última es la inversa de </w:t>
      </w:r>
      <m:oMath>
        <m:r>
          <w:rPr>
            <w:rFonts w:ascii="Cambria Math" w:eastAsiaTheme="minorEastAsia" w:hAnsi="Cambria Math"/>
          </w:rPr>
          <m:t>e</m:t>
        </m:r>
      </m:oMath>
      <w:r>
        <w:rPr>
          <w:rFonts w:eastAsiaTheme="minorEastAsia"/>
        </w:rPr>
        <w:t xml:space="preserve"> módulo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De esta forma, la operación que realizamos para descifrar es la opuesta a la que realizamos para cifrar:</w:t>
      </w:r>
    </w:p>
    <w:p w14:paraId="44780DC1" w14:textId="71F6BEDC" w:rsidR="00AD1ECE" w:rsidRPr="00AD1ECE" w:rsidRDefault="00AD1ECE" w:rsidP="00452358">
      <w:pPr>
        <w:jc w:val="both"/>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d</m:t>
              </m:r>
            </m:sup>
          </m:sSup>
          <m:r>
            <w:rPr>
              <w:rFonts w:ascii="Cambria Math" w:eastAsiaTheme="minorEastAsia" w:hAnsi="Cambria Math"/>
            </w:rPr>
            <m:t xml:space="preserve"> </m:t>
          </m:r>
          <m:r>
            <m:rPr>
              <m:sty m:val="p"/>
            </m:rPr>
            <w:rPr>
              <w:rFonts w:ascii="Cambria Math" w:eastAsiaTheme="minorEastAsia" w:hAnsi="Cambria Math"/>
            </w:rPr>
            <m:t>mod</m:t>
          </m:r>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n</m:t>
              </m:r>
            </m:e>
          </m:d>
        </m:oMath>
      </m:oMathPara>
    </w:p>
    <w:p w14:paraId="2204FF40" w14:textId="764AE248" w:rsidR="00AD1ECE" w:rsidRDefault="00AD1ECE" w:rsidP="00452358">
      <w:pPr>
        <w:jc w:val="both"/>
        <w:rPr>
          <w:rFonts w:eastAsiaTheme="minorEastAsia"/>
        </w:rPr>
      </w:pPr>
      <w:r>
        <w:rPr>
          <w:rFonts w:eastAsiaTheme="minorEastAsia"/>
        </w:rPr>
        <w:t xml:space="preserve">Después de ejecutar esto, eliminamos el </w:t>
      </w:r>
      <w:proofErr w:type="spellStart"/>
      <w:r>
        <w:rPr>
          <w:rFonts w:eastAsiaTheme="minorEastAsia"/>
        </w:rPr>
        <w:t>padding</w:t>
      </w:r>
      <w:proofErr w:type="spellEnd"/>
      <w:r>
        <w:rPr>
          <w:rFonts w:eastAsiaTheme="minorEastAsia"/>
        </w:rPr>
        <w:t xml:space="preserve"> correspondiente y obtenemos el mensaje original.</w:t>
      </w:r>
    </w:p>
    <w:p w14:paraId="31D7D646" w14:textId="448C054D" w:rsidR="007F67E8" w:rsidRPr="007F67E8" w:rsidRDefault="007F67E8" w:rsidP="007F67E8">
      <w:pPr>
        <w:pStyle w:val="Prrafodelista"/>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Pr>
          <w:rFonts w:asciiTheme="majorHAnsi" w:eastAsiaTheme="minorEastAsia" w:hAnsiTheme="majorHAnsi" w:cstheme="majorBidi"/>
          <w:color w:val="2F5496" w:themeColor="accent1" w:themeShade="BF"/>
          <w:sz w:val="32"/>
          <w:szCs w:val="32"/>
          <w:u w:val="single"/>
          <w:lang w:val="fr-FR"/>
        </w:rPr>
        <w:t>ROMPER_CLAVE</w:t>
      </w:r>
    </w:p>
    <w:p w14:paraId="18D5E585" w14:textId="5C99DCEC" w:rsidR="007F67E8" w:rsidRDefault="007F67E8" w:rsidP="007F67E8">
      <w:pPr>
        <w:jc w:val="both"/>
        <w:rPr>
          <w:rFonts w:eastAsiaTheme="minorEastAsia"/>
        </w:rPr>
      </w:pPr>
      <w:r>
        <w:rPr>
          <w:rFonts w:eastAsiaTheme="minorEastAsia"/>
        </w:rPr>
        <w:t xml:space="preserve">La función romper clave trata de encontrar dicha </w:t>
      </w:r>
      <m:oMath>
        <m:r>
          <w:rPr>
            <w:rFonts w:ascii="Cambria Math" w:eastAsiaTheme="minorEastAsia" w:hAnsi="Cambria Math"/>
          </w:rPr>
          <m:t>d</m:t>
        </m:r>
      </m:oMath>
      <w:r>
        <w:rPr>
          <w:rFonts w:eastAsiaTheme="minorEastAsia"/>
        </w:rPr>
        <w:t xml:space="preserve"> dada la clave pública (</w:t>
      </w:r>
      <m:oMath>
        <m:r>
          <w:rPr>
            <w:rFonts w:ascii="Cambria Math" w:eastAsiaTheme="minorEastAsia" w:hAnsi="Cambria Math"/>
          </w:rPr>
          <m:t>n</m:t>
        </m:r>
      </m:oMath>
      <w:r>
        <w:rPr>
          <w:rFonts w:eastAsiaTheme="minorEastAsia"/>
        </w:rPr>
        <w:t xml:space="preserve">, </w:t>
      </w:r>
      <m:oMath>
        <m:r>
          <w:rPr>
            <w:rFonts w:ascii="Cambria Math" w:eastAsiaTheme="minorEastAsia" w:hAnsi="Cambria Math"/>
          </w:rPr>
          <m:t>e</m:t>
        </m:r>
      </m:oMath>
      <w:r>
        <w:rPr>
          <w:rFonts w:eastAsiaTheme="minorEastAsia"/>
        </w:rPr>
        <w:t>). De esta forma, si conseguimos encontrarla, podríamos descifrar cualquier mensaje enviado con dicha clave.</w:t>
      </w:r>
    </w:p>
    <w:p w14:paraId="15BD3748" w14:textId="135C1711" w:rsidR="007F67E8" w:rsidRDefault="007F67E8" w:rsidP="007F67E8">
      <w:pPr>
        <w:jc w:val="both"/>
        <w:rPr>
          <w:rFonts w:eastAsiaTheme="minorEastAsia"/>
        </w:rPr>
      </w:pPr>
      <w:r>
        <w:rPr>
          <w:rFonts w:eastAsiaTheme="minorEastAsia"/>
        </w:rPr>
        <w:t xml:space="preserve">Para ello, debemos factorizar </w:t>
      </w:r>
      <m:oMath>
        <m:r>
          <w:rPr>
            <w:rFonts w:ascii="Cambria Math" w:eastAsiaTheme="minorEastAsia" w:hAnsi="Cambria Math"/>
          </w:rPr>
          <m:t>n</m:t>
        </m:r>
      </m:oMath>
      <w:r>
        <w:rPr>
          <w:rFonts w:eastAsiaTheme="minorEastAsia"/>
        </w:rPr>
        <w:t xml:space="preserve"> para poder calcular fácilmente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t>
      </w:r>
      <w:r w:rsidR="003411C3">
        <w:rPr>
          <w:rFonts w:eastAsiaTheme="minorEastAsia"/>
        </w:rPr>
        <w:t>Una vez encontrado esto, simplemente debemos aplicar la propiedad siguiente:</w:t>
      </w:r>
    </w:p>
    <w:p w14:paraId="4EED9E8C" w14:textId="1B0FB510" w:rsidR="003411C3" w:rsidRPr="003411C3" w:rsidRDefault="003411C3" w:rsidP="007F67E8">
      <w:pPr>
        <w:jc w:val="both"/>
        <w:rPr>
          <w:rFonts w:eastAsiaTheme="minorEastAsia"/>
          <w:i/>
        </w:rPr>
      </w:pPr>
      <m:oMathPara>
        <m:oMath>
          <m:r>
            <w:rPr>
              <w:rFonts w:ascii="Cambria Math" w:eastAsiaTheme="minorEastAsia" w:hAnsi="Cambria Math"/>
            </w:rPr>
            <m:t xml:space="preserve">ed≡1 </m:t>
          </m:r>
          <m:r>
            <m:rPr>
              <m:sty m:val="p"/>
            </m:rPr>
            <w:rPr>
              <w:rFonts w:ascii="Cambria Math" w:eastAsiaTheme="minorEastAsia" w:hAnsi="Cambria Math"/>
            </w:rPr>
            <m:t xml:space="preserve">mod </m:t>
          </m:r>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m:oMathPara>
    </w:p>
    <w:p w14:paraId="44A1D7D1" w14:textId="0CE7A814" w:rsidR="003411C3" w:rsidRPr="003411C3" w:rsidRDefault="003411C3" w:rsidP="007F67E8">
      <w:pPr>
        <w:jc w:val="both"/>
        <w:rPr>
          <w:rFonts w:eastAsiaTheme="minorEastAsia"/>
          <w:iCs/>
        </w:rPr>
      </w:pPr>
      <w:r>
        <w:rPr>
          <w:rFonts w:eastAsiaTheme="minorEastAsia"/>
          <w:iCs/>
        </w:rPr>
        <w:t xml:space="preserve">Por lo tanto, debemos calcular la inversa de </w:t>
      </w:r>
      <m:oMath>
        <m:r>
          <w:rPr>
            <w:rFonts w:ascii="Cambria Math" w:eastAsiaTheme="minorEastAsia" w:hAnsi="Cambria Math"/>
          </w:rPr>
          <m:t>e</m:t>
        </m:r>
      </m:oMath>
      <w:r>
        <w:rPr>
          <w:rFonts w:eastAsiaTheme="minorEastAsia"/>
          <w:iCs/>
        </w:rPr>
        <w:t xml:space="preserve"> módulo </w:t>
      </w:r>
      <m:oMath>
        <m:r>
          <w:rPr>
            <w:rFonts w:ascii="Cambria Math" w:eastAsiaTheme="minorEastAsia" w:hAnsi="Cambria Math"/>
          </w:rPr>
          <m:t>φ</m:t>
        </m:r>
        <m:d>
          <m:dPr>
            <m:ctrlPr>
              <w:rPr>
                <w:rFonts w:ascii="Cambria Math" w:eastAsiaTheme="minorEastAsia" w:hAnsi="Cambria Math"/>
                <w:i/>
                <w:iCs/>
              </w:rPr>
            </m:ctrlPr>
          </m:dPr>
          <m:e>
            <m:r>
              <w:rPr>
                <w:rFonts w:ascii="Cambria Math" w:eastAsiaTheme="minorEastAsia" w:hAnsi="Cambria Math"/>
              </w:rPr>
              <m:t>n</m:t>
            </m:r>
          </m:e>
        </m:d>
      </m:oMath>
      <w:r w:rsidR="00074CD7">
        <w:rPr>
          <w:rFonts w:eastAsiaTheme="minorEastAsia"/>
          <w:iCs/>
        </w:rPr>
        <w:t xml:space="preserve">. </w:t>
      </w:r>
      <w:r w:rsidR="00193630">
        <w:rPr>
          <w:rFonts w:eastAsiaTheme="minorEastAsia"/>
          <w:iCs/>
        </w:rPr>
        <w:t>La única limitación que tiene este método</w:t>
      </w:r>
      <w:r w:rsidR="00074CD7">
        <w:rPr>
          <w:rFonts w:eastAsiaTheme="minorEastAsia"/>
          <w:iCs/>
        </w:rPr>
        <w:t xml:space="preserve"> para romper mensajes es que la función factorizar es muy costosa para número</w:t>
      </w:r>
      <w:r w:rsidR="00193630">
        <w:rPr>
          <w:rFonts w:eastAsiaTheme="minorEastAsia"/>
          <w:iCs/>
        </w:rPr>
        <w:t>s</w:t>
      </w:r>
      <w:r w:rsidR="00074CD7">
        <w:rPr>
          <w:rFonts w:eastAsiaTheme="minorEastAsia"/>
          <w:iCs/>
        </w:rPr>
        <w:t xml:space="preserve"> muy grandes, por lo que no es eficiente.</w:t>
      </w:r>
    </w:p>
    <w:p w14:paraId="0935F280" w14:textId="06002E06" w:rsidR="00464C96" w:rsidRPr="00583876" w:rsidRDefault="00821207" w:rsidP="00452358">
      <w:pPr>
        <w:pStyle w:val="Ttulo2"/>
        <w:numPr>
          <w:ilvl w:val="1"/>
          <w:numId w:val="2"/>
        </w:numPr>
        <w:spacing w:before="0" w:after="160"/>
        <w:ind w:left="567" w:hanging="567"/>
        <w:jc w:val="both"/>
        <w:rPr>
          <w:rFonts w:eastAsiaTheme="minorEastAsia"/>
          <w:sz w:val="32"/>
          <w:szCs w:val="32"/>
          <w:u w:val="single"/>
          <w:lang w:val="fr-FR"/>
        </w:rPr>
      </w:pPr>
      <w:bookmarkStart w:id="7" w:name="_Toc117840556"/>
      <w:r>
        <w:rPr>
          <w:rFonts w:eastAsiaTheme="minorEastAsia"/>
          <w:sz w:val="32"/>
          <w:szCs w:val="32"/>
          <w:u w:val="single"/>
          <w:lang w:val="fr-FR"/>
        </w:rPr>
        <w:t>ATAQUE_TEXTO_PLANO</w:t>
      </w:r>
      <w:bookmarkEnd w:id="7"/>
    </w:p>
    <w:p w14:paraId="1A32E34D" w14:textId="25B62327" w:rsidR="003962D1" w:rsidRDefault="00907819" w:rsidP="00153BF5">
      <w:pPr>
        <w:jc w:val="both"/>
      </w:pPr>
      <w:r>
        <w:t>Esta función se encarga de descifrar un texto cifrado sin conocer la clave privada</w:t>
      </w:r>
      <w:r w:rsidR="00074CD7">
        <w:t>, es decir, es un método alternativo al anterior</w:t>
      </w:r>
      <w:r>
        <w:t xml:space="preserve">. Dicho texto cifrado debe no tener </w:t>
      </w:r>
      <w:proofErr w:type="spellStart"/>
      <w:r>
        <w:t>padding</w:t>
      </w:r>
      <w:proofErr w:type="spellEnd"/>
      <w:r>
        <w:t>. El procedimiento es el siguiente:</w:t>
      </w:r>
    </w:p>
    <w:p w14:paraId="5F6525F7" w14:textId="7947321D" w:rsidR="00907819" w:rsidRDefault="00907819" w:rsidP="00907819">
      <w:pPr>
        <w:pStyle w:val="Prrafodelista"/>
        <w:numPr>
          <w:ilvl w:val="0"/>
          <w:numId w:val="3"/>
        </w:numPr>
        <w:jc w:val="both"/>
      </w:pPr>
      <w:r>
        <w:t xml:space="preserve">Almacenamos en un diccionario todos los caracteres de Unicode junto con su respectivo cifrado. </w:t>
      </w:r>
    </w:p>
    <w:p w14:paraId="3B5A78FF" w14:textId="26651A39" w:rsidR="00907819" w:rsidRDefault="00907819" w:rsidP="00907819">
      <w:pPr>
        <w:pStyle w:val="Prrafodelista"/>
        <w:numPr>
          <w:ilvl w:val="0"/>
          <w:numId w:val="3"/>
        </w:numPr>
        <w:jc w:val="both"/>
      </w:pPr>
      <w:r>
        <w:t xml:space="preserve">Para conseguir dicho cifrado, se pasa cada </w:t>
      </w:r>
      <w:proofErr w:type="spellStart"/>
      <w:r>
        <w:t>caracter</w:t>
      </w:r>
      <w:proofErr w:type="spellEnd"/>
      <w:r>
        <w:t xml:space="preserve"> a su código asociado y se cifra con la clave pública con la que se ha cifrado previamente el mensaje a descifrar.</w:t>
      </w:r>
    </w:p>
    <w:p w14:paraId="0FABD700" w14:textId="576F6689" w:rsidR="00907819" w:rsidRDefault="00907819" w:rsidP="00907819">
      <w:pPr>
        <w:pStyle w:val="Prrafodelista"/>
        <w:numPr>
          <w:ilvl w:val="0"/>
          <w:numId w:val="3"/>
        </w:numPr>
        <w:jc w:val="both"/>
      </w:pPr>
      <w:r>
        <w:t>Una vez hecho esto, se recorre el mensaje cifrado buscando las coincidencias con los caracteres cifrados del diccionario y se sustituyen.</w:t>
      </w:r>
    </w:p>
    <w:p w14:paraId="67BD67AA" w14:textId="5D493C7C" w:rsidR="00074CD7" w:rsidRDefault="00074CD7" w:rsidP="00074CD7">
      <w:pPr>
        <w:jc w:val="both"/>
        <w:rPr>
          <w:rFonts w:eastAsiaTheme="minorEastAsia"/>
        </w:rPr>
      </w:pPr>
      <w:r>
        <w:t xml:space="preserve">De esta manera, evitamos tener que factorizar </w:t>
      </w:r>
      <m:oMath>
        <m:r>
          <w:rPr>
            <w:rFonts w:ascii="Cambria Math" w:hAnsi="Cambria Math"/>
          </w:rPr>
          <m:t>n</m:t>
        </m:r>
      </m:oMath>
      <w:r>
        <w:rPr>
          <w:rFonts w:eastAsiaTheme="minorEastAsia"/>
        </w:rPr>
        <w:t xml:space="preserve"> para calcular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t>
      </w:r>
      <w:proofErr w:type="gramStart"/>
      <w:r>
        <w:rPr>
          <w:rFonts w:eastAsiaTheme="minorEastAsia"/>
        </w:rPr>
        <w:t>y</w:t>
      </w:r>
      <w:proofErr w:type="gramEnd"/>
      <w:r>
        <w:rPr>
          <w:rFonts w:eastAsiaTheme="minorEastAsia"/>
        </w:rPr>
        <w:t xml:space="preserve"> por lo tanto, de no haber </w:t>
      </w:r>
      <w:proofErr w:type="spellStart"/>
      <w:r>
        <w:rPr>
          <w:rFonts w:eastAsiaTheme="minorEastAsia"/>
        </w:rPr>
        <w:t>padding</w:t>
      </w:r>
      <w:proofErr w:type="spellEnd"/>
      <w:r>
        <w:rPr>
          <w:rFonts w:eastAsiaTheme="minorEastAsia"/>
        </w:rPr>
        <w:t xml:space="preserve"> es una función bastante eficiente.</w:t>
      </w:r>
    </w:p>
    <w:p w14:paraId="5DA23FD4" w14:textId="6E577C55" w:rsidR="00D340A3" w:rsidRDefault="00D340A3" w:rsidP="00074CD7">
      <w:pPr>
        <w:jc w:val="both"/>
      </w:pPr>
      <w:r>
        <w:rPr>
          <w:rFonts w:eastAsiaTheme="minorEastAsia"/>
        </w:rPr>
        <w:t xml:space="preserve">La única limitación como ya hemos mencionado anteriormente es que el mensaje no debe tener </w:t>
      </w:r>
      <w:proofErr w:type="spellStart"/>
      <w:r>
        <w:rPr>
          <w:rFonts w:eastAsiaTheme="minorEastAsia"/>
        </w:rPr>
        <w:t>padding</w:t>
      </w:r>
      <w:proofErr w:type="spellEnd"/>
      <w:r>
        <w:rPr>
          <w:rFonts w:eastAsiaTheme="minorEastAsia"/>
        </w:rPr>
        <w:t>, ya que de ser así no habría coincidencias con los cifrados calculados.</w:t>
      </w:r>
    </w:p>
    <w:p w14:paraId="7D5354AE" w14:textId="77777777" w:rsidR="00EB6AB2" w:rsidRDefault="00EB6AB2">
      <w:pPr>
        <w:rPr>
          <w:rFonts w:eastAsiaTheme="minorEastAsia"/>
          <w:sz w:val="24"/>
          <w:szCs w:val="24"/>
        </w:rPr>
      </w:pPr>
      <w:r>
        <w:rPr>
          <w:rFonts w:eastAsiaTheme="minorEastAsia"/>
          <w:sz w:val="24"/>
          <w:szCs w:val="24"/>
        </w:rPr>
        <w:br w:type="page"/>
      </w:r>
    </w:p>
    <w:p w14:paraId="3C9C28F2" w14:textId="557345FA" w:rsidR="00EB6AB2" w:rsidRPr="00EB6AB2" w:rsidRDefault="00EB6AB2" w:rsidP="00EB6AB2">
      <w:pPr>
        <w:pStyle w:val="Ttulo1"/>
        <w:numPr>
          <w:ilvl w:val="0"/>
          <w:numId w:val="2"/>
        </w:numPr>
        <w:ind w:left="567" w:hanging="567"/>
        <w:rPr>
          <w:b/>
          <w:bCs/>
          <w:sz w:val="40"/>
          <w:szCs w:val="40"/>
        </w:rPr>
      </w:pPr>
      <w:bookmarkStart w:id="8" w:name="_Toc117840557"/>
      <w:r w:rsidRPr="00EB6AB2">
        <w:rPr>
          <w:b/>
          <w:bCs/>
          <w:sz w:val="40"/>
          <w:szCs w:val="40"/>
        </w:rPr>
        <w:lastRenderedPageBreak/>
        <w:t>TEXTO PLANO RECUPERADO</w:t>
      </w:r>
      <w:bookmarkEnd w:id="8"/>
    </w:p>
    <w:p w14:paraId="42506615" w14:textId="04F1CED3" w:rsidR="00EB6AB2" w:rsidRDefault="00EB6AB2" w:rsidP="00EB6AB2">
      <w:pPr>
        <w:jc w:val="both"/>
        <w:rPr>
          <w:rFonts w:eastAsiaTheme="minorEastAsia"/>
          <w:sz w:val="24"/>
          <w:szCs w:val="24"/>
        </w:rPr>
      </w:pPr>
      <w:r>
        <w:rPr>
          <w:rFonts w:eastAsiaTheme="minorEastAsia"/>
          <w:sz w:val="24"/>
          <w:szCs w:val="24"/>
        </w:rPr>
        <w:t>El texto plano descifrado de la práctica presencial es:</w:t>
      </w:r>
    </w:p>
    <w:p w14:paraId="4B981984" w14:textId="6F6B4D1F" w:rsidR="00EB6AB2" w:rsidRDefault="00EB6AB2" w:rsidP="003B5538">
      <w:pPr>
        <w:jc w:val="both"/>
        <w:rPr>
          <w:rFonts w:eastAsiaTheme="minorEastAsia"/>
          <w:sz w:val="24"/>
          <w:szCs w:val="24"/>
        </w:rPr>
      </w:pPr>
      <w:r>
        <w:rPr>
          <w:rFonts w:eastAsiaTheme="minorEastAsia"/>
          <w:sz w:val="24"/>
          <w:szCs w:val="24"/>
        </w:rPr>
        <w:t>“</w:t>
      </w:r>
      <w:r w:rsidR="003B5538" w:rsidRPr="003B5538">
        <w:rPr>
          <w:rFonts w:eastAsiaTheme="minorEastAsia"/>
          <w:i/>
          <w:iCs/>
          <w:sz w:val="24"/>
          <w:szCs w:val="24"/>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w:t>
      </w:r>
      <w:proofErr w:type="spellStart"/>
      <w:r w:rsidR="003B5538" w:rsidRPr="003B5538">
        <w:rPr>
          <w:rFonts w:eastAsiaTheme="minorEastAsia"/>
          <w:i/>
          <w:iCs/>
          <w:sz w:val="24"/>
          <w:szCs w:val="24"/>
        </w:rPr>
        <w:t>lantejas</w:t>
      </w:r>
      <w:proofErr w:type="spellEnd"/>
      <w:r w:rsidR="003B5538" w:rsidRPr="003B5538">
        <w:rPr>
          <w:rFonts w:eastAsiaTheme="minorEastAsia"/>
          <w:i/>
          <w:iCs/>
          <w:sz w:val="24"/>
          <w:szCs w:val="24"/>
        </w:rPr>
        <w:t xml:space="preserve"> los viernes, algún palomino de añadidura los domingos, consumían las tres partes de su hacienda.</w:t>
      </w:r>
      <w:r>
        <w:rPr>
          <w:rFonts w:eastAsiaTheme="minorEastAsia"/>
          <w:sz w:val="24"/>
          <w:szCs w:val="24"/>
        </w:rPr>
        <w:t>”</w:t>
      </w:r>
    </w:p>
    <w:p w14:paraId="027A896A" w14:textId="07787B43" w:rsidR="003B5538" w:rsidRPr="003B5538" w:rsidRDefault="003B5538" w:rsidP="003B5538">
      <w:pPr>
        <w:jc w:val="both"/>
        <w:rPr>
          <w:rFonts w:eastAsiaTheme="minorEastAsia"/>
          <w:i/>
          <w:iCs/>
          <w:sz w:val="24"/>
          <w:szCs w:val="24"/>
        </w:rPr>
      </w:pPr>
      <w:r>
        <w:rPr>
          <w:rFonts w:eastAsiaTheme="minorEastAsia"/>
          <w:sz w:val="24"/>
          <w:szCs w:val="24"/>
        </w:rPr>
        <w:t xml:space="preserve">Este descifrado tarda aproximadamente </w:t>
      </w:r>
      <m:oMath>
        <m:r>
          <w:rPr>
            <w:rFonts w:ascii="Cambria Math" w:eastAsiaTheme="minorEastAsia" w:hAnsi="Cambria Math"/>
            <w:sz w:val="24"/>
            <w:szCs w:val="24"/>
          </w:rPr>
          <m:t>0.007</m:t>
        </m:r>
      </m:oMath>
      <w:r>
        <w:rPr>
          <w:rFonts w:eastAsiaTheme="minorEastAsia"/>
          <w:sz w:val="24"/>
          <w:szCs w:val="24"/>
        </w:rPr>
        <w:t xml:space="preserve"> segundos.</w:t>
      </w:r>
    </w:p>
    <w:p w14:paraId="2BE9F4E6" w14:textId="77777777" w:rsidR="00EB6AB2" w:rsidRPr="00EB6AB2" w:rsidRDefault="00EB6AB2" w:rsidP="00EB6AB2">
      <w:pPr>
        <w:jc w:val="both"/>
        <w:rPr>
          <w:rFonts w:eastAsiaTheme="minorEastAsia"/>
          <w:sz w:val="24"/>
          <w:szCs w:val="24"/>
        </w:rPr>
      </w:pPr>
    </w:p>
    <w:p w14:paraId="4249FB1E" w14:textId="5269B6F1" w:rsidR="006339DF" w:rsidRPr="00564600" w:rsidRDefault="006339DF" w:rsidP="00907819">
      <w:pPr>
        <w:jc w:val="both"/>
        <w:rPr>
          <w:rFonts w:eastAsiaTheme="minorEastAsia"/>
          <w:sz w:val="24"/>
          <w:szCs w:val="24"/>
        </w:rPr>
      </w:pPr>
      <w:r w:rsidRPr="00564600">
        <w:rPr>
          <w:rFonts w:eastAsiaTheme="minorEastAsia"/>
          <w:sz w:val="24"/>
          <w:szCs w:val="24"/>
        </w:rPr>
        <w:br w:type="page"/>
      </w:r>
    </w:p>
    <w:p w14:paraId="40B4A576" w14:textId="370612F0" w:rsidR="00D47FCE" w:rsidRPr="00A83991" w:rsidRDefault="006339DF" w:rsidP="00A83991">
      <w:pPr>
        <w:pStyle w:val="Ttulo1"/>
        <w:numPr>
          <w:ilvl w:val="0"/>
          <w:numId w:val="2"/>
        </w:numPr>
        <w:ind w:left="567" w:hanging="567"/>
        <w:rPr>
          <w:b/>
          <w:bCs/>
          <w:sz w:val="40"/>
          <w:szCs w:val="40"/>
        </w:rPr>
      </w:pPr>
      <w:bookmarkStart w:id="9" w:name="_Toc117840558"/>
      <w:r w:rsidRPr="00A83991">
        <w:rPr>
          <w:b/>
          <w:bCs/>
          <w:sz w:val="40"/>
          <w:szCs w:val="40"/>
        </w:rPr>
        <w:lastRenderedPageBreak/>
        <w:t>BIBLIOGRAFÍA</w:t>
      </w:r>
      <w:bookmarkEnd w:id="9"/>
    </w:p>
    <w:p w14:paraId="07443F09" w14:textId="4E18CD59" w:rsidR="003D5996" w:rsidRDefault="003D5996" w:rsidP="001A1425">
      <w:pPr>
        <w:pStyle w:val="NormalWeb"/>
        <w:rPr>
          <w:rFonts w:asciiTheme="minorHAnsi" w:eastAsiaTheme="minorEastAsia" w:hAnsiTheme="minorHAnsi" w:cstheme="minorBidi"/>
          <w:sz w:val="22"/>
          <w:szCs w:val="22"/>
          <w:lang w:val="en-GB" w:eastAsia="en-US"/>
        </w:rPr>
      </w:pPr>
      <w:r w:rsidRPr="003D5996">
        <w:rPr>
          <w:rFonts w:asciiTheme="minorHAnsi" w:eastAsiaTheme="minorEastAsia" w:hAnsiTheme="minorHAnsi" w:cstheme="minorBidi"/>
          <w:sz w:val="22"/>
          <w:szCs w:val="22"/>
          <w:lang w:eastAsia="en-US"/>
        </w:rPr>
        <w:t xml:space="preserve">“Prueba De Primalidad De Miller-Rabin.” </w:t>
      </w:r>
      <w:proofErr w:type="spellStart"/>
      <w:r w:rsidRPr="003D5996">
        <w:rPr>
          <w:rFonts w:asciiTheme="minorHAnsi" w:eastAsiaTheme="minorEastAsia" w:hAnsiTheme="minorHAnsi" w:cstheme="minorBidi"/>
          <w:sz w:val="22"/>
          <w:szCs w:val="22"/>
          <w:lang w:val="en-GB" w:eastAsia="en-US"/>
        </w:rPr>
        <w:t>Frwiki.wiki</w:t>
      </w:r>
      <w:proofErr w:type="spellEnd"/>
      <w:r w:rsidRPr="003D5996">
        <w:rPr>
          <w:rFonts w:asciiTheme="minorHAnsi" w:eastAsiaTheme="minorEastAsia" w:hAnsiTheme="minorHAnsi" w:cstheme="minorBidi"/>
          <w:sz w:val="22"/>
          <w:szCs w:val="22"/>
          <w:lang w:val="en-GB" w:eastAsia="en-US"/>
        </w:rPr>
        <w:t xml:space="preserve">, </w:t>
      </w:r>
      <w:r w:rsidR="00000000">
        <w:fldChar w:fldCharType="begin"/>
      </w:r>
      <w:r w:rsidR="00000000" w:rsidRPr="00D173E4">
        <w:rPr>
          <w:lang w:val="en-GB"/>
        </w:rPr>
        <w:instrText>HYPERLINK "https://es.frwiki.wiki/wiki/Test_de_primalit%C3%A9_de_Miller-Rabin"</w:instrText>
      </w:r>
      <w:r w:rsidR="00000000">
        <w:fldChar w:fldCharType="separate"/>
      </w:r>
      <w:r w:rsidRPr="00C67926">
        <w:rPr>
          <w:rStyle w:val="Hipervnculo"/>
          <w:rFonts w:asciiTheme="minorHAnsi" w:eastAsiaTheme="minorEastAsia" w:hAnsiTheme="minorHAnsi" w:cstheme="minorBidi"/>
          <w:sz w:val="22"/>
          <w:szCs w:val="22"/>
          <w:lang w:val="en-GB" w:eastAsia="en-US"/>
        </w:rPr>
        <w:t>https://es.frwiki.wiki/wiki/Test_de_primalit%C3%A9_de_Miller-Rabin</w:t>
      </w:r>
      <w:r w:rsidR="00000000">
        <w:rPr>
          <w:rStyle w:val="Hipervnculo"/>
          <w:rFonts w:asciiTheme="minorHAnsi" w:eastAsiaTheme="minorEastAsia" w:hAnsiTheme="minorHAnsi" w:cstheme="minorBidi"/>
          <w:sz w:val="22"/>
          <w:szCs w:val="22"/>
          <w:lang w:val="en-GB" w:eastAsia="en-US"/>
        </w:rPr>
        <w:fldChar w:fldCharType="end"/>
      </w:r>
      <w:r w:rsidRPr="003D5996">
        <w:rPr>
          <w:rFonts w:asciiTheme="minorHAnsi" w:eastAsiaTheme="minorEastAsia" w:hAnsiTheme="minorHAnsi" w:cstheme="minorBidi"/>
          <w:sz w:val="22"/>
          <w:szCs w:val="22"/>
          <w:lang w:val="en-GB" w:eastAsia="en-US"/>
        </w:rPr>
        <w:t xml:space="preserve">. </w:t>
      </w:r>
    </w:p>
    <w:p w14:paraId="6540DE6A" w14:textId="3D65D90B" w:rsidR="001A1425" w:rsidRDefault="003D5996" w:rsidP="001A1425">
      <w:pPr>
        <w:pStyle w:val="NormalWeb"/>
        <w:rPr>
          <w:rFonts w:asciiTheme="minorHAnsi" w:eastAsiaTheme="minorEastAsia" w:hAnsiTheme="minorHAnsi" w:cstheme="minorBidi"/>
          <w:sz w:val="22"/>
          <w:szCs w:val="22"/>
          <w:lang w:eastAsia="en-US"/>
        </w:rPr>
      </w:pPr>
      <w:r w:rsidRPr="003D5996">
        <w:rPr>
          <w:rFonts w:asciiTheme="minorHAnsi" w:eastAsiaTheme="minorEastAsia" w:hAnsiTheme="minorHAnsi" w:cstheme="minorBidi"/>
          <w:sz w:val="22"/>
          <w:szCs w:val="22"/>
          <w:lang w:eastAsia="en-US"/>
        </w:rPr>
        <w:t xml:space="preserve">“Ataque De Texto Plano Elegido Introducción y Diferentes Formas.” </w:t>
      </w:r>
      <w:proofErr w:type="spellStart"/>
      <w:r w:rsidRPr="003D5996">
        <w:rPr>
          <w:rFonts w:asciiTheme="minorHAnsi" w:eastAsiaTheme="minorEastAsia" w:hAnsiTheme="minorHAnsi" w:cstheme="minorBidi"/>
          <w:sz w:val="22"/>
          <w:szCs w:val="22"/>
          <w:lang w:eastAsia="en-US"/>
        </w:rPr>
        <w:t>Hmong</w:t>
      </w:r>
      <w:proofErr w:type="spellEnd"/>
      <w:r w:rsidRPr="003D5996">
        <w:rPr>
          <w:rFonts w:asciiTheme="minorHAnsi" w:eastAsiaTheme="minorEastAsia" w:hAnsiTheme="minorHAnsi" w:cstheme="minorBidi"/>
          <w:sz w:val="22"/>
          <w:szCs w:val="22"/>
          <w:lang w:eastAsia="en-US"/>
        </w:rPr>
        <w:t xml:space="preserve">, </w:t>
      </w:r>
      <w:hyperlink r:id="rId12" w:history="1">
        <w:r w:rsidRPr="00C67926">
          <w:rPr>
            <w:rStyle w:val="Hipervnculo"/>
            <w:rFonts w:asciiTheme="minorHAnsi" w:eastAsiaTheme="minorEastAsia" w:hAnsiTheme="minorHAnsi" w:cstheme="minorBidi"/>
            <w:sz w:val="22"/>
            <w:szCs w:val="22"/>
            <w:lang w:eastAsia="en-US"/>
          </w:rPr>
          <w:t>https://hmong.es/wiki/Chosen_plaintext_attack</w:t>
        </w:r>
      </w:hyperlink>
      <w:r w:rsidRPr="003D5996">
        <w:rPr>
          <w:rFonts w:asciiTheme="minorHAnsi" w:eastAsiaTheme="minorEastAsia" w:hAnsiTheme="minorHAnsi" w:cstheme="minorBidi"/>
          <w:sz w:val="22"/>
          <w:szCs w:val="22"/>
          <w:lang w:eastAsia="en-US"/>
        </w:rPr>
        <w:t>.</w:t>
      </w:r>
    </w:p>
    <w:p w14:paraId="7239474F" w14:textId="77777777" w:rsidR="003D5996" w:rsidRPr="00C91B5B" w:rsidRDefault="003D5996" w:rsidP="001A1425">
      <w:pPr>
        <w:pStyle w:val="NormalWeb"/>
        <w:rPr>
          <w:rFonts w:asciiTheme="minorHAnsi" w:eastAsiaTheme="minorEastAsia" w:hAnsiTheme="minorHAnsi" w:cstheme="minorBidi"/>
          <w:sz w:val="22"/>
          <w:szCs w:val="22"/>
          <w:lang w:eastAsia="en-US"/>
        </w:rPr>
      </w:pPr>
    </w:p>
    <w:p w14:paraId="49BF8C90" w14:textId="77777777" w:rsidR="006339DF" w:rsidRPr="002F2D80" w:rsidRDefault="006339DF">
      <w:pPr>
        <w:rPr>
          <w:rFonts w:eastAsiaTheme="minorEastAsia"/>
          <w:sz w:val="24"/>
          <w:szCs w:val="24"/>
        </w:rPr>
      </w:pPr>
    </w:p>
    <w:p w14:paraId="0906324C" w14:textId="77777777" w:rsidR="00ED02E2" w:rsidRPr="002F2D80" w:rsidRDefault="00ED02E2" w:rsidP="000B4C85">
      <w:pPr>
        <w:jc w:val="both"/>
        <w:rPr>
          <w:rFonts w:eastAsiaTheme="minorEastAsia"/>
          <w:sz w:val="24"/>
          <w:szCs w:val="24"/>
        </w:rPr>
      </w:pPr>
    </w:p>
    <w:p w14:paraId="7A753805" w14:textId="77777777" w:rsidR="00ED02E2" w:rsidRPr="002F2D80" w:rsidRDefault="00ED02E2" w:rsidP="000B4C85">
      <w:pPr>
        <w:jc w:val="both"/>
        <w:rPr>
          <w:rFonts w:eastAsiaTheme="minorEastAsia"/>
          <w:sz w:val="24"/>
          <w:szCs w:val="24"/>
        </w:rPr>
      </w:pPr>
    </w:p>
    <w:p w14:paraId="6E529326" w14:textId="77777777" w:rsidR="00ED02E2" w:rsidRPr="002F2D80" w:rsidRDefault="00ED02E2" w:rsidP="000B4C85">
      <w:pPr>
        <w:jc w:val="both"/>
        <w:rPr>
          <w:rFonts w:eastAsiaTheme="minorEastAsia"/>
          <w:sz w:val="24"/>
          <w:szCs w:val="24"/>
        </w:rPr>
      </w:pPr>
    </w:p>
    <w:p w14:paraId="2777FF1F" w14:textId="77777777" w:rsidR="00B70E64" w:rsidRPr="002F2D80" w:rsidRDefault="00B70E64" w:rsidP="006F51B4">
      <w:pPr>
        <w:rPr>
          <w:rFonts w:eastAsiaTheme="minorEastAsia"/>
        </w:rPr>
      </w:pPr>
    </w:p>
    <w:sectPr w:rsidR="00B70E64" w:rsidRPr="002F2D80" w:rsidSect="003D2693">
      <w:footerReference w:type="even" r:id="rId13"/>
      <w:footerReference w:type="default" r:id="rId14"/>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34264" w14:textId="77777777" w:rsidR="00B226DD" w:rsidRDefault="00B226DD" w:rsidP="0034784A">
      <w:pPr>
        <w:spacing w:after="0" w:line="240" w:lineRule="auto"/>
      </w:pPr>
      <w:r>
        <w:separator/>
      </w:r>
    </w:p>
  </w:endnote>
  <w:endnote w:type="continuationSeparator" w:id="0">
    <w:p w14:paraId="22032A5F" w14:textId="77777777" w:rsidR="00B226DD" w:rsidRDefault="00B226DD" w:rsidP="0034784A">
      <w:pPr>
        <w:spacing w:after="0" w:line="240" w:lineRule="auto"/>
      </w:pPr>
      <w:r>
        <w:continuationSeparator/>
      </w:r>
    </w:p>
  </w:endnote>
  <w:endnote w:type="continuationNotice" w:id="1">
    <w:p w14:paraId="5743826E" w14:textId="77777777" w:rsidR="00B226DD" w:rsidRDefault="00B226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75144108"/>
      <w:docPartObj>
        <w:docPartGallery w:val="Page Numbers (Bottom of Page)"/>
        <w:docPartUnique/>
      </w:docPartObj>
    </w:sdtPr>
    <w:sdtContent>
      <w:p w14:paraId="7F5DEC1D" w14:textId="6139CB68"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257B2">
          <w:rPr>
            <w:rStyle w:val="Nmerodepgina"/>
            <w:noProof/>
          </w:rPr>
          <w:t>3</w:t>
        </w:r>
        <w:r>
          <w:rPr>
            <w:rStyle w:val="Nmerodepgina"/>
          </w:rPr>
          <w:fldChar w:fldCharType="end"/>
        </w:r>
      </w:p>
    </w:sdtContent>
  </w:sdt>
  <w:p w14:paraId="6AE8C86D" w14:textId="77777777" w:rsidR="00B1364A" w:rsidRDefault="00B136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1522194"/>
      <w:docPartObj>
        <w:docPartGallery w:val="Page Numbers (Bottom of Page)"/>
        <w:docPartUnique/>
      </w:docPartObj>
    </w:sdtPr>
    <w:sdtContent>
      <w:p w14:paraId="70A8997D" w14:textId="01A49699" w:rsidR="00AE648A" w:rsidRDefault="00AE648A" w:rsidP="003079C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2DD58E8" w14:textId="77777777" w:rsidR="00B1364A" w:rsidRDefault="00B136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F0A41" w14:textId="77777777" w:rsidR="00B226DD" w:rsidRDefault="00B226DD" w:rsidP="0034784A">
      <w:pPr>
        <w:spacing w:after="0" w:line="240" w:lineRule="auto"/>
      </w:pPr>
      <w:r>
        <w:separator/>
      </w:r>
    </w:p>
  </w:footnote>
  <w:footnote w:type="continuationSeparator" w:id="0">
    <w:p w14:paraId="3A2B4B28" w14:textId="77777777" w:rsidR="00B226DD" w:rsidRDefault="00B226DD" w:rsidP="0034784A">
      <w:pPr>
        <w:spacing w:after="0" w:line="240" w:lineRule="auto"/>
      </w:pPr>
      <w:r>
        <w:continuationSeparator/>
      </w:r>
    </w:p>
  </w:footnote>
  <w:footnote w:type="continuationNotice" w:id="1">
    <w:p w14:paraId="54ED42D8" w14:textId="77777777" w:rsidR="00B226DD" w:rsidRDefault="00B226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4A20"/>
    <w:multiLevelType w:val="multilevel"/>
    <w:tmpl w:val="0138352E"/>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3100C2E"/>
    <w:multiLevelType w:val="hybridMultilevel"/>
    <w:tmpl w:val="684ED498"/>
    <w:lvl w:ilvl="0" w:tplc="4786412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83E38A7"/>
    <w:multiLevelType w:val="hybridMultilevel"/>
    <w:tmpl w:val="B7BE9B30"/>
    <w:lvl w:ilvl="0" w:tplc="4F82841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800363">
    <w:abstractNumId w:val="1"/>
  </w:num>
  <w:num w:numId="2" w16cid:durableId="2058552590">
    <w:abstractNumId w:val="0"/>
  </w:num>
  <w:num w:numId="3" w16cid:durableId="1170022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C0"/>
    <w:rsid w:val="0001033A"/>
    <w:rsid w:val="00024F3A"/>
    <w:rsid w:val="0003306A"/>
    <w:rsid w:val="00033574"/>
    <w:rsid w:val="00050482"/>
    <w:rsid w:val="00050F54"/>
    <w:rsid w:val="00055B00"/>
    <w:rsid w:val="00056687"/>
    <w:rsid w:val="00065FFA"/>
    <w:rsid w:val="00072867"/>
    <w:rsid w:val="00073ADC"/>
    <w:rsid w:val="00074CD7"/>
    <w:rsid w:val="0007652D"/>
    <w:rsid w:val="00082151"/>
    <w:rsid w:val="000B0A65"/>
    <w:rsid w:val="000B4C85"/>
    <w:rsid w:val="000B69F9"/>
    <w:rsid w:val="000C24E5"/>
    <w:rsid w:val="000C48D8"/>
    <w:rsid w:val="000D2B33"/>
    <w:rsid w:val="000F40F6"/>
    <w:rsid w:val="000F6CA2"/>
    <w:rsid w:val="0010664A"/>
    <w:rsid w:val="0011160E"/>
    <w:rsid w:val="00111F2D"/>
    <w:rsid w:val="0011724B"/>
    <w:rsid w:val="00121F1B"/>
    <w:rsid w:val="00122640"/>
    <w:rsid w:val="00125432"/>
    <w:rsid w:val="00133316"/>
    <w:rsid w:val="0013454B"/>
    <w:rsid w:val="0013770C"/>
    <w:rsid w:val="0014126D"/>
    <w:rsid w:val="00153BF5"/>
    <w:rsid w:val="001657D3"/>
    <w:rsid w:val="00173910"/>
    <w:rsid w:val="00174234"/>
    <w:rsid w:val="001823D2"/>
    <w:rsid w:val="00183C72"/>
    <w:rsid w:val="00193630"/>
    <w:rsid w:val="00194190"/>
    <w:rsid w:val="001A1425"/>
    <w:rsid w:val="001A4736"/>
    <w:rsid w:val="001B04C2"/>
    <w:rsid w:val="001C29A5"/>
    <w:rsid w:val="001D339C"/>
    <w:rsid w:val="001D4AB3"/>
    <w:rsid w:val="001D6075"/>
    <w:rsid w:val="001E1CFF"/>
    <w:rsid w:val="001E3302"/>
    <w:rsid w:val="001E35F8"/>
    <w:rsid w:val="001F47CB"/>
    <w:rsid w:val="001F6CA5"/>
    <w:rsid w:val="00212131"/>
    <w:rsid w:val="00221406"/>
    <w:rsid w:val="00224F6A"/>
    <w:rsid w:val="00227A18"/>
    <w:rsid w:val="0023114C"/>
    <w:rsid w:val="00233020"/>
    <w:rsid w:val="00234854"/>
    <w:rsid w:val="00236D64"/>
    <w:rsid w:val="0024008C"/>
    <w:rsid w:val="002435A2"/>
    <w:rsid w:val="0024492F"/>
    <w:rsid w:val="00245791"/>
    <w:rsid w:val="00251061"/>
    <w:rsid w:val="002513B3"/>
    <w:rsid w:val="0026292F"/>
    <w:rsid w:val="00266D81"/>
    <w:rsid w:val="002766FC"/>
    <w:rsid w:val="00282C4A"/>
    <w:rsid w:val="00282E26"/>
    <w:rsid w:val="002866B8"/>
    <w:rsid w:val="0029606B"/>
    <w:rsid w:val="002960FF"/>
    <w:rsid w:val="00297281"/>
    <w:rsid w:val="002A1834"/>
    <w:rsid w:val="002A59B7"/>
    <w:rsid w:val="002B0222"/>
    <w:rsid w:val="002B16C5"/>
    <w:rsid w:val="002B16F2"/>
    <w:rsid w:val="002B2027"/>
    <w:rsid w:val="002B3DAF"/>
    <w:rsid w:val="002C23E8"/>
    <w:rsid w:val="002C3249"/>
    <w:rsid w:val="002C3EC6"/>
    <w:rsid w:val="002D1862"/>
    <w:rsid w:val="002D203F"/>
    <w:rsid w:val="002D6EB3"/>
    <w:rsid w:val="002F2D80"/>
    <w:rsid w:val="002F2FD0"/>
    <w:rsid w:val="002F38D2"/>
    <w:rsid w:val="002F4143"/>
    <w:rsid w:val="00300C1C"/>
    <w:rsid w:val="00302797"/>
    <w:rsid w:val="00303657"/>
    <w:rsid w:val="00304877"/>
    <w:rsid w:val="003079C9"/>
    <w:rsid w:val="00313B54"/>
    <w:rsid w:val="003160C0"/>
    <w:rsid w:val="0033123A"/>
    <w:rsid w:val="003411C3"/>
    <w:rsid w:val="0034384B"/>
    <w:rsid w:val="0034784A"/>
    <w:rsid w:val="00352A58"/>
    <w:rsid w:val="0036245E"/>
    <w:rsid w:val="00362B88"/>
    <w:rsid w:val="00363364"/>
    <w:rsid w:val="0038264A"/>
    <w:rsid w:val="003962D1"/>
    <w:rsid w:val="003B461B"/>
    <w:rsid w:val="003B5538"/>
    <w:rsid w:val="003D2693"/>
    <w:rsid w:val="003D5996"/>
    <w:rsid w:val="003D62C2"/>
    <w:rsid w:val="003D6413"/>
    <w:rsid w:val="003E3B8B"/>
    <w:rsid w:val="0040253B"/>
    <w:rsid w:val="00410C94"/>
    <w:rsid w:val="00414FD6"/>
    <w:rsid w:val="00417128"/>
    <w:rsid w:val="00417D6D"/>
    <w:rsid w:val="00420EDA"/>
    <w:rsid w:val="004210FB"/>
    <w:rsid w:val="004215CC"/>
    <w:rsid w:val="004449E5"/>
    <w:rsid w:val="00446CA7"/>
    <w:rsid w:val="00452358"/>
    <w:rsid w:val="00464C96"/>
    <w:rsid w:val="0047777D"/>
    <w:rsid w:val="004928B9"/>
    <w:rsid w:val="00494CC5"/>
    <w:rsid w:val="004A0717"/>
    <w:rsid w:val="004B2632"/>
    <w:rsid w:val="004B74FD"/>
    <w:rsid w:val="004B7FC8"/>
    <w:rsid w:val="004C6CC6"/>
    <w:rsid w:val="004C6EB3"/>
    <w:rsid w:val="004E0F3F"/>
    <w:rsid w:val="004E10C3"/>
    <w:rsid w:val="004E2EEA"/>
    <w:rsid w:val="004F47CF"/>
    <w:rsid w:val="005105F6"/>
    <w:rsid w:val="00511078"/>
    <w:rsid w:val="00522CCD"/>
    <w:rsid w:val="0052392A"/>
    <w:rsid w:val="005257B2"/>
    <w:rsid w:val="00535C7E"/>
    <w:rsid w:val="0054344F"/>
    <w:rsid w:val="005514B4"/>
    <w:rsid w:val="00554572"/>
    <w:rsid w:val="00564600"/>
    <w:rsid w:val="00566A21"/>
    <w:rsid w:val="00570EA0"/>
    <w:rsid w:val="00580338"/>
    <w:rsid w:val="00581A45"/>
    <w:rsid w:val="00583876"/>
    <w:rsid w:val="005A450E"/>
    <w:rsid w:val="005B1236"/>
    <w:rsid w:val="005C1DC9"/>
    <w:rsid w:val="005C2375"/>
    <w:rsid w:val="005C7BC7"/>
    <w:rsid w:val="005D54AE"/>
    <w:rsid w:val="005E33FE"/>
    <w:rsid w:val="005E4C5A"/>
    <w:rsid w:val="005E5B0B"/>
    <w:rsid w:val="005E6070"/>
    <w:rsid w:val="005E7871"/>
    <w:rsid w:val="005F68E2"/>
    <w:rsid w:val="00602895"/>
    <w:rsid w:val="00616695"/>
    <w:rsid w:val="00617F95"/>
    <w:rsid w:val="00622F36"/>
    <w:rsid w:val="00623EED"/>
    <w:rsid w:val="00624E84"/>
    <w:rsid w:val="006339DF"/>
    <w:rsid w:val="00644669"/>
    <w:rsid w:val="00653466"/>
    <w:rsid w:val="00662FF6"/>
    <w:rsid w:val="0067125E"/>
    <w:rsid w:val="00673A41"/>
    <w:rsid w:val="0067539E"/>
    <w:rsid w:val="00676E1A"/>
    <w:rsid w:val="00683BFB"/>
    <w:rsid w:val="006911CE"/>
    <w:rsid w:val="00691E02"/>
    <w:rsid w:val="0069550D"/>
    <w:rsid w:val="006A32C2"/>
    <w:rsid w:val="006A479B"/>
    <w:rsid w:val="006A521A"/>
    <w:rsid w:val="006B12AC"/>
    <w:rsid w:val="006C07E2"/>
    <w:rsid w:val="006C1150"/>
    <w:rsid w:val="006C1428"/>
    <w:rsid w:val="006C143C"/>
    <w:rsid w:val="006C39CE"/>
    <w:rsid w:val="006D1346"/>
    <w:rsid w:val="006E158E"/>
    <w:rsid w:val="006E2191"/>
    <w:rsid w:val="006E6799"/>
    <w:rsid w:val="006E7551"/>
    <w:rsid w:val="006F0AE6"/>
    <w:rsid w:val="006F51B4"/>
    <w:rsid w:val="00705E93"/>
    <w:rsid w:val="00721849"/>
    <w:rsid w:val="00721B79"/>
    <w:rsid w:val="00723DF0"/>
    <w:rsid w:val="00726464"/>
    <w:rsid w:val="00742DA2"/>
    <w:rsid w:val="007467DE"/>
    <w:rsid w:val="00755449"/>
    <w:rsid w:val="007669E1"/>
    <w:rsid w:val="00794CFF"/>
    <w:rsid w:val="007A2A78"/>
    <w:rsid w:val="007A3A8F"/>
    <w:rsid w:val="007A4B06"/>
    <w:rsid w:val="007A4D6C"/>
    <w:rsid w:val="007B3D06"/>
    <w:rsid w:val="007B4673"/>
    <w:rsid w:val="007C4BA8"/>
    <w:rsid w:val="007D21AD"/>
    <w:rsid w:val="007D3F15"/>
    <w:rsid w:val="007D493C"/>
    <w:rsid w:val="007D5DD0"/>
    <w:rsid w:val="007D6BB7"/>
    <w:rsid w:val="007D73CE"/>
    <w:rsid w:val="007D78D7"/>
    <w:rsid w:val="007E25DF"/>
    <w:rsid w:val="007F21A2"/>
    <w:rsid w:val="007F34FA"/>
    <w:rsid w:val="007F396B"/>
    <w:rsid w:val="007F6422"/>
    <w:rsid w:val="007F67E8"/>
    <w:rsid w:val="007F7042"/>
    <w:rsid w:val="00814270"/>
    <w:rsid w:val="00817CEF"/>
    <w:rsid w:val="00820594"/>
    <w:rsid w:val="00820CE0"/>
    <w:rsid w:val="00821207"/>
    <w:rsid w:val="00822D76"/>
    <w:rsid w:val="0082481A"/>
    <w:rsid w:val="008414C4"/>
    <w:rsid w:val="00847B79"/>
    <w:rsid w:val="00851250"/>
    <w:rsid w:val="00853594"/>
    <w:rsid w:val="00862AE7"/>
    <w:rsid w:val="00862FFF"/>
    <w:rsid w:val="00867699"/>
    <w:rsid w:val="00884F49"/>
    <w:rsid w:val="00892560"/>
    <w:rsid w:val="00897C1A"/>
    <w:rsid w:val="008C45CC"/>
    <w:rsid w:val="008C78D4"/>
    <w:rsid w:val="008E4991"/>
    <w:rsid w:val="008E5FD4"/>
    <w:rsid w:val="008F627C"/>
    <w:rsid w:val="00903C0C"/>
    <w:rsid w:val="00907819"/>
    <w:rsid w:val="00912B40"/>
    <w:rsid w:val="009246D4"/>
    <w:rsid w:val="009275C2"/>
    <w:rsid w:val="009409C6"/>
    <w:rsid w:val="009426A3"/>
    <w:rsid w:val="00943D5C"/>
    <w:rsid w:val="00955B63"/>
    <w:rsid w:val="00957F6A"/>
    <w:rsid w:val="0096183A"/>
    <w:rsid w:val="00972EBE"/>
    <w:rsid w:val="00981D9B"/>
    <w:rsid w:val="00982471"/>
    <w:rsid w:val="00987A33"/>
    <w:rsid w:val="00990F71"/>
    <w:rsid w:val="009932B7"/>
    <w:rsid w:val="009937ED"/>
    <w:rsid w:val="009B3901"/>
    <w:rsid w:val="009B5610"/>
    <w:rsid w:val="009B70BF"/>
    <w:rsid w:val="009B780C"/>
    <w:rsid w:val="009E1817"/>
    <w:rsid w:val="009E62D5"/>
    <w:rsid w:val="009F0635"/>
    <w:rsid w:val="00A02737"/>
    <w:rsid w:val="00A15895"/>
    <w:rsid w:val="00A23DCA"/>
    <w:rsid w:val="00A35E3A"/>
    <w:rsid w:val="00A40AE2"/>
    <w:rsid w:val="00A41404"/>
    <w:rsid w:val="00A43D54"/>
    <w:rsid w:val="00A46B6E"/>
    <w:rsid w:val="00A47681"/>
    <w:rsid w:val="00A648E9"/>
    <w:rsid w:val="00A765F8"/>
    <w:rsid w:val="00A77F5C"/>
    <w:rsid w:val="00A80FF6"/>
    <w:rsid w:val="00A8191F"/>
    <w:rsid w:val="00A83797"/>
    <w:rsid w:val="00A83991"/>
    <w:rsid w:val="00A849FD"/>
    <w:rsid w:val="00A90990"/>
    <w:rsid w:val="00AA15EE"/>
    <w:rsid w:val="00AA7668"/>
    <w:rsid w:val="00AA7C72"/>
    <w:rsid w:val="00AB31F2"/>
    <w:rsid w:val="00AB4ED7"/>
    <w:rsid w:val="00AB5E3D"/>
    <w:rsid w:val="00AC23D8"/>
    <w:rsid w:val="00AC67F9"/>
    <w:rsid w:val="00AC67FB"/>
    <w:rsid w:val="00AC77C5"/>
    <w:rsid w:val="00AD1ECE"/>
    <w:rsid w:val="00AE2BE6"/>
    <w:rsid w:val="00AE3740"/>
    <w:rsid w:val="00AE48A0"/>
    <w:rsid w:val="00AE60F0"/>
    <w:rsid w:val="00AE648A"/>
    <w:rsid w:val="00AE6A8A"/>
    <w:rsid w:val="00B01087"/>
    <w:rsid w:val="00B07C65"/>
    <w:rsid w:val="00B1364A"/>
    <w:rsid w:val="00B20DC4"/>
    <w:rsid w:val="00B21B68"/>
    <w:rsid w:val="00B226DD"/>
    <w:rsid w:val="00B44E8D"/>
    <w:rsid w:val="00B46641"/>
    <w:rsid w:val="00B52C9E"/>
    <w:rsid w:val="00B65D4F"/>
    <w:rsid w:val="00B70E64"/>
    <w:rsid w:val="00B710D4"/>
    <w:rsid w:val="00B7362F"/>
    <w:rsid w:val="00B92EB3"/>
    <w:rsid w:val="00B96EC9"/>
    <w:rsid w:val="00BA1393"/>
    <w:rsid w:val="00BA2EB4"/>
    <w:rsid w:val="00BA437D"/>
    <w:rsid w:val="00BA7886"/>
    <w:rsid w:val="00BB1BD4"/>
    <w:rsid w:val="00BB639F"/>
    <w:rsid w:val="00BB6A69"/>
    <w:rsid w:val="00BD3192"/>
    <w:rsid w:val="00BD419E"/>
    <w:rsid w:val="00BE0C68"/>
    <w:rsid w:val="00BE2B71"/>
    <w:rsid w:val="00BE6A96"/>
    <w:rsid w:val="00BF157D"/>
    <w:rsid w:val="00BF57B9"/>
    <w:rsid w:val="00C014BB"/>
    <w:rsid w:val="00C06044"/>
    <w:rsid w:val="00C073BC"/>
    <w:rsid w:val="00C127A9"/>
    <w:rsid w:val="00C23115"/>
    <w:rsid w:val="00C25C42"/>
    <w:rsid w:val="00C34B48"/>
    <w:rsid w:val="00C36D74"/>
    <w:rsid w:val="00C40CF8"/>
    <w:rsid w:val="00C453F0"/>
    <w:rsid w:val="00C50484"/>
    <w:rsid w:val="00C5103A"/>
    <w:rsid w:val="00C553AE"/>
    <w:rsid w:val="00C5664B"/>
    <w:rsid w:val="00C64B7A"/>
    <w:rsid w:val="00C66088"/>
    <w:rsid w:val="00C660DA"/>
    <w:rsid w:val="00C723D4"/>
    <w:rsid w:val="00C727A6"/>
    <w:rsid w:val="00C72B95"/>
    <w:rsid w:val="00C73D51"/>
    <w:rsid w:val="00C744E9"/>
    <w:rsid w:val="00C750BA"/>
    <w:rsid w:val="00C907E6"/>
    <w:rsid w:val="00C91B5B"/>
    <w:rsid w:val="00CA1903"/>
    <w:rsid w:val="00CA3424"/>
    <w:rsid w:val="00CA5BB4"/>
    <w:rsid w:val="00CA642F"/>
    <w:rsid w:val="00CB0C75"/>
    <w:rsid w:val="00CB1867"/>
    <w:rsid w:val="00CC2856"/>
    <w:rsid w:val="00CD7544"/>
    <w:rsid w:val="00CE47F2"/>
    <w:rsid w:val="00CE53C3"/>
    <w:rsid w:val="00CE7326"/>
    <w:rsid w:val="00D0354B"/>
    <w:rsid w:val="00D0650B"/>
    <w:rsid w:val="00D15333"/>
    <w:rsid w:val="00D15B5A"/>
    <w:rsid w:val="00D16486"/>
    <w:rsid w:val="00D173E4"/>
    <w:rsid w:val="00D175E6"/>
    <w:rsid w:val="00D20D49"/>
    <w:rsid w:val="00D21053"/>
    <w:rsid w:val="00D219A0"/>
    <w:rsid w:val="00D32CF0"/>
    <w:rsid w:val="00D340A3"/>
    <w:rsid w:val="00D47FCE"/>
    <w:rsid w:val="00D51C06"/>
    <w:rsid w:val="00D51FED"/>
    <w:rsid w:val="00D5470D"/>
    <w:rsid w:val="00D63078"/>
    <w:rsid w:val="00D63E63"/>
    <w:rsid w:val="00D67A46"/>
    <w:rsid w:val="00D7443A"/>
    <w:rsid w:val="00D75151"/>
    <w:rsid w:val="00D945BE"/>
    <w:rsid w:val="00DA022A"/>
    <w:rsid w:val="00DB5712"/>
    <w:rsid w:val="00DC4AFF"/>
    <w:rsid w:val="00DC72BD"/>
    <w:rsid w:val="00DE1B85"/>
    <w:rsid w:val="00DE2A8D"/>
    <w:rsid w:val="00DE667B"/>
    <w:rsid w:val="00DF1E10"/>
    <w:rsid w:val="00DF75FB"/>
    <w:rsid w:val="00E05B38"/>
    <w:rsid w:val="00E06539"/>
    <w:rsid w:val="00E15B88"/>
    <w:rsid w:val="00E25DFF"/>
    <w:rsid w:val="00E25EC9"/>
    <w:rsid w:val="00E4183B"/>
    <w:rsid w:val="00E446E3"/>
    <w:rsid w:val="00E47B07"/>
    <w:rsid w:val="00E54BD8"/>
    <w:rsid w:val="00E54FC9"/>
    <w:rsid w:val="00E5694D"/>
    <w:rsid w:val="00E57F6A"/>
    <w:rsid w:val="00E662A5"/>
    <w:rsid w:val="00E834D5"/>
    <w:rsid w:val="00E84FCB"/>
    <w:rsid w:val="00E8556E"/>
    <w:rsid w:val="00E85C1B"/>
    <w:rsid w:val="00E9149C"/>
    <w:rsid w:val="00EA0206"/>
    <w:rsid w:val="00EA407C"/>
    <w:rsid w:val="00EA6084"/>
    <w:rsid w:val="00EB1BB9"/>
    <w:rsid w:val="00EB6AB2"/>
    <w:rsid w:val="00EC2319"/>
    <w:rsid w:val="00EC57E0"/>
    <w:rsid w:val="00EC5C89"/>
    <w:rsid w:val="00EC72F8"/>
    <w:rsid w:val="00ED02E2"/>
    <w:rsid w:val="00ED44E1"/>
    <w:rsid w:val="00EE20A7"/>
    <w:rsid w:val="00EE2791"/>
    <w:rsid w:val="00EE3FFF"/>
    <w:rsid w:val="00EE4F21"/>
    <w:rsid w:val="00EE72B2"/>
    <w:rsid w:val="00EF7E8D"/>
    <w:rsid w:val="00F07A53"/>
    <w:rsid w:val="00F11FA9"/>
    <w:rsid w:val="00F13126"/>
    <w:rsid w:val="00F24D12"/>
    <w:rsid w:val="00F503D1"/>
    <w:rsid w:val="00F53D74"/>
    <w:rsid w:val="00F5407F"/>
    <w:rsid w:val="00F56145"/>
    <w:rsid w:val="00F639C5"/>
    <w:rsid w:val="00F70C15"/>
    <w:rsid w:val="00F7451B"/>
    <w:rsid w:val="00F75FCE"/>
    <w:rsid w:val="00F80FBE"/>
    <w:rsid w:val="00F831B1"/>
    <w:rsid w:val="00F87714"/>
    <w:rsid w:val="00F87CFE"/>
    <w:rsid w:val="00F91626"/>
    <w:rsid w:val="00FA48E8"/>
    <w:rsid w:val="00FA6D42"/>
    <w:rsid w:val="00FB5DFC"/>
    <w:rsid w:val="00FC2353"/>
    <w:rsid w:val="00FC3F2B"/>
    <w:rsid w:val="00FC5D1E"/>
    <w:rsid w:val="00FD2489"/>
    <w:rsid w:val="00FD40B3"/>
    <w:rsid w:val="00FE600A"/>
    <w:rsid w:val="00FF2BE7"/>
    <w:rsid w:val="00FF6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AFC5"/>
  <w15:chartTrackingRefBased/>
  <w15:docId w15:val="{9088E48A-EFEC-48F5-8BAC-9C4EE7B9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1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A83797"/>
    <w:pPr>
      <w:spacing w:after="0" w:line="240" w:lineRule="auto"/>
    </w:pPr>
  </w:style>
  <w:style w:type="paragraph" w:styleId="Ttulo">
    <w:name w:val="Title"/>
    <w:basedOn w:val="Normal"/>
    <w:next w:val="Normal"/>
    <w:link w:val="TtuloCar"/>
    <w:uiPriority w:val="10"/>
    <w:qFormat/>
    <w:rsid w:val="00C25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5C42"/>
    <w:rPr>
      <w:rFonts w:asciiTheme="majorHAnsi" w:eastAsiaTheme="majorEastAsia" w:hAnsiTheme="majorHAnsi" w:cstheme="majorBidi"/>
      <w:spacing w:val="-10"/>
      <w:kern w:val="28"/>
      <w:sz w:val="56"/>
      <w:szCs w:val="56"/>
    </w:rPr>
  </w:style>
  <w:style w:type="paragraph" w:customStyle="1" w:styleId="PoromisinA">
    <w:name w:val="Por omisión A"/>
    <w:rsid w:val="00892560"/>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s-ES_tradnl" w:eastAsia="es-ES"/>
    </w:rPr>
  </w:style>
  <w:style w:type="character" w:customStyle="1" w:styleId="Ttulo1Car">
    <w:name w:val="Título 1 Car"/>
    <w:basedOn w:val="Fuentedeprrafopredeter"/>
    <w:link w:val="Ttulo1"/>
    <w:uiPriority w:val="9"/>
    <w:rsid w:val="003962D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A5BB4"/>
    <w:pPr>
      <w:ind w:left="720"/>
      <w:contextualSpacing/>
    </w:pPr>
  </w:style>
  <w:style w:type="paragraph" w:styleId="Piedepgina">
    <w:name w:val="footer"/>
    <w:basedOn w:val="Normal"/>
    <w:link w:val="PiedepginaCar"/>
    <w:uiPriority w:val="99"/>
    <w:unhideWhenUsed/>
    <w:rsid w:val="00CA5B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BB4"/>
  </w:style>
  <w:style w:type="character" w:customStyle="1" w:styleId="Ttulo2Car">
    <w:name w:val="Título 2 Car"/>
    <w:basedOn w:val="Fuentedeprrafopredeter"/>
    <w:link w:val="Ttulo2"/>
    <w:uiPriority w:val="9"/>
    <w:rsid w:val="00B710D4"/>
    <w:rPr>
      <w:rFonts w:asciiTheme="majorHAnsi" w:eastAsiaTheme="majorEastAsia" w:hAnsiTheme="majorHAnsi" w:cstheme="majorBidi"/>
      <w:color w:val="2F5496" w:themeColor="accent1" w:themeShade="BF"/>
      <w:sz w:val="26"/>
      <w:szCs w:val="26"/>
    </w:rPr>
  </w:style>
  <w:style w:type="character" w:customStyle="1" w:styleId="FooterChar1">
    <w:name w:val="Footer Char1"/>
    <w:basedOn w:val="Fuentedeprrafopredeter"/>
    <w:uiPriority w:val="99"/>
    <w:semiHidden/>
    <w:rsid w:val="001E1CFF"/>
  </w:style>
  <w:style w:type="paragraph" w:styleId="TtuloTDC">
    <w:name w:val="TOC Heading"/>
    <w:basedOn w:val="Ttulo1"/>
    <w:next w:val="Normal"/>
    <w:uiPriority w:val="39"/>
    <w:unhideWhenUsed/>
    <w:qFormat/>
    <w:rsid w:val="00583876"/>
    <w:pPr>
      <w:outlineLvl w:val="9"/>
    </w:pPr>
    <w:rPr>
      <w:lang w:eastAsia="es-ES"/>
    </w:rPr>
  </w:style>
  <w:style w:type="paragraph" w:styleId="TDC1">
    <w:name w:val="toc 1"/>
    <w:basedOn w:val="Normal"/>
    <w:next w:val="Normal"/>
    <w:autoRedefine/>
    <w:uiPriority w:val="39"/>
    <w:unhideWhenUsed/>
    <w:rsid w:val="00583876"/>
    <w:pPr>
      <w:spacing w:after="100"/>
    </w:pPr>
  </w:style>
  <w:style w:type="paragraph" w:styleId="TDC2">
    <w:name w:val="toc 2"/>
    <w:basedOn w:val="Normal"/>
    <w:next w:val="Normal"/>
    <w:autoRedefine/>
    <w:uiPriority w:val="39"/>
    <w:unhideWhenUsed/>
    <w:rsid w:val="00583876"/>
    <w:pPr>
      <w:spacing w:after="100"/>
      <w:ind w:left="220"/>
    </w:pPr>
  </w:style>
  <w:style w:type="character" w:styleId="Hipervnculo">
    <w:name w:val="Hyperlink"/>
    <w:basedOn w:val="Fuentedeprrafopredeter"/>
    <w:uiPriority w:val="99"/>
    <w:unhideWhenUsed/>
    <w:rsid w:val="00583876"/>
    <w:rPr>
      <w:color w:val="0563C1" w:themeColor="hyperlink"/>
      <w:u w:val="single"/>
    </w:rPr>
  </w:style>
  <w:style w:type="character" w:styleId="Textodelmarcadordeposicin">
    <w:name w:val="Placeholder Text"/>
    <w:basedOn w:val="Fuentedeprrafopredeter"/>
    <w:uiPriority w:val="99"/>
    <w:semiHidden/>
    <w:rsid w:val="005B1236"/>
    <w:rPr>
      <w:color w:val="808080"/>
    </w:rPr>
  </w:style>
  <w:style w:type="paragraph" w:styleId="NormalWeb">
    <w:name w:val="Normal (Web)"/>
    <w:basedOn w:val="Normal"/>
    <w:uiPriority w:val="99"/>
    <w:semiHidden/>
    <w:unhideWhenUsed/>
    <w:rsid w:val="002A18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cinsinresolver">
    <w:name w:val="Unresolved Mention"/>
    <w:basedOn w:val="Fuentedeprrafopredeter"/>
    <w:uiPriority w:val="99"/>
    <w:semiHidden/>
    <w:unhideWhenUsed/>
    <w:rsid w:val="00F831B1"/>
    <w:rPr>
      <w:color w:val="605E5C"/>
      <w:shd w:val="clear" w:color="auto" w:fill="E1DFDD"/>
    </w:rPr>
  </w:style>
  <w:style w:type="paragraph" w:styleId="Encabezado">
    <w:name w:val="header"/>
    <w:basedOn w:val="Normal"/>
    <w:link w:val="EncabezadoCar"/>
    <w:uiPriority w:val="99"/>
    <w:unhideWhenUsed/>
    <w:rsid w:val="003478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84A"/>
  </w:style>
  <w:style w:type="character" w:styleId="Nmerodepgina">
    <w:name w:val="page number"/>
    <w:basedOn w:val="Fuentedeprrafopredeter"/>
    <w:uiPriority w:val="99"/>
    <w:semiHidden/>
    <w:unhideWhenUsed/>
    <w:rsid w:val="00B13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89992">
      <w:bodyDiv w:val="1"/>
      <w:marLeft w:val="0"/>
      <w:marRight w:val="0"/>
      <w:marTop w:val="0"/>
      <w:marBottom w:val="0"/>
      <w:divBdr>
        <w:top w:val="none" w:sz="0" w:space="0" w:color="auto"/>
        <w:left w:val="none" w:sz="0" w:space="0" w:color="auto"/>
        <w:bottom w:val="none" w:sz="0" w:space="0" w:color="auto"/>
        <w:right w:val="none" w:sz="0" w:space="0" w:color="auto"/>
      </w:divBdr>
    </w:div>
    <w:div w:id="1493376216">
      <w:bodyDiv w:val="1"/>
      <w:marLeft w:val="0"/>
      <w:marRight w:val="0"/>
      <w:marTop w:val="0"/>
      <w:marBottom w:val="0"/>
      <w:divBdr>
        <w:top w:val="none" w:sz="0" w:space="0" w:color="auto"/>
        <w:left w:val="none" w:sz="0" w:space="0" w:color="auto"/>
        <w:bottom w:val="none" w:sz="0" w:space="0" w:color="auto"/>
        <w:right w:val="none" w:sz="0" w:space="0" w:color="auto"/>
      </w:divBdr>
      <w:divsChild>
        <w:div w:id="1221868877">
          <w:marLeft w:val="0"/>
          <w:marRight w:val="0"/>
          <w:marTop w:val="0"/>
          <w:marBottom w:val="0"/>
          <w:divBdr>
            <w:top w:val="none" w:sz="0" w:space="0" w:color="auto"/>
            <w:left w:val="none" w:sz="0" w:space="0" w:color="auto"/>
            <w:bottom w:val="none" w:sz="0" w:space="0" w:color="auto"/>
            <w:right w:val="none" w:sz="0" w:space="0" w:color="auto"/>
          </w:divBdr>
          <w:divsChild>
            <w:div w:id="10000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mong.es/wiki/Chosen_plaintext_attac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1B0FEF3C2705E43A4EA93EF83348853" ma:contentTypeVersion="7" ma:contentTypeDescription="Crear nuevo documento." ma:contentTypeScope="" ma:versionID="14473766cf6794e4e5481afb14428a8d">
  <xsd:schema xmlns:xsd="http://www.w3.org/2001/XMLSchema" xmlns:xs="http://www.w3.org/2001/XMLSchema" xmlns:p="http://schemas.microsoft.com/office/2006/metadata/properties" xmlns:ns3="a23d466b-f805-4dc0-8420-83e43f7a1a55" xmlns:ns4="1a1f3d90-6876-48da-bbc0-13e888e9a29f" targetNamespace="http://schemas.microsoft.com/office/2006/metadata/properties" ma:root="true" ma:fieldsID="9198ad31e9c4f2c01bf5eadfb9d0e1d3" ns3:_="" ns4:_="">
    <xsd:import namespace="a23d466b-f805-4dc0-8420-83e43f7a1a55"/>
    <xsd:import namespace="1a1f3d90-6876-48da-bbc0-13e888e9a2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d466b-f805-4dc0-8420-83e43f7a1a5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f3d90-6876-48da-bbc0-13e888e9a2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47E3B0-1296-4166-847C-C23E73AE30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0BE047-3072-40DE-8F22-308D8923B61C}">
  <ds:schemaRefs>
    <ds:schemaRef ds:uri="http://schemas.openxmlformats.org/officeDocument/2006/bibliography"/>
  </ds:schemaRefs>
</ds:datastoreItem>
</file>

<file path=customXml/itemProps3.xml><?xml version="1.0" encoding="utf-8"?>
<ds:datastoreItem xmlns:ds="http://schemas.openxmlformats.org/officeDocument/2006/customXml" ds:itemID="{7D6FD2FD-B41F-48A0-9317-840B4DC0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d466b-f805-4dc0-8420-83e43f7a1a55"/>
    <ds:schemaRef ds:uri="1a1f3d90-6876-48da-bbc0-13e888e9a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FFECD3-5EA1-4C03-8522-B469B6941E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1908</Words>
  <Characters>10495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12379</CharactersWithSpaces>
  <SharedDoc>false</SharedDoc>
  <HLinks>
    <vt:vector size="162" baseType="variant">
      <vt:variant>
        <vt:i4>7536670</vt:i4>
      </vt:variant>
      <vt:variant>
        <vt:i4>150</vt:i4>
      </vt:variant>
      <vt:variant>
        <vt:i4>0</vt:i4>
      </vt:variant>
      <vt:variant>
        <vt:i4>5</vt:i4>
      </vt:variant>
      <vt:variant>
        <vt:lpwstr>https://topkorae.com/wiki/es/Legendre_symbol</vt:lpwstr>
      </vt:variant>
      <vt:variant>
        <vt:lpwstr/>
      </vt:variant>
      <vt:variant>
        <vt:i4>2687040</vt:i4>
      </vt:variant>
      <vt:variant>
        <vt:i4>147</vt:i4>
      </vt:variant>
      <vt:variant>
        <vt:i4>0</vt:i4>
      </vt:variant>
      <vt:variant>
        <vt:i4>5</vt:i4>
      </vt:variant>
      <vt:variant>
        <vt:lpwstr>https://rosettacode.org/wiki/Cipolla%27s_algorithm</vt:lpwstr>
      </vt:variant>
      <vt:variant>
        <vt:lpwstr/>
      </vt:variant>
      <vt:variant>
        <vt:i4>3080270</vt:i4>
      </vt:variant>
      <vt:variant>
        <vt:i4>144</vt:i4>
      </vt:variant>
      <vt:variant>
        <vt:i4>0</vt:i4>
      </vt:variant>
      <vt:variant>
        <vt:i4>5</vt:i4>
      </vt:variant>
      <vt:variant>
        <vt:lpwstr>https://cp-algorithms.com/algebra/primality_tests.html</vt:lpwstr>
      </vt:variant>
      <vt:variant>
        <vt:lpwstr>miller-rabin-primality-test</vt:lpwstr>
      </vt:variant>
      <vt:variant>
        <vt:i4>7602279</vt:i4>
      </vt:variant>
      <vt:variant>
        <vt:i4>141</vt:i4>
      </vt:variant>
      <vt:variant>
        <vt:i4>0</vt:i4>
      </vt:variant>
      <vt:variant>
        <vt:i4>5</vt:i4>
      </vt:variant>
      <vt:variant>
        <vt:lpwstr>https://cp-algorithms.com/algebra/factorization.html</vt:lpwstr>
      </vt:variant>
      <vt:variant>
        <vt:lpwstr>pollards-rho-algorithm</vt:lpwstr>
      </vt:variant>
      <vt:variant>
        <vt:i4>1179703</vt:i4>
      </vt:variant>
      <vt:variant>
        <vt:i4>134</vt:i4>
      </vt:variant>
      <vt:variant>
        <vt:i4>0</vt:i4>
      </vt:variant>
      <vt:variant>
        <vt:i4>5</vt:i4>
      </vt:variant>
      <vt:variant>
        <vt:lpwstr/>
      </vt:variant>
      <vt:variant>
        <vt:lpwstr>_Toc115974495</vt:lpwstr>
      </vt:variant>
      <vt:variant>
        <vt:i4>1179703</vt:i4>
      </vt:variant>
      <vt:variant>
        <vt:i4>128</vt:i4>
      </vt:variant>
      <vt:variant>
        <vt:i4>0</vt:i4>
      </vt:variant>
      <vt:variant>
        <vt:i4>5</vt:i4>
      </vt:variant>
      <vt:variant>
        <vt:lpwstr/>
      </vt:variant>
      <vt:variant>
        <vt:lpwstr>_Toc115974494</vt:lpwstr>
      </vt:variant>
      <vt:variant>
        <vt:i4>1179703</vt:i4>
      </vt:variant>
      <vt:variant>
        <vt:i4>122</vt:i4>
      </vt:variant>
      <vt:variant>
        <vt:i4>0</vt:i4>
      </vt:variant>
      <vt:variant>
        <vt:i4>5</vt:i4>
      </vt:variant>
      <vt:variant>
        <vt:lpwstr/>
      </vt:variant>
      <vt:variant>
        <vt:lpwstr>_Toc115974493</vt:lpwstr>
      </vt:variant>
      <vt:variant>
        <vt:i4>1179703</vt:i4>
      </vt:variant>
      <vt:variant>
        <vt:i4>116</vt:i4>
      </vt:variant>
      <vt:variant>
        <vt:i4>0</vt:i4>
      </vt:variant>
      <vt:variant>
        <vt:i4>5</vt:i4>
      </vt:variant>
      <vt:variant>
        <vt:lpwstr/>
      </vt:variant>
      <vt:variant>
        <vt:lpwstr>_Toc115974492</vt:lpwstr>
      </vt:variant>
      <vt:variant>
        <vt:i4>1179703</vt:i4>
      </vt:variant>
      <vt:variant>
        <vt:i4>110</vt:i4>
      </vt:variant>
      <vt:variant>
        <vt:i4>0</vt:i4>
      </vt:variant>
      <vt:variant>
        <vt:i4>5</vt:i4>
      </vt:variant>
      <vt:variant>
        <vt:lpwstr/>
      </vt:variant>
      <vt:variant>
        <vt:lpwstr>_Toc115974491</vt:lpwstr>
      </vt:variant>
      <vt:variant>
        <vt:i4>1179703</vt:i4>
      </vt:variant>
      <vt:variant>
        <vt:i4>104</vt:i4>
      </vt:variant>
      <vt:variant>
        <vt:i4>0</vt:i4>
      </vt:variant>
      <vt:variant>
        <vt:i4>5</vt:i4>
      </vt:variant>
      <vt:variant>
        <vt:lpwstr/>
      </vt:variant>
      <vt:variant>
        <vt:lpwstr>_Toc115974490</vt:lpwstr>
      </vt:variant>
      <vt:variant>
        <vt:i4>1245239</vt:i4>
      </vt:variant>
      <vt:variant>
        <vt:i4>98</vt:i4>
      </vt:variant>
      <vt:variant>
        <vt:i4>0</vt:i4>
      </vt:variant>
      <vt:variant>
        <vt:i4>5</vt:i4>
      </vt:variant>
      <vt:variant>
        <vt:lpwstr/>
      </vt:variant>
      <vt:variant>
        <vt:lpwstr>_Toc115974489</vt:lpwstr>
      </vt:variant>
      <vt:variant>
        <vt:i4>1245239</vt:i4>
      </vt:variant>
      <vt:variant>
        <vt:i4>92</vt:i4>
      </vt:variant>
      <vt:variant>
        <vt:i4>0</vt:i4>
      </vt:variant>
      <vt:variant>
        <vt:i4>5</vt:i4>
      </vt:variant>
      <vt:variant>
        <vt:lpwstr/>
      </vt:variant>
      <vt:variant>
        <vt:lpwstr>_Toc115974488</vt:lpwstr>
      </vt:variant>
      <vt:variant>
        <vt:i4>1245239</vt:i4>
      </vt:variant>
      <vt:variant>
        <vt:i4>86</vt:i4>
      </vt:variant>
      <vt:variant>
        <vt:i4>0</vt:i4>
      </vt:variant>
      <vt:variant>
        <vt:i4>5</vt:i4>
      </vt:variant>
      <vt:variant>
        <vt:lpwstr/>
      </vt:variant>
      <vt:variant>
        <vt:lpwstr>_Toc115974487</vt:lpwstr>
      </vt:variant>
      <vt:variant>
        <vt:i4>1245239</vt:i4>
      </vt:variant>
      <vt:variant>
        <vt:i4>80</vt:i4>
      </vt:variant>
      <vt:variant>
        <vt:i4>0</vt:i4>
      </vt:variant>
      <vt:variant>
        <vt:i4>5</vt:i4>
      </vt:variant>
      <vt:variant>
        <vt:lpwstr/>
      </vt:variant>
      <vt:variant>
        <vt:lpwstr>_Toc115974486</vt:lpwstr>
      </vt:variant>
      <vt:variant>
        <vt:i4>1245239</vt:i4>
      </vt:variant>
      <vt:variant>
        <vt:i4>74</vt:i4>
      </vt:variant>
      <vt:variant>
        <vt:i4>0</vt:i4>
      </vt:variant>
      <vt:variant>
        <vt:i4>5</vt:i4>
      </vt:variant>
      <vt:variant>
        <vt:lpwstr/>
      </vt:variant>
      <vt:variant>
        <vt:lpwstr>_Toc115974485</vt:lpwstr>
      </vt:variant>
      <vt:variant>
        <vt:i4>1245239</vt:i4>
      </vt:variant>
      <vt:variant>
        <vt:i4>68</vt:i4>
      </vt:variant>
      <vt:variant>
        <vt:i4>0</vt:i4>
      </vt:variant>
      <vt:variant>
        <vt:i4>5</vt:i4>
      </vt:variant>
      <vt:variant>
        <vt:lpwstr/>
      </vt:variant>
      <vt:variant>
        <vt:lpwstr>_Toc115974484</vt:lpwstr>
      </vt:variant>
      <vt:variant>
        <vt:i4>1245239</vt:i4>
      </vt:variant>
      <vt:variant>
        <vt:i4>62</vt:i4>
      </vt:variant>
      <vt:variant>
        <vt:i4>0</vt:i4>
      </vt:variant>
      <vt:variant>
        <vt:i4>5</vt:i4>
      </vt:variant>
      <vt:variant>
        <vt:lpwstr/>
      </vt:variant>
      <vt:variant>
        <vt:lpwstr>_Toc115974483</vt:lpwstr>
      </vt:variant>
      <vt:variant>
        <vt:i4>1245239</vt:i4>
      </vt:variant>
      <vt:variant>
        <vt:i4>56</vt:i4>
      </vt:variant>
      <vt:variant>
        <vt:i4>0</vt:i4>
      </vt:variant>
      <vt:variant>
        <vt:i4>5</vt:i4>
      </vt:variant>
      <vt:variant>
        <vt:lpwstr/>
      </vt:variant>
      <vt:variant>
        <vt:lpwstr>_Toc115974482</vt:lpwstr>
      </vt:variant>
      <vt:variant>
        <vt:i4>1245239</vt:i4>
      </vt:variant>
      <vt:variant>
        <vt:i4>50</vt:i4>
      </vt:variant>
      <vt:variant>
        <vt:i4>0</vt:i4>
      </vt:variant>
      <vt:variant>
        <vt:i4>5</vt:i4>
      </vt:variant>
      <vt:variant>
        <vt:lpwstr/>
      </vt:variant>
      <vt:variant>
        <vt:lpwstr>_Toc115974481</vt:lpwstr>
      </vt:variant>
      <vt:variant>
        <vt:i4>1245239</vt:i4>
      </vt:variant>
      <vt:variant>
        <vt:i4>44</vt:i4>
      </vt:variant>
      <vt:variant>
        <vt:i4>0</vt:i4>
      </vt:variant>
      <vt:variant>
        <vt:i4>5</vt:i4>
      </vt:variant>
      <vt:variant>
        <vt:lpwstr/>
      </vt:variant>
      <vt:variant>
        <vt:lpwstr>_Toc115974480</vt:lpwstr>
      </vt:variant>
      <vt:variant>
        <vt:i4>1835063</vt:i4>
      </vt:variant>
      <vt:variant>
        <vt:i4>38</vt:i4>
      </vt:variant>
      <vt:variant>
        <vt:i4>0</vt:i4>
      </vt:variant>
      <vt:variant>
        <vt:i4>5</vt:i4>
      </vt:variant>
      <vt:variant>
        <vt:lpwstr/>
      </vt:variant>
      <vt:variant>
        <vt:lpwstr>_Toc115974479</vt:lpwstr>
      </vt:variant>
      <vt:variant>
        <vt:i4>1835063</vt:i4>
      </vt:variant>
      <vt:variant>
        <vt:i4>32</vt:i4>
      </vt:variant>
      <vt:variant>
        <vt:i4>0</vt:i4>
      </vt:variant>
      <vt:variant>
        <vt:i4>5</vt:i4>
      </vt:variant>
      <vt:variant>
        <vt:lpwstr/>
      </vt:variant>
      <vt:variant>
        <vt:lpwstr>_Toc115974478</vt:lpwstr>
      </vt:variant>
      <vt:variant>
        <vt:i4>1835063</vt:i4>
      </vt:variant>
      <vt:variant>
        <vt:i4>26</vt:i4>
      </vt:variant>
      <vt:variant>
        <vt:i4>0</vt:i4>
      </vt:variant>
      <vt:variant>
        <vt:i4>5</vt:i4>
      </vt:variant>
      <vt:variant>
        <vt:lpwstr/>
      </vt:variant>
      <vt:variant>
        <vt:lpwstr>_Toc115974477</vt:lpwstr>
      </vt:variant>
      <vt:variant>
        <vt:i4>1835063</vt:i4>
      </vt:variant>
      <vt:variant>
        <vt:i4>20</vt:i4>
      </vt:variant>
      <vt:variant>
        <vt:i4>0</vt:i4>
      </vt:variant>
      <vt:variant>
        <vt:i4>5</vt:i4>
      </vt:variant>
      <vt:variant>
        <vt:lpwstr/>
      </vt:variant>
      <vt:variant>
        <vt:lpwstr>_Toc115974476</vt:lpwstr>
      </vt:variant>
      <vt:variant>
        <vt:i4>1835063</vt:i4>
      </vt:variant>
      <vt:variant>
        <vt:i4>14</vt:i4>
      </vt:variant>
      <vt:variant>
        <vt:i4>0</vt:i4>
      </vt:variant>
      <vt:variant>
        <vt:i4>5</vt:i4>
      </vt:variant>
      <vt:variant>
        <vt:lpwstr/>
      </vt:variant>
      <vt:variant>
        <vt:lpwstr>_Toc115974475</vt:lpwstr>
      </vt:variant>
      <vt:variant>
        <vt:i4>1835063</vt:i4>
      </vt:variant>
      <vt:variant>
        <vt:i4>8</vt:i4>
      </vt:variant>
      <vt:variant>
        <vt:i4>0</vt:i4>
      </vt:variant>
      <vt:variant>
        <vt:i4>5</vt:i4>
      </vt:variant>
      <vt:variant>
        <vt:lpwstr/>
      </vt:variant>
      <vt:variant>
        <vt:lpwstr>_Toc115974474</vt:lpwstr>
      </vt:variant>
      <vt:variant>
        <vt:i4>1835063</vt:i4>
      </vt:variant>
      <vt:variant>
        <vt:i4>2</vt:i4>
      </vt:variant>
      <vt:variant>
        <vt:i4>0</vt:i4>
      </vt:variant>
      <vt:variant>
        <vt:i4>5</vt:i4>
      </vt:variant>
      <vt:variant>
        <vt:lpwstr/>
      </vt:variant>
      <vt:variant>
        <vt:lpwstr>_Toc115974473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Martínez de Guinea</dc:creator>
  <cp:keywords/>
  <dc:description/>
  <cp:lastModifiedBy>Alejandro García Martínez de Guinea</cp:lastModifiedBy>
  <cp:revision>33</cp:revision>
  <cp:lastPrinted>2022-10-28T10:33:00Z</cp:lastPrinted>
  <dcterms:created xsi:type="dcterms:W3CDTF">2022-10-06T16:52:00Z</dcterms:created>
  <dcterms:modified xsi:type="dcterms:W3CDTF">2022-10-28T10:33:00Z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0x01010041B0FEF3C2705E43A4EA93EF83348853</vt:lpwstr>
  </property>
</Properties>
</file>