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0F5E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B7FE8"/>
                <w:sz w:val="20"/>
                <w:szCs w:val="20"/>
              </w:rPr>
              <w:t xml:space="preserve">NEAR DEVHUB — ON-CHAIN PROPOSAL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VELCRO WALLET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C4B0FF"/>
                <w:sz w:val="26"/>
                <w:szCs w:val="26"/>
              </w:rPr>
              <w:t xml:space="preserve">HOOK.  LOOP.  HOLD.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B7FE8"/>
                <w:sz w:val="20"/>
                <w:szCs w:val="20"/>
              </w:rPr>
              <w:t xml:space="preserve">Lara Stuart Mueller  ·  lara@loveconcursall.com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4B0FF"/>
                <w:sz w:val="20"/>
                <w:szCs w:val="20"/>
              </w:rPr>
              <w:t xml:space="preserve">velcro.dev  ·  velcro-technologies.com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FD8"/>
                <w:sz w:val="19"/>
                <w:szCs w:val="19"/>
              </w:rPr>
              <w:t xml:space="preserve">Requesting: $150,000  ·  Category: Wallet Infrastructure + AI + Open Source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FD8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4FD8"/>
                <w:sz w:val="20"/>
                <w:szCs w:val="20"/>
              </w:rPr>
              <w:t xml:space="preserve">How to Use This Document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 DevHub proposals are submitted on-chain at devhub.near.org. This document contains the full proposal text ready to paste into the DevHub submission form. The DevHub proposal is intentionally concise — the full technical detail is in the accompanying NEAR Foundation grant application submitted simultaneously via grants.near.org.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9B7FE8" w:sz="2" w:space="1"/>
        </w:pBdr>
        <w:spacing w:before="16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aps/>
          <w:color w:val="9B7FE8"/>
          <w:sz w:val="18"/>
          <w:szCs w:val="18"/>
        </w:rPr>
        <w:t xml:space="preserve">PROPOSAL TITLE</w:t>
      </w:r>
    </w:p>
    <w:p>
      <w:pPr>
        <w:pBdr>
          <w:bottom w:val="single" w:color="CCCCCC" w:sz="2" w:space="2"/>
        </w:pBdr>
        <w:spacing w:before="0" w:after="160"/>
      </w:pPr>
      <w:r>
        <w:rPr>
          <w:rFonts w:ascii="Arial" w:cs="Arial" w:eastAsia="Arial" w:hAnsi="Arial"/>
          <w:b/>
          <w:bCs/>
          <w:color w:val="2D1A8A"/>
          <w:sz w:val="22"/>
          <w:szCs w:val="22"/>
        </w:rPr>
        <w:t xml:space="preserve">Velcro Wallet — AI-Native P2P Wallet with NEAR Intents Integration, Open Source Agent SDK, and Mainstream Language Accessibility</w:t>
      </w:r>
    </w:p>
    <w:p>
      <w:pPr>
        <w:spacing w:before="0" w:after="10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aps/>
          <w:color w:val="9B7FE8"/>
          <w:sz w:val="18"/>
          <w:szCs w:val="18"/>
        </w:rPr>
        <w:t xml:space="preserve">SUMMARY (paste this into the DevHub summary field)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Velcro is a non-custodial, peer-to-peer crypto and fiat wallet with a six-agent AI coordination layer, native NEAR Intents and Chain Signatures integration, and a three-mode language toggle (Everyday / Informed / Pro) that makes crypto genuinely accessible to mainstream users. It is free forever, radically transparent about its spread-only revenue model, and built as a civil rights product with human dignity encoded at the architecture level. The open source agent SDK, Language Agent, and on-chain contacts architecture will be published on velcro.dev for the entire NEAR ecosystem to use. Requesting $150,000 USD to fund V1 build, third-party security audit, and Swiss legal formation.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9B7FE8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B2FB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D1A8A"/>
          <w:sz w:val="30"/>
          <w:szCs w:val="30"/>
        </w:rPr>
        <w:p>
          <w:pPr>
            <w:jc w:val="center"/>
            <w:spacing w:before="160" w:after="80"/>
          </w:pPr>
          <w:r>
            <w:rPr>
              <w:noProof/>
            </w:rPr>
            <w:drawing>
              <wp:inline xmlns:wp="http://schemas.openxmlformats.org/drawingml/2006/wordprocessingDrawing" distT="0" distB="0" distL="0" distR="0">
                <wp:extent cx="2743200" cy="1911096"/>
                <wp:effectExtent l="0" t="0" r="0" b="0"/>
                <wp:docPr id="10" name="velcro_thum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velcro_thumb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200" cy="191109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  <w:spacing w:before="40" w:after="160"/>
          </w:pPr>
          <w:r>
            <w:rPr>
              <w:rFonts w:ascii="Arial" w:hAnsi="Arial"/>
              <w:i/>
              <w:color w:val="6B4FD8"/>
              <w:sz w:val="18"/>
            </w:rPr>
            <w:t xml:space="preserve">Velcro Wallet · Hook. Loop. Hold. · velcro-technologies.com</w:t>
          </w:r>
        </w:p>
        <w:t xml:space="preserve">Full Proposal</w:t>
        <w:p>
          <w:pPr>
            <w:jc w:val="center"/>
            <w:spacing w:before="120" w:after="120"/>
          </w:pPr>
          <w:r>
            <w:rPr/>
            <w:drawing>
              <wp:inline>
                <wp:extent cx="3657600" cy="2550082"/>
                <wp:docPr id="1" name="im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0" cy="2550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  <w:spacing w:before="40" w:after="120"/>
          </w:pPr>
          <w:r>
            <w:rPr>
              <w:rFonts w:ascii="Arial" w:hAnsi="Arial"/>
              <w:i/>
              <w:color w:val="6B4FD8"/>
              <w:sz w:val="18"/>
            </w:rPr>
            <w:t xml:space="preserve">Velcro Wallet — peer-to-peer crypto wallet. Hook. Loop. Hold.</w:t>
          </w:r>
        </w:p>
        <w:p>
          <w:pPr>
            <w:jc w:val="center"/>
            <w:spacing w:before="120" w:after="120"/>
          </w:pPr>
          <w:r>
            <w:rPr/>
            <w:drawing>
              <wp:inline>
                <wp:extent cx="3657600" cy="2133600"/>
                <wp:docPr id="1" name="im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0" cy="21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  <w:spacing w:before="40" w:after="120"/>
          </w:pPr>
          <w:r>
            <w:rPr>
              <w:rFonts w:ascii="Arial" w:hAnsi="Arial"/>
              <w:i/>
              <w:color w:val="6B4FD8"/>
              <w:sz w:val="18"/>
            </w:rPr>
            <w:t xml:space="preserve">Agent interfaces: Trade Safety Agent, Language Toggle, Portfolio Intelligence, Counterparty Trust Score.</w:t>
          </w:r>
        </w:p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What We Are Building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Velcro is the wallet the next billion users deserve and the NEAR ecosystem needs.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solves two simultaneous failures in the current wallet market: powerful wallets that are inaccessible to mainstream users, and simple wallets that are unsafe. The FBI reported $3.9 billion lost to crypto scams in 2023. 92% of new users describe crypto as too confusing to use. 2.6 billion people remain unbanked. Every wallet built today serves none of these people adequately.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Velcro fixes this with three foundational innovations: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six-agent AI coordination stack that analyzes every trade, checks every counterparty, monitors every portfolio, and speaks to the user in whichever language they choose — before a single transaction is signed.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three-mode language toggle (Everyday / Informed / Pro) powered by a Language Agent that renders every screen, every alert, and every risk summary in plain English or full technical detail — one tap, everything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NEAR Intents and Chain Signatures integration, making Velcro the first mainstream consumer wallet to deliver NEAR’s most powerful cross-chain technology to users who have never heard of a blockchain.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Why NEAR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not a generic infrastructure request. The alignment between NEAR and Velcro is exact.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NEAR’s on-chain governance and public funding decisions reflect Velcro’s disclosed spread model and open source SDK commitment. Both are built on the conviction that opacity is how extraction hides.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Transparency mirrors transparency.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NEAR’s DevHub and community governance extend the same accountability to protocol decisions that Velcro’s non-custodial architecture extends to user funds. Neither holds power it hasn’t been given.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Accountability mirrors accountability.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NEAR’s User-Owned AI vision is Velcro’s founding architecture. Every agent in the stack serves the user, not the platform. No extraction. No platform-benefit routing.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User-owned AI is the product.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The most powerful cross-chain execution technology in Web3 currently has no mainstream consumer delivery mechanism. Velcro is that mechanism.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NEAR Intents needs a consumer wallet.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A8A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1A8A"/>
                <w:sz w:val="20"/>
                <w:szCs w:val="20"/>
              </w:rPr>
              <w:t xml:space="preserve">The Alignment in One Sentence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 is building the infrastructure for a transparent, accountable, user-owned Web3. Velcro is building the consumer product that delivers it to the people who need it most.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NEAR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Cross-chain execution layer. Users state an outcome. The solver network executes it across Solana, EVM, and NEAR. No bridging, no wrapping, no manual routing.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NEAR Intents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Single NEAR account signs transactions on Solana, EVM, and NEAR simultaneously. Enables Velcro’s multi-chain AI agents to act with a single identity without any centralised custodian.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Chain Signatures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B2FB8"/>
          <w:sz w:val="22"/>
          <w:szCs w:val="22"/>
        </w:rPr>
        <w:t xml:space="preserve">Agent coordination stack architecture built on NEAR’s confidential computing model. Every agent serves the user.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User-Owned AI infrastructure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Open Source Deliverables for the NEAR Ecosystem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Published at velcro.dev under MIT license upon mainnet launch: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coordination SDK — the full six-agent supervisor architecture as a standalone tool any NEAR wallet can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Agent + toggle system — any NEAR dApp can make their product accessible to mainstream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Safety Agent — pre-trade simulation and contract risk checking for any wallet or DeFi front-end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On-chain contacts architecture — publishable as a NEAR ecosystem standard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Milestones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4960"/>
        <w:gridCol w:w="2200"/>
        <w:gridCol w:w="1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FB8"/>
                <w:sz w:val="19"/>
                <w:szCs w:val="19"/>
              </w:rPr>
              <w:t xml:space="preserve">M1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NEAR Intents + Chain Signatures on testnet. Open source repo live. velcro.dev + velcro-technologies.com published. Agent architecture documented.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 1–2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1A8A"/>
                <w:sz w:val="19"/>
                <w:szCs w:val="19"/>
              </w:rPr>
              <w:t xml:space="preserve">$25,000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FB8"/>
                <w:sz w:val="19"/>
                <w:szCs w:val="19"/>
              </w:rPr>
              <w:t xml:space="preserve">M2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wallet V1 on testnet. Trade Safety Agent + Counterparty Agent + Language Toggle (Everyday + Pro). P2P trade flow with NEAR Intents live.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 3–4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1A8A"/>
                <w:sz w:val="19"/>
                <w:szCs w:val="19"/>
              </w:rPr>
              <w:t xml:space="preserve">$40,000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FB8"/>
                <w:sz w:val="19"/>
                <w:szCs w:val="19"/>
              </w:rPr>
              <w:t xml:space="preserve">M3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Third-party security audit (Zellic / OtterSec / Trail of Bits). All critical findings resolved. Audit report published publicly on velcro.dev.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1A8A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FB8"/>
                <w:sz w:val="19"/>
                <w:szCs w:val="19"/>
              </w:rPr>
              <w:t xml:space="preserve">M4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Mainnet launch. All six agents live. Bank integration. Open source agent SDK published on velcro.dev for full NEAR ecosystem access.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 6–7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1A8A"/>
                <w:sz w:val="19"/>
                <w:szCs w:val="19"/>
              </w:rPr>
              <w:t xml:space="preserve">$35,000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Team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Lara Stuart Mueller — Founder, loveconcursall. Swiss national based in the United States. Direct UNHCR experience with the unbanked and refugee market that is Velcro’s long-term mission. Contact: lara@loveconcursall.com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development team being recruited using grant funds: senior Rust/Solana developer, EVM/TypeScript developer, AI agent orchestration engineer.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Business Model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revenue stream: the spread on trades. Disclosed in one sentence. Always lower than Coinbase (2.5%), Cash App (1.75%), and PayPal (3.49%). The app is free forever — no tiers, no premium walls, no data sale, no advertising. Aligned incentives: we make more when users trade more. We do not profit from their confusion or their data.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B2FB8"/>
          <w:sz w:val="24"/>
          <w:szCs w:val="24"/>
        </w:rPr>
        <w:t xml:space="preserve">Legal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Non-custodial by design — no banking licence required. Swiss GmbH formation in progress. FINMA-compliant architecture: wallet holds no user funds, keys never leave devices. Wyoming LLC for US operations. Swiss FINMA legal counsel being engaged in Milestone 1.</w:t>
      </w:r>
    </w:p>
    <w:p>
      <w:pPr>
        <w:spacing w:before="0" w:after="100"/>
      </w:pPr>
      <w:r>
        <w:t xml:space="preserve"/>
      </w:r>
    </w:p>
    <w:p>
      <w:pPr>
        <w:pBdr>
          <w:bottom w:val="single" w:color="9B7FE8" w:sz="2" w:space="1"/>
        </w:pBdr>
        <w:spacing w:before="160" w:after="160"/>
      </w:pPr>
      <w:r>
        <w:t xml:space="preserve"/>
      </w:r>
    </w:p>
    <w:p>
      <w:pPr>
        <w:spacing w:before="240" w:after="100"/>
        <w:jc w:val="center"/>
      </w:pPr>
      <w:r>
        <w:rPr>
          <w:rFonts w:ascii="Arial" w:cs="Arial" w:eastAsia="Arial" w:hAnsi="Arial"/>
          <w:b/>
          <w:bCs/>
          <w:i/>
          <w:iCs/>
          <w:color w:val="2D1A8A"/>
          <w:sz w:val="26"/>
          <w:szCs w:val="26"/>
        </w:rPr>
        <w:t xml:space="preserve">Hook. Loop. Hold.</w:t>
      </w:r>
    </w:p>
    <w:p>
      <w:pPr>
        <w:spacing w:after="60"/>
        <w:jc w:val="center"/>
      </w:pPr>
      <w:r>
        <w:rPr>
          <w:rFonts w:ascii="Arial" w:cs="Arial" w:eastAsia="Arial" w:hAnsi="Arial"/>
          <w:color w:val="6B4FD8"/>
          <w:sz w:val="20"/>
          <w:szCs w:val="20"/>
        </w:rPr>
        <w:t xml:space="preserve">Lara Stuart Mueller  —  Founder, loveconcursall</w:t>
      </w:r>
    </w:p>
    <w:p>
      <w:pPr>
        <w:spacing w:after="60"/>
        <w:jc w:val="center"/>
      </w:pPr>
      <w:r>
        <w:rPr>
          <w:rFonts w:ascii="Arial" w:cs="Arial" w:eastAsia="Arial" w:hAnsi="Arial"/>
          <w:color w:val="9B7FE8"/>
          <w:sz w:val="19"/>
          <w:szCs w:val="19"/>
        </w:rPr>
        <w:t xml:space="preserve">lara@loveconcursall.com  ·  velcro.dev  ·  velcro-technologies.com</w:t>
      </w:r>
    </w:p>
    <w:p>
      <w:pPr>
        <w:spacing w:after="40"/>
        <w:jc w:val="center"/>
      </w:pPr>
      <w:r>
        <w:rPr>
          <w:rFonts w:ascii="Arial" w:cs="Arial" w:eastAsia="Arial" w:hAnsi="Arial"/>
          <w:color w:val="C4B0FF"/>
          <w:sz w:val="18"/>
          <w:szCs w:val="18"/>
        </w:rPr>
        <w:t xml:space="preserve">Full application: grants.near.org  ·  grants@near.foundation</w:t>
      </w:r>
    </w:p>
    <w:p>
      <w:pPr>
        <w:jc w:val="center"/>
      </w:pPr>
      <w:r>
        <w:rPr>
          <w:rFonts w:ascii="Arial" w:cs="Arial" w:eastAsia="Arial" w:hAnsi="Arial"/>
          <w:color w:val="C4B0FF"/>
          <w:sz w:val="18"/>
          <w:szCs w:val="18"/>
        </w:rPr>
        <w:t xml:space="preserve">On-chain submission: devhub.near.org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2FB8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NEAR DevHub On-Chain Proposal — Velcro Wallet — lara@loveconcursall.com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D1A8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B2F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image" Target="media/velcro_product.jpg"/><Relationship Id="rId9" Type="http://schemas.openxmlformats.org/officeDocument/2006/relationships/image" Target="media/velcro_screens.jpg"/><Relationship Id="rId10" Type="http://schemas.openxmlformats.org/officeDocument/2006/relationships/image" Target="media/velcro_thumb.jp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2026-04-01T02:43:30.696Z</dcterms:created>
  <dcterms:modified xsi:type="dcterms:W3CDTF">2026-04-01T02:43:30.697Z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