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PROMESA DE COMPRAVENTA</w:t>
      </w:r>
    </w:p>
    <w:p>
      <w:r>
        <w:br/>
        <w:t>Folio del Contrato: F-LP-MG-L100</w:t>
        <w:br/>
        <w:br/>
        <w:t>En la ciudad de Pachuca, Hidalgo, a los 21 de Septiembre de 2025 se celebra el presente contrato de promesa de compraventa.</w:t>
        <w:br/>
        <w:br/>
        <w:t>COMPARECEN:</w:t>
        <w:br/>
        <w:br/>
        <w:t xml:space="preserve">Por una parte, ABEL LEONARDO LARIOS RAMIREZ, de nacionalidad MEXICANA, nacido el día 1996-04-19, </w:t>
        <w:br/>
        <w:t xml:space="preserve">con domicilio en SJDKSJDKJSDKLAJSDK, identificado con RFC LARA960419PX3, CURP LARA96, INE 458796, </w:t>
        <w:br/>
        <w:t xml:space="preserve">estado civil SOLTERO, ocupación EMPLEADO, teléfono 454654654654, </w:t>
        <w:br/>
        <w:t xml:space="preserve">correo electrónico abelomasd@hotmail.com, y designando como beneficiario a MI MADRE, con edad de 29 años, </w:t>
        <w:br/>
        <w:t>en lo sucesivo denominado "EL COMPRADOR".</w:t>
        <w:br/>
        <w:br/>
        <w:t xml:space="preserve">Por otra parte, GRUPO ARGUS INMOBILIARIA, respecto al desarrollo denominado VILLAS DE SAN MIGUEL, </w:t>
        <w:br/>
        <w:t>en lo sucesivo denominado "EL VENDEDOR".</w:t>
        <w:br/>
        <w:br/>
        <w:t>OBJETO DEL CONTRATO:</w:t>
        <w:br/>
        <w:br/>
        <w:t>El comprador adquiere la fracción 20 con una superficie de 120 m²,</w:t>
        <w:br/>
        <w:t>por un monto total de 256478 (DOSCIENTOS CINCUENTA Y SEIS MIL CUATROCIENTOS SETENTA Y OCHO PESOS 00/100 M.N.) (enganche de 10000 (DIEZ MIL PESOS 00/100 M.N.) y saldo de 246478 (DOSCIENTOS CUARENTA Y SEIS MIL CUATROCIENTOS SETENTA Y OCHO PESOS 00/100 M.N.)).</w:t>
        <w:br/>
        <w:br/>
        <w:t xml:space="preserve">Los pagos se realizarán en 90 mensualidades de 40000 (CUARENTA MIL PESOS 00/100 M.N.), </w:t>
        <w:br/>
        <w:t xml:space="preserve">iniciando el día 23 de Septiembre de 2025, cubriendo el rango de pago desde 23 de Septiembre de 2025 a 24 de Septiembre de 2025 </w:t>
        <w:br/>
        <w:t>con vigencia de pagaré hasta 23 de Septiembre de 2025.</w:t>
        <w:br/>
        <w:t>No existen parcialidades anuales (sin parcialidades).</w:t>
        <w:br/>
        <w:br/>
        <w:t>En caso de incumplimiento, se aplicará una penalización del 10% equivalente a 25647.8 (VEINTICINCO MIL SEISCIENTOS CUARENTA Y SIETE COMA OCHO CERO CERO CERO CERO CERO CERO CERO CERO CERO CERO TRES PESOS 00/100 M.N.).</w:t>
        <w:br/>
        <w:br/>
        <w:t>La entrega de la posesión del lote se realizará el día 24 de Septiembre de 2025.</w:t>
        <w:br/>
        <w:t>Las colindancias habitacionales son: NNNNNNNNN.</w:t>
        <w:br/>
        <w:br/>
        <w:t>Firmado en la fecha 23 DÍAS DE MES DE SEPTIEMBRE DEL AÑO 2025.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