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8A885">
      <w:pPr>
        <w:rPr>
          <w:b/>
          <w:bCs/>
          <w:color w:val="FF0000"/>
        </w:rPr>
      </w:pPr>
      <w:r>
        <w:rPr>
          <w:b/>
          <w:bCs/>
          <w:color w:val="FF0000"/>
        </w:rPr>
        <w:t>SUPERVISION</w:t>
      </w:r>
    </w:p>
    <w:p w14:paraId="06A5C87D">
      <w:pPr>
        <w:rPr>
          <w:rFonts w:hint="eastAsia"/>
          <w:b/>
          <w:bCs/>
          <w:color w:val="auto"/>
          <w:lang w:val="en-US" w:eastAsia="zh-CN"/>
        </w:rPr>
      </w:pPr>
      <w:r>
        <w:rPr>
          <w:b/>
          <w:bCs/>
          <w:color w:val="auto"/>
        </w:rPr>
        <w:t>Date / time</w:t>
      </w:r>
      <w:r>
        <w:rPr>
          <w:rFonts w:hint="eastAsia"/>
          <w:b/>
          <w:bCs/>
          <w:color w:val="auto"/>
          <w:lang w:val="en-US" w:eastAsia="zh-CN"/>
        </w:rPr>
        <w:t>:  06/11/2025</w:t>
      </w:r>
    </w:p>
    <w:p w14:paraId="79373512">
      <w:pPr>
        <w:rPr>
          <w:rFonts w:hint="eastAsia"/>
          <w:b/>
          <w:bCs/>
          <w:color w:val="auto"/>
          <w:lang w:val="en-US" w:eastAsia="zh-CN"/>
        </w:rPr>
      </w:pPr>
    </w:p>
    <w:p w14:paraId="166CD2A4">
      <w:pPr>
        <w:rPr>
          <w:b/>
          <w:bCs/>
          <w:color w:val="auto"/>
          <w:highlight w:val="yellow"/>
        </w:rPr>
      </w:pPr>
      <w:r>
        <w:rPr>
          <w:b/>
          <w:bCs/>
          <w:color w:val="auto"/>
          <w:highlight w:val="yellow"/>
        </w:rPr>
        <w:t>Main issues discussed</w:t>
      </w:r>
    </w:p>
    <w:p w14:paraId="5FDAC5AF">
      <w:pPr>
        <w:numPr>
          <w:ilvl w:val="0"/>
          <w:numId w:val="1"/>
        </w:numPr>
        <w:ind w:firstLine="211" w:firstLineChars="100"/>
        <w:rPr>
          <w:rFonts w:hint="default" w:eastAsiaTheme="minorEastAsia"/>
          <w:b/>
          <w:bCs/>
          <w:color w:val="auto"/>
          <w:lang w:val="en-US" w:eastAsia="zh-CN"/>
        </w:rPr>
      </w:pPr>
      <w:r>
        <w:rPr>
          <w:rFonts w:hint="default" w:eastAsiaTheme="minorEastAsia"/>
          <w:b/>
          <w:bCs/>
          <w:color w:val="auto"/>
          <w:lang w:val="en-US" w:eastAsia="zh-CN"/>
        </w:rPr>
        <w:t>Experimental and Research Roadmap</w:t>
      </w:r>
      <w:r>
        <w:rPr>
          <w:rFonts w:hint="eastAsia"/>
          <w:b/>
          <w:bCs/>
          <w:color w:val="auto"/>
          <w:lang w:val="en-US" w:eastAsia="zh-CN"/>
        </w:rPr>
        <w:t>. My experimental workflow is feasible and sound. The negative results from model combination/ensembling are also valuable.</w:t>
      </w:r>
    </w:p>
    <w:p w14:paraId="6076B489">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continue using Colab, because everyone has a licence.</w:t>
      </w:r>
    </w:p>
    <w:p w14:paraId="2707198A">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include some of the thought process in the project process.</w:t>
      </w:r>
    </w:p>
    <w:p w14:paraId="47F1A065">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Explanatory power and theoretical depth. A strong project should explain, not just describe: it needs to clearly articulate the algorithms and mechanisms</w:t>
      </w:r>
    </w:p>
    <w:p w14:paraId="66E18787">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Transcribing meetings is a good practice.</w:t>
      </w:r>
    </w:p>
    <w:p w14:paraId="7C620CB1">
      <w:pPr>
        <w:numPr>
          <w:ilvl w:val="0"/>
          <w:numId w:val="0"/>
        </w:numPr>
        <w:ind w:leftChars="100"/>
        <w:rPr>
          <w:rFonts w:hint="default" w:eastAsiaTheme="minorEastAsia"/>
          <w:b/>
          <w:bCs/>
          <w:color w:val="auto"/>
          <w:lang w:val="en-US" w:eastAsia="zh-CN"/>
        </w:rPr>
      </w:pPr>
    </w:p>
    <w:p w14:paraId="70F6FA2B">
      <w:pPr>
        <w:rPr>
          <w:b/>
          <w:bCs/>
          <w:color w:val="auto"/>
        </w:rPr>
      </w:pPr>
      <w:r>
        <w:rPr>
          <w:b/>
          <w:bCs/>
          <w:color w:val="auto"/>
          <w:highlight w:val="yellow"/>
        </w:rPr>
        <w:t>Work shown</w:t>
      </w:r>
      <w:r>
        <w:rPr>
          <w:b/>
          <w:bCs/>
          <w:color w:val="auto"/>
        </w:rPr>
        <w:t xml:space="preserve"> </w:t>
      </w:r>
    </w:p>
    <w:p w14:paraId="2D098E95">
      <w:pPr>
        <w:numPr>
          <w:ilvl w:val="0"/>
          <w:numId w:val="2"/>
        </w:numPr>
        <w:ind w:firstLine="211" w:firstLineChars="100"/>
        <w:rPr>
          <w:rFonts w:hint="eastAsia"/>
          <w:b/>
          <w:bCs/>
          <w:color w:val="auto"/>
        </w:rPr>
      </w:pPr>
      <w:r>
        <w:rPr>
          <w:rFonts w:hint="eastAsia"/>
          <w:b/>
          <w:bCs/>
          <w:color w:val="auto"/>
        </w:rPr>
        <w:t>Performance of KNN, Random Forest, InceptionTime, MiniRocket, MultiRocket, and TST on the RealWorld dataset, and comparison of the estimated energy consumption of the six models.</w:t>
      </w:r>
      <w:r>
        <w:rPr>
          <w:rFonts w:hint="eastAsia"/>
          <w:b/>
          <w:bCs/>
          <w:color w:val="auto"/>
          <w:lang w:val="en-US" w:eastAsia="zh-CN"/>
        </w:rPr>
        <w:t xml:space="preserve"> </w:t>
      </w:r>
    </w:p>
    <w:p w14:paraId="6C608D98">
      <w:pPr>
        <w:numPr>
          <w:ilvl w:val="0"/>
          <w:numId w:val="0"/>
        </w:numPr>
        <w:rPr>
          <w:rFonts w:hint="eastAsia"/>
          <w:b/>
          <w:bCs/>
          <w:color w:val="auto"/>
          <w:lang w:val="en-US" w:eastAsia="zh-CN"/>
        </w:rPr>
      </w:pPr>
      <w:r>
        <w:rPr>
          <w:rFonts w:hint="eastAsia"/>
          <w:b/>
          <w:bCs/>
          <w:color w:val="auto"/>
          <w:lang w:val="en-US" w:eastAsia="zh-CN"/>
        </w:rPr>
        <w:t>Answer: First provide a systematic explanation of the baseline performance.</w:t>
      </w:r>
    </w:p>
    <w:p w14:paraId="20717470">
      <w:pPr>
        <w:numPr>
          <w:ilvl w:val="0"/>
          <w:numId w:val="0"/>
        </w:numPr>
        <w:rPr>
          <w:rFonts w:hint="default"/>
          <w:b/>
          <w:bCs/>
          <w:color w:val="auto"/>
          <w:lang w:val="en-US" w:eastAsia="zh-CN"/>
        </w:rPr>
      </w:pPr>
      <w:r>
        <w:rPr>
          <w:rFonts w:hint="eastAsia"/>
          <w:b/>
          <w:bCs/>
          <w:color w:val="auto"/>
          <w:lang w:val="en-US" w:eastAsia="zh-CN"/>
        </w:rPr>
        <w:t>Me: MiniRocket has the best overall performance when considering accuracy, model size, inference latency, and energy consumption.</w:t>
      </w:r>
    </w:p>
    <w:p w14:paraId="060525EB">
      <w:r>
        <w:drawing>
          <wp:inline distT="0" distB="0" distL="114300" distR="114300">
            <wp:extent cx="5264785" cy="25984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4785" cy="2598420"/>
                    </a:xfrm>
                    <a:prstGeom prst="rect">
                      <a:avLst/>
                    </a:prstGeom>
                    <a:noFill/>
                    <a:ln>
                      <a:noFill/>
                    </a:ln>
                  </pic:spPr>
                </pic:pic>
              </a:graphicData>
            </a:graphic>
          </wp:inline>
        </w:drawing>
      </w:r>
    </w:p>
    <w:p w14:paraId="386762A6"/>
    <w:p w14:paraId="768E36D9">
      <w:pPr>
        <w:numPr>
          <w:ilvl w:val="0"/>
          <w:numId w:val="2"/>
        </w:numPr>
        <w:ind w:left="0" w:leftChars="0" w:firstLine="211" w:firstLineChars="100"/>
        <w:rPr>
          <w:rFonts w:hint="default" w:eastAsiaTheme="minorEastAsia"/>
          <w:b/>
          <w:bCs/>
          <w:lang w:val="en-US" w:eastAsia="zh-CN"/>
        </w:rPr>
      </w:pPr>
      <w:r>
        <w:rPr>
          <w:rFonts w:hint="eastAsia"/>
          <w:b/>
          <w:bCs/>
          <w:lang w:val="en-US" w:eastAsia="zh-CN"/>
        </w:rPr>
        <w:t>T</w:t>
      </w:r>
      <w:r>
        <w:rPr>
          <w:rFonts w:hint="default" w:eastAsiaTheme="minorEastAsia"/>
          <w:b/>
          <w:bCs/>
          <w:lang w:val="en-US" w:eastAsia="zh-CN"/>
        </w:rPr>
        <w:t>he complete experimental workflow</w:t>
      </w:r>
      <w:r>
        <w:rPr>
          <w:rFonts w:hint="eastAsia"/>
          <w:b/>
          <w:bCs/>
          <w:lang w:val="en-US" w:eastAsia="zh-CN"/>
        </w:rPr>
        <w:t xml:space="preserve">. </w:t>
      </w:r>
      <w:r>
        <w:rPr>
          <w:rFonts w:hint="default" w:eastAsiaTheme="minorEastAsia"/>
          <w:b/>
          <w:bCs/>
          <w:lang w:val="en-US" w:eastAsia="zh-CN"/>
        </w:rPr>
        <w:t>Plan to exclude multirocket because it cost lots of time to train.</w:t>
      </w:r>
    </w:p>
    <w:p w14:paraId="4FFC006F">
      <w:pPr>
        <w:numPr>
          <w:ilvl w:val="0"/>
          <w:numId w:val="0"/>
        </w:numPr>
        <w:rPr>
          <w:rFonts w:hint="default" w:eastAsiaTheme="minorEastAsia"/>
          <w:b/>
          <w:bCs/>
          <w:color w:val="auto"/>
          <w:lang w:val="en-US" w:eastAsia="zh-CN"/>
        </w:rPr>
      </w:pPr>
      <w:r>
        <w:rPr>
          <w:rFonts w:hint="eastAsia"/>
          <w:b/>
          <w:bCs/>
          <w:color w:val="auto"/>
          <w:lang w:val="en-US" w:eastAsia="zh-CN"/>
        </w:rPr>
        <w:t xml:space="preserve">Answer: Do not eliminate models too early; you should explore the possibilities of different combinations. Weak models may still be valuable and can potentially be improved when integrated with other models. </w:t>
      </w:r>
    </w:p>
    <w:p w14:paraId="05D41487">
      <w:pPr>
        <w:numPr>
          <w:ilvl w:val="0"/>
          <w:numId w:val="0"/>
        </w:numPr>
        <w:rPr>
          <w:rFonts w:hint="eastAsia"/>
          <w:b/>
          <w:bCs/>
          <w:color w:val="auto"/>
          <w:lang w:val="en-US" w:eastAsia="zh-CN"/>
        </w:rPr>
      </w:pPr>
      <w:r>
        <w:rPr>
          <w:rFonts w:hint="eastAsia"/>
          <w:b/>
          <w:bCs/>
          <w:color w:val="auto"/>
          <w:lang w:val="en-US" w:eastAsia="zh-CN"/>
        </w:rPr>
        <w:t>The experimental workflow you presented is feasible and looks good. What will your next steps be?</w:t>
      </w:r>
    </w:p>
    <w:p w14:paraId="74FEC671">
      <w:pPr>
        <w:numPr>
          <w:ilvl w:val="0"/>
          <w:numId w:val="0"/>
        </w:numPr>
        <w:rPr>
          <w:rFonts w:hint="eastAsia"/>
          <w:b/>
          <w:bCs/>
          <w:lang w:val="en-US" w:eastAsia="zh-CN"/>
        </w:rPr>
      </w:pPr>
      <w:r>
        <w:rPr>
          <w:rFonts w:hint="eastAsia"/>
          <w:b/>
          <w:bCs/>
          <w:lang w:val="en-US" w:eastAsia="zh-CN"/>
        </w:rPr>
        <w:t>Me: If possible, I plan to add one or two more state-of-the-art models, but not too many; the main focus will be on explaining how the models work and providing in-depth analysis.</w:t>
      </w:r>
    </w:p>
    <w:p w14:paraId="4B23ADA9">
      <w:pPr>
        <w:numPr>
          <w:ilvl w:val="0"/>
          <w:numId w:val="0"/>
        </w:numPr>
        <w:rPr>
          <w:rFonts w:hint="default" w:eastAsiaTheme="minorEastAsia"/>
          <w:b/>
          <w:bCs/>
          <w:lang w:val="en-US" w:eastAsia="zh-CN"/>
        </w:rPr>
      </w:pPr>
      <w:r>
        <w:rPr>
          <w:rFonts w:hint="eastAsia"/>
          <w:b/>
          <w:bCs/>
          <w:color w:val="auto"/>
          <w:lang w:val="en-US" w:eastAsia="zh-CN"/>
        </w:rPr>
        <w:t>Answer: Good</w:t>
      </w:r>
    </w:p>
    <w:p w14:paraId="3A803D03">
      <w:pPr>
        <w:numPr>
          <w:ilvl w:val="0"/>
          <w:numId w:val="0"/>
        </w:numPr>
        <w:rPr>
          <w:rFonts w:hint="default" w:eastAsiaTheme="minorEastAsia"/>
          <w:b/>
          <w:bCs/>
          <w:lang w:val="en-US" w:eastAsia="zh-CN"/>
        </w:rPr>
      </w:pPr>
    </w:p>
    <w:p w14:paraId="7EDB7D44">
      <w:r>
        <w:drawing>
          <wp:inline distT="0" distB="0" distL="114300" distR="114300">
            <wp:extent cx="5264785" cy="2592070"/>
            <wp:effectExtent l="0" t="0" r="571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64785" cy="2592070"/>
                    </a:xfrm>
                    <a:prstGeom prst="rect">
                      <a:avLst/>
                    </a:prstGeom>
                    <a:noFill/>
                    <a:ln>
                      <a:noFill/>
                    </a:ln>
                  </pic:spPr>
                </pic:pic>
              </a:graphicData>
            </a:graphic>
          </wp:inline>
        </w:drawing>
      </w:r>
    </w:p>
    <w:p w14:paraId="441585E5">
      <w:pPr>
        <w:numPr>
          <w:ilvl w:val="0"/>
          <w:numId w:val="2"/>
        </w:numPr>
        <w:ind w:left="0" w:leftChars="0" w:firstLine="211" w:firstLineChars="100"/>
        <w:rPr>
          <w:rFonts w:hint="default" w:eastAsiaTheme="minorEastAsia"/>
          <w:b/>
          <w:bCs/>
          <w:lang w:val="en-US" w:eastAsia="zh-CN"/>
        </w:rPr>
      </w:pPr>
      <w:r>
        <w:rPr>
          <w:rFonts w:hint="default" w:eastAsiaTheme="minorEastAsia"/>
          <w:b/>
          <w:bCs/>
          <w:lang w:val="en-US" w:eastAsia="zh-CN"/>
        </w:rPr>
        <w:t>I showed some templates for documenting the project process.</w:t>
      </w:r>
    </w:p>
    <w:p w14:paraId="136DD127">
      <w:pPr>
        <w:numPr>
          <w:ilvl w:val="0"/>
          <w:numId w:val="0"/>
        </w:numPr>
        <w:ind w:leftChars="100"/>
        <w:rPr>
          <w:rFonts w:hint="eastAsia"/>
          <w:b/>
          <w:bCs/>
          <w:lang w:val="en-US" w:eastAsia="zh-CN"/>
        </w:rPr>
      </w:pPr>
      <w:r>
        <w:rPr>
          <w:rFonts w:hint="eastAsia"/>
          <w:b/>
          <w:bCs/>
          <w:lang w:val="en-US" w:eastAsia="zh-CN"/>
        </w:rPr>
        <w:t>Me: Can I write these in my weekly project process document?</w:t>
      </w:r>
    </w:p>
    <w:p w14:paraId="2AF8EE39">
      <w:pPr>
        <w:numPr>
          <w:ilvl w:val="0"/>
          <w:numId w:val="0"/>
        </w:numPr>
        <w:ind w:leftChars="100"/>
        <w:rPr>
          <w:rFonts w:hint="default"/>
          <w:b/>
          <w:bCs/>
          <w:lang w:val="en-US" w:eastAsia="zh-CN"/>
        </w:rPr>
      </w:pPr>
      <w:r>
        <w:rPr>
          <w:rFonts w:hint="eastAsia"/>
          <w:b/>
          <w:bCs/>
          <w:color w:val="auto"/>
          <w:lang w:val="en-US" w:eastAsia="zh-CN"/>
        </w:rPr>
        <w:t xml:space="preserve">Answer: Yes, you can. </w:t>
      </w:r>
    </w:p>
    <w:p w14:paraId="08B2A4D0">
      <w:r>
        <w:drawing>
          <wp:inline distT="0" distB="0" distL="114300" distR="114300">
            <wp:extent cx="5264785" cy="2594610"/>
            <wp:effectExtent l="0" t="0" r="571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
                    <a:stretch>
                      <a:fillRect/>
                    </a:stretch>
                  </pic:blipFill>
                  <pic:spPr>
                    <a:xfrm>
                      <a:off x="0" y="0"/>
                      <a:ext cx="5264785" cy="2594610"/>
                    </a:xfrm>
                    <a:prstGeom prst="rect">
                      <a:avLst/>
                    </a:prstGeom>
                    <a:noFill/>
                    <a:ln>
                      <a:noFill/>
                    </a:ln>
                  </pic:spPr>
                </pic:pic>
              </a:graphicData>
            </a:graphic>
          </wp:inline>
        </w:drawing>
      </w:r>
    </w:p>
    <w:p w14:paraId="2EF41EF5"/>
    <w:p w14:paraId="121087FB">
      <w:pPr>
        <w:rPr>
          <w:b/>
          <w:bCs/>
          <w:color w:val="auto"/>
          <w:highlight w:val="yellow"/>
        </w:rPr>
      </w:pPr>
      <w:r>
        <w:rPr>
          <w:b/>
          <w:bCs/>
          <w:color w:val="auto"/>
          <w:highlight w:val="yellow"/>
        </w:rPr>
        <w:t>Questions asked; how questions were answered</w:t>
      </w:r>
    </w:p>
    <w:p w14:paraId="0FC0F3EC">
      <w:r>
        <w:drawing>
          <wp:inline distT="0" distB="0" distL="114300" distR="114300">
            <wp:extent cx="5269865" cy="1920875"/>
            <wp:effectExtent l="0" t="0" r="6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1920875"/>
                    </a:xfrm>
                    <a:prstGeom prst="rect">
                      <a:avLst/>
                    </a:prstGeom>
                    <a:noFill/>
                    <a:ln>
                      <a:noFill/>
                    </a:ln>
                  </pic:spPr>
                </pic:pic>
              </a:graphicData>
            </a:graphic>
          </wp:inline>
        </w:drawing>
      </w:r>
    </w:p>
    <w:p w14:paraId="5DDBE6F1">
      <w:pPr>
        <w:rPr>
          <w:rFonts w:hint="default" w:eastAsiaTheme="minorEastAsia"/>
          <w:b/>
          <w:bCs/>
          <w:lang w:val="en-US" w:eastAsia="zh-CN"/>
        </w:rPr>
      </w:pPr>
      <w:r>
        <w:rPr>
          <w:rFonts w:hint="eastAsia"/>
          <w:b/>
          <w:bCs/>
          <w:lang w:val="en-US" w:eastAsia="zh-CN"/>
        </w:rPr>
        <w:t>Answer</w:t>
      </w:r>
    </w:p>
    <w:p w14:paraId="06931668">
      <w:pPr>
        <w:rPr>
          <w:rFonts w:hint="eastAsia"/>
          <w:b/>
          <w:bCs/>
          <w:color w:val="auto"/>
        </w:rPr>
      </w:pPr>
      <w:r>
        <w:rPr>
          <w:rFonts w:hint="eastAsia"/>
          <w:b/>
          <w:bCs/>
          <w:color w:val="auto"/>
        </w:rPr>
        <w:t>1. A GitHub project with good documentation is indeed something that deserves extra credit.</w:t>
      </w:r>
    </w:p>
    <w:p w14:paraId="57F3E5E6">
      <w:pPr>
        <w:rPr>
          <w:rFonts w:hint="eastAsia"/>
          <w:b/>
          <w:bCs/>
          <w:color w:val="auto"/>
        </w:rPr>
      </w:pPr>
      <w:r>
        <w:rPr>
          <w:rFonts w:hint="eastAsia"/>
          <w:b/>
          <w:bCs/>
          <w:color w:val="auto"/>
        </w:rPr>
        <w:t>2. Yes, that is a good idea.</w:t>
      </w:r>
    </w:p>
    <w:p w14:paraId="29CFFACA">
      <w:pPr>
        <w:rPr>
          <w:rFonts w:hint="eastAsia"/>
          <w:b/>
          <w:bCs/>
          <w:color w:val="auto"/>
        </w:rPr>
      </w:pPr>
      <w:r>
        <w:rPr>
          <w:rFonts w:hint="eastAsia"/>
          <w:b/>
          <w:bCs/>
          <w:color w:val="auto"/>
        </w:rPr>
        <w:t>3. The literature review should cite those works that support your research direction. Therefore, you only need to focus on the most important core issues in the field and discuss them insofar as they are relevant to your own research direction.</w:t>
      </w:r>
    </w:p>
    <w:p w14:paraId="7958614A">
      <w:pPr>
        <w:rPr>
          <w:b/>
          <w:bCs/>
          <w:color w:val="auto"/>
        </w:rPr>
      </w:pPr>
    </w:p>
    <w:p w14:paraId="59B48416">
      <w:pPr>
        <w:rPr>
          <w:rFonts w:hint="eastAsia"/>
          <w:b/>
          <w:bCs/>
          <w:color w:val="auto"/>
          <w:highlight w:val="yellow"/>
          <w:lang w:val="en-US" w:eastAsia="zh-CN"/>
        </w:rPr>
      </w:pPr>
      <w:r>
        <w:rPr>
          <w:b/>
          <w:bCs/>
          <w:color w:val="auto"/>
          <w:highlight w:val="yellow"/>
        </w:rPr>
        <w:t>Actions</w:t>
      </w:r>
      <w:r>
        <w:rPr>
          <w:rFonts w:hint="eastAsia"/>
          <w:b/>
          <w:bCs/>
          <w:color w:val="auto"/>
          <w:highlight w:val="yellow"/>
          <w:lang w:val="en-US" w:eastAsia="zh-CN"/>
        </w:rPr>
        <w:t xml:space="preserve"> for next week</w:t>
      </w:r>
    </w:p>
    <w:p w14:paraId="784CFA92">
      <w:pPr>
        <w:rPr>
          <w:rFonts w:hint="eastAsia"/>
          <w:b/>
          <w:bCs/>
          <w:color w:val="auto"/>
          <w:highlight w:val="none"/>
          <w:lang w:val="en-US" w:eastAsia="zh-CN"/>
        </w:rPr>
      </w:pPr>
      <w:r>
        <w:rPr>
          <w:rFonts w:hint="eastAsia"/>
          <w:b/>
          <w:bCs/>
          <w:color w:val="auto"/>
          <w:highlight w:val="none"/>
          <w:lang w:val="en-US" w:eastAsia="zh-CN"/>
        </w:rPr>
        <w:t>Combine different models and then design new ones.</w:t>
      </w:r>
    </w:p>
    <w:p w14:paraId="3086CB7F">
      <w:pPr>
        <w:rPr>
          <w:rFonts w:hint="default"/>
          <w:b/>
          <w:bCs/>
          <w:color w:val="auto"/>
          <w:highlight w:val="yellow"/>
          <w:lang w:val="en-US" w:eastAsia="zh-CN"/>
        </w:rPr>
      </w:pPr>
    </w:p>
    <w:p w14:paraId="2CFA8972">
      <w:pPr>
        <w:rPr>
          <w:rFonts w:hint="default"/>
          <w:b/>
          <w:bCs/>
          <w:color w:val="auto"/>
          <w:highlight w:val="yellow"/>
          <w:lang w:val="en-US" w:eastAsia="zh-CN"/>
        </w:rPr>
      </w:pPr>
    </w:p>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48AD3C48">
      <w:pPr>
        <w:numPr>
          <w:ilvl w:val="0"/>
          <w:numId w:val="3"/>
        </w:numPr>
        <w:rPr>
          <w:rFonts w:hint="eastAsia"/>
          <w:b/>
          <w:bCs/>
          <w:color w:val="auto"/>
        </w:rPr>
      </w:pPr>
      <w:r>
        <w:rPr>
          <w:rFonts w:hint="eastAsia"/>
          <w:b/>
          <w:bCs/>
          <w:color w:val="auto"/>
          <w:lang w:val="en-US" w:eastAsia="zh-CN"/>
        </w:rPr>
        <w:t>T</w:t>
      </w:r>
      <w:r>
        <w:rPr>
          <w:rFonts w:hint="eastAsia"/>
          <w:b/>
          <w:bCs/>
          <w:color w:val="auto"/>
        </w:rPr>
        <w:t>he energy proxy analysis for the six models.</w:t>
      </w:r>
    </w:p>
    <w:p w14:paraId="50B8901A">
      <w:pPr>
        <w:rPr>
          <w:rFonts w:hint="eastAsia"/>
          <w:b/>
          <w:bCs/>
          <w:color w:val="auto"/>
        </w:rPr>
      </w:pPr>
      <w:r>
        <w:rPr>
          <w:rFonts w:hint="eastAsia"/>
          <w:b/>
          <w:bCs/>
          <w:color w:val="auto"/>
        </w:rPr>
        <w:t>2. Wrote part of the literature review, up to the Classical Pipelines for HAR section.</w:t>
      </w:r>
    </w:p>
    <w:p w14:paraId="0A498E83">
      <w:pPr>
        <w:rPr>
          <w:rFonts w:hint="eastAsia"/>
          <w:b/>
          <w:bCs/>
          <w:color w:val="auto"/>
        </w:rPr>
      </w:pPr>
      <w:r>
        <w:rPr>
          <w:rFonts w:hint="eastAsia"/>
          <w:b/>
          <w:bCs/>
          <w:color w:val="auto"/>
        </w:rPr>
        <w:t>3. Resolved the question of why rTsfNet achieves high accuracy on RealWorld but only moderate accuracy on LARa.</w:t>
      </w:r>
    </w:p>
    <w:p w14:paraId="1821EF89">
      <w:pPr>
        <w:rPr>
          <w:rFonts w:hint="default" w:eastAsiaTheme="minorEastAsia"/>
          <w:b/>
          <w:bCs/>
          <w:color w:val="auto"/>
          <w:lang w:val="en-US" w:eastAsia="zh-CN"/>
        </w:rPr>
      </w:pPr>
      <w:r>
        <w:rPr>
          <w:rFonts w:hint="eastAsia"/>
          <w:b/>
          <w:bCs/>
          <w:color w:val="auto"/>
          <w:lang w:val="en-US" w:eastAsia="zh-CN"/>
        </w:rPr>
        <w:t>4. Solved the gradient explosion problem of rTsfNet on the LARa dataset.</w:t>
      </w:r>
    </w:p>
    <w:p w14:paraId="4580DD8B">
      <w:pPr>
        <w:rPr>
          <w:rFonts w:hint="default" w:eastAsiaTheme="minorEastAsia"/>
          <w:b/>
          <w:bCs/>
          <w:color w:val="auto"/>
          <w:lang w:val="en-US" w:eastAsia="zh-CN"/>
        </w:rPr>
      </w:pPr>
      <w:r>
        <w:rPr>
          <w:rFonts w:hint="eastAsia"/>
          <w:b/>
          <w:bCs/>
          <w:color w:val="auto"/>
          <w:lang w:val="en-US" w:eastAsia="zh-CN"/>
        </w:rPr>
        <w:t>5. Completed</w:t>
      </w:r>
      <w:bookmarkStart w:id="0" w:name="_GoBack"/>
      <w:bookmarkEnd w:id="0"/>
      <w:r>
        <w:rPr>
          <w:rFonts w:hint="eastAsia"/>
          <w:b/>
          <w:bCs/>
          <w:color w:val="auto"/>
          <w:lang w:val="en-US" w:eastAsia="zh-CN"/>
        </w:rPr>
        <w:t xml:space="preserve"> the training and testing of rTsfNet on both datasets.</w:t>
      </w:r>
    </w:p>
    <w:p w14:paraId="4CF718AA">
      <w:pPr>
        <w:rPr>
          <w:rFonts w:hint="eastAsia"/>
          <w:b/>
          <w:bCs/>
          <w:color w:val="auto"/>
          <w:lang w:val="en-US" w:eastAsia="zh-CN"/>
        </w:rPr>
      </w:pPr>
      <w:r>
        <w:rPr>
          <w:rFonts w:hint="eastAsia"/>
          <w:b/>
          <w:bCs/>
          <w:color w:val="auto"/>
          <w:lang w:val="en-US" w:eastAsia="zh-CN"/>
        </w:rPr>
        <w:t>6. Designed a lightweight version of rTsfNet.</w:t>
      </w:r>
    </w:p>
    <w:p w14:paraId="5F338CB5">
      <w:pPr>
        <w:rPr>
          <w:rFonts w:hint="default" w:eastAsiaTheme="minorEastAsia"/>
          <w:b/>
          <w:bCs/>
          <w:color w:val="auto"/>
          <w:lang w:val="en-US" w:eastAsia="zh-CN"/>
        </w:rPr>
      </w:pPr>
    </w:p>
    <w:p w14:paraId="74F0F7C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3C50C90E">
      <w:pPr>
        <w:rPr>
          <w:rFonts w:hint="eastAsia"/>
          <w:b/>
          <w:bCs/>
          <w:color w:val="auto"/>
        </w:rPr>
      </w:pPr>
      <w:r>
        <w:rPr>
          <w:rFonts w:hint="eastAsia"/>
          <w:b/>
          <w:bCs/>
          <w:color w:val="auto"/>
        </w:rPr>
        <w:t>1. The designed lightweight version of rTsfNet shows only moderate overall performance, so it may be necessary to continue designing new models.</w:t>
      </w:r>
    </w:p>
    <w:p w14:paraId="383FE03B">
      <w:pPr>
        <w:rPr>
          <w:rFonts w:hint="eastAsia"/>
          <w:b/>
          <w:bCs/>
          <w:color w:val="auto"/>
        </w:rPr>
      </w:pPr>
      <w:r>
        <w:rPr>
          <w:rFonts w:hint="eastAsia"/>
          <w:b/>
          <w:bCs/>
          <w:color w:val="auto"/>
        </w:rPr>
        <w:t>2. When designing new models in the next stages, in which aspect—accuracy, model size, inference latency, or energy consumption—is it easier and more reasonable to achieve a breakthrough?</w:t>
      </w:r>
    </w:p>
    <w:p w14:paraId="2CAA3F4B">
      <w:pPr>
        <w:rPr>
          <w:rFonts w:hint="eastAsia"/>
          <w:b/>
          <w:bCs/>
          <w:color w:val="auto"/>
        </w:rPr>
      </w:pPr>
      <w:r>
        <w:rPr>
          <w:rFonts w:hint="eastAsia"/>
          <w:b/>
          <w:bCs/>
          <w:color w:val="auto"/>
        </w:rPr>
        <w:t>3. How can we combine the strengths of rTsfNet, DeepConvContext, or Transformer-based architectures to design a new model?</w:t>
      </w:r>
    </w:p>
    <w:p w14:paraId="3B268A18">
      <w:pPr>
        <w:rPr>
          <w:rFonts w:hint="eastAsia"/>
          <w:b/>
          <w:bCs/>
          <w:color w:val="auto"/>
        </w:rPr>
      </w:pPr>
    </w:p>
    <w:p w14:paraId="062FC5CA">
      <w:pPr>
        <w:rPr>
          <w:rFonts w:hint="default" w:eastAsiaTheme="minorEastAsia"/>
          <w:b/>
          <w:bCs/>
          <w:highlight w:val="green"/>
          <w:lang w:val="en-US" w:eastAsia="zh-CN"/>
        </w:rPr>
      </w:pPr>
      <w:r>
        <w:rPr>
          <w:rFonts w:hint="eastAsia"/>
          <w:b/>
          <w:bCs/>
          <w:highlight w:val="green"/>
          <w:lang w:val="en-US" w:eastAsia="zh-CN"/>
        </w:rPr>
        <w:t>Actions for next week</w:t>
      </w:r>
    </w:p>
    <w:p w14:paraId="0494A266">
      <w:pPr>
        <w:rPr>
          <w:rFonts w:hint="eastAsia"/>
          <w:b/>
          <w:bCs/>
          <w:color w:val="auto"/>
        </w:rPr>
      </w:pPr>
      <w:r>
        <w:rPr>
          <w:rFonts w:hint="eastAsia"/>
          <w:b/>
          <w:bCs/>
          <w:color w:val="auto"/>
        </w:rPr>
        <w:t>1. Train and test DeepConvContext on the RealWorld and LARa datasets.</w:t>
      </w:r>
    </w:p>
    <w:p w14:paraId="734CCD4C">
      <w:pPr>
        <w:rPr>
          <w:rFonts w:hint="eastAsia"/>
          <w:b/>
          <w:bCs/>
          <w:color w:val="auto"/>
        </w:rPr>
      </w:pPr>
      <w:r>
        <w:rPr>
          <w:rFonts w:hint="eastAsia"/>
          <w:b/>
          <w:bCs/>
          <w:color w:val="auto"/>
        </w:rPr>
        <w:t>2. Design a new model by combining the strengths of rTsfNet, DeepConvContext, Transformers, and possibly other architectures.</w:t>
      </w:r>
    </w:p>
    <w:p w14:paraId="709DABD8">
      <w:pPr>
        <w:rPr>
          <w:rFonts w:hint="eastAsia"/>
          <w:b/>
          <w:bCs/>
          <w:color w:val="auto"/>
        </w:rPr>
      </w:pPr>
      <w:r>
        <w:rPr>
          <w:rFonts w:hint="eastAsia"/>
          <w:b/>
          <w:bCs/>
          <w:color w:val="auto"/>
        </w:rPr>
        <w:t>3. Evaluate all current models along four dimensions: accuracy, model size, inference latency, and energy consumption.</w:t>
      </w:r>
    </w:p>
    <w:p w14:paraId="7C0412F7">
      <w:pPr>
        <w:rPr>
          <w:rFonts w:hint="eastAsia" w:eastAsiaTheme="minorEastAsia"/>
          <w:b/>
          <w:bCs/>
          <w:color w:val="FF0000"/>
          <w:lang w:val="en-US" w:eastAsia="zh-CN"/>
        </w:rPr>
      </w:pPr>
    </w:p>
    <w:p w14:paraId="645A89FD">
      <w:pPr>
        <w:rPr>
          <w:rFonts w:hint="eastAsia"/>
          <w:b/>
          <w:bCs/>
          <w:color w:val="FF0000"/>
          <w:lang w:val="en-US" w:eastAsia="zh-CN"/>
        </w:rPr>
      </w:pPr>
      <w:r>
        <w:rPr>
          <w:rFonts w:hint="eastAsia"/>
          <w:b/>
          <w:bCs/>
          <w:color w:val="FF0000"/>
          <w:lang w:val="en-US" w:eastAsia="zh-CN"/>
        </w:rPr>
        <w:t>Link to recording</w:t>
      </w:r>
    </w:p>
    <w:p w14:paraId="37E93F36">
      <w:pPr>
        <w:rPr>
          <w:rFonts w:hint="default" w:eastAsiaTheme="minorEastAsia"/>
          <w:b/>
          <w:bCs/>
          <w:lang w:val="en-US" w:eastAsia="zh-CN"/>
        </w:rPr>
      </w:pPr>
      <w:r>
        <w:rPr>
          <w:rFonts w:hint="eastAsia"/>
          <w:b/>
          <w:bCs/>
          <w:lang w:val="en-US" w:eastAsia="zh-CN"/>
        </w:rPr>
        <w:t>Part 1</w:t>
      </w:r>
    </w:p>
    <w:p w14:paraId="7F6774B2">
      <w:pPr>
        <w:rPr>
          <w:rFonts w:hint="default" w:ascii="Segoe UI" w:hAnsi="Segoe UI" w:eastAsia="Segoe UI" w:cs="Segoe UI"/>
          <w:i w:val="0"/>
          <w:iCs w:val="0"/>
          <w:caps w:val="0"/>
          <w:color w:val="0969DA"/>
          <w:spacing w:val="0"/>
          <w:sz w:val="16"/>
          <w:szCs w:val="16"/>
          <w:u w:val="single"/>
          <w:shd w:val="clear" w:fill="FFFFFF"/>
        </w:rPr>
      </w:pPr>
      <w:r>
        <w:rPr>
          <w:rFonts w:ascii="Segoe UI" w:hAnsi="Segoe UI" w:eastAsia="Segoe UI" w:cs="Segoe UI"/>
          <w:i w:val="0"/>
          <w:iCs w:val="0"/>
          <w:caps w:val="0"/>
          <w:color w:val="0969DA"/>
          <w:spacing w:val="0"/>
          <w:sz w:val="16"/>
          <w:szCs w:val="16"/>
          <w:u w:val="single"/>
          <w:shd w:val="clear" w:fill="FFFFFF"/>
        </w:rPr>
        <w:fldChar w:fldCharType="begin"/>
      </w:r>
      <w:r>
        <w:rPr>
          <w:rFonts w:ascii="Segoe UI" w:hAnsi="Segoe UI" w:eastAsia="Segoe UI" w:cs="Segoe UI"/>
          <w:i w:val="0"/>
          <w:iCs w:val="0"/>
          <w:caps w:val="0"/>
          <w:color w:val="0969DA"/>
          <w:spacing w:val="0"/>
          <w:sz w:val="16"/>
          <w:szCs w:val="16"/>
          <w:u w:val="single"/>
          <w:shd w:val="clear" w:fill="FFFFFF"/>
        </w:rPr>
        <w:instrText xml:space="preserve"> HYPERLINK "https://livecoventryac-my.sharepoint.com/:v:/g/personal/wuy176_uni_coventry_ac_uk/IQDQgUtnX7H8S5nIjf-DBdI9AXAuZgxV4o_bi6nxK-JEx5g?nav=eyJyZWZlcnJhbEluZm8iOnsicmVmZXJyYWxBcHAiOiJTdHJlYW1XZWJBcHAiLCJyZWZlcnJhbFZpZXciOiJTaGFyZURpYWxvZy1MaW5rIiwicmVmZXJyYWxBcHBQbGF0Zm9ybSI6IldlYiIsInJlZmVycmFsTW9kZSI6InZpZXcifX0=&amp;e=mlAkoy" </w:instrText>
      </w:r>
      <w:r>
        <w:rPr>
          <w:rFonts w:ascii="Segoe UI" w:hAnsi="Segoe UI" w:eastAsia="Segoe UI" w:cs="Segoe UI"/>
          <w:i w:val="0"/>
          <w:iCs w:val="0"/>
          <w:caps w:val="0"/>
          <w:color w:val="0969DA"/>
          <w:spacing w:val="0"/>
          <w:sz w:val="16"/>
          <w:szCs w:val="16"/>
          <w:u w:val="single"/>
          <w:shd w:val="clear" w:fill="FFFFFF"/>
        </w:rPr>
        <w:fldChar w:fldCharType="separate"/>
      </w:r>
      <w:r>
        <w:rPr>
          <w:rStyle w:val="4"/>
          <w:rFonts w:hint="default" w:ascii="Segoe UI" w:hAnsi="Segoe UI" w:eastAsia="Segoe UI" w:cs="Segoe UI"/>
          <w:i w:val="0"/>
          <w:iCs w:val="0"/>
          <w:caps w:val="0"/>
          <w:color w:val="0969DA"/>
          <w:spacing w:val="0"/>
          <w:sz w:val="16"/>
          <w:szCs w:val="16"/>
          <w:u w:val="single"/>
          <w:shd w:val="clear" w:fill="FFFFFF"/>
        </w:rPr>
        <w:t>https://livecoventryac-my.sharepoint.com/:v:/g/personal/wuy176_uni_coventry_ac_uk/IQDQgUtnX7H8S5nIjf-DBdI9AXAuZgxV4o_bi6nxK-JEx5g?nav=eyJyZWZlcnJhbEluZm8iOnsicmVmZXJyYWxBcHAiOiJTdHJlYW1XZWJBcHAiLCJyZWZlcnJhbFZpZXciOiJTaGFyZURpYWxvZy1MaW5rIiwicmVmZXJyYWxBcHBQbGF0Zm9ybSI6IldlYiIsInJlZmVycmFsTW9kZSI6InZpZXcifX0%3D&amp;e=mlAkoy</w:t>
      </w:r>
      <w:r>
        <w:rPr>
          <w:rFonts w:hint="default" w:ascii="Segoe UI" w:hAnsi="Segoe UI" w:eastAsia="Segoe UI" w:cs="Segoe UI"/>
          <w:i w:val="0"/>
          <w:iCs w:val="0"/>
          <w:caps w:val="0"/>
          <w:color w:val="0969DA"/>
          <w:spacing w:val="0"/>
          <w:sz w:val="16"/>
          <w:szCs w:val="16"/>
          <w:u w:val="single"/>
          <w:shd w:val="clear" w:fill="FFFFFF"/>
        </w:rPr>
        <w:fldChar w:fldCharType="end"/>
      </w:r>
    </w:p>
    <w:p w14:paraId="4FB52B6E">
      <w:pPr>
        <w:rPr>
          <w:rFonts w:hint="default" w:ascii="Segoe UI" w:hAnsi="Segoe UI" w:eastAsia="Segoe UI" w:cs="Segoe UI"/>
          <w:i w:val="0"/>
          <w:iCs w:val="0"/>
          <w:caps w:val="0"/>
          <w:color w:val="0969DA"/>
          <w:spacing w:val="0"/>
          <w:sz w:val="16"/>
          <w:szCs w:val="16"/>
          <w:u w:val="single"/>
          <w:shd w:val="clear" w:fill="FFFFFF"/>
        </w:rPr>
      </w:pPr>
    </w:p>
    <w:p w14:paraId="43EFE6F2">
      <w:pPr>
        <w:rPr>
          <w:rFonts w:hint="default" w:eastAsiaTheme="minorEastAsia"/>
          <w:b/>
          <w:bCs/>
          <w:lang w:val="en-US" w:eastAsia="zh-CN"/>
        </w:rPr>
      </w:pPr>
      <w:r>
        <w:rPr>
          <w:rFonts w:hint="eastAsia"/>
          <w:b/>
          <w:bCs/>
          <w:lang w:val="en-US" w:eastAsia="zh-CN"/>
        </w:rPr>
        <w:t>Part 2</w:t>
      </w:r>
    </w:p>
    <w:p w14:paraId="59FFA460">
      <w:pPr>
        <w:rPr>
          <w:rFonts w:hint="default" w:ascii="Segoe UI" w:hAnsi="Segoe UI" w:eastAsia="Segoe UI" w:cs="Segoe UI"/>
          <w:i w:val="0"/>
          <w:iCs w:val="0"/>
          <w:caps w:val="0"/>
          <w:color w:val="0969DA"/>
          <w:spacing w:val="0"/>
          <w:sz w:val="16"/>
          <w:szCs w:val="16"/>
          <w:u w:val="single"/>
          <w:shd w:val="clear" w:fill="FFFFFF"/>
          <w:lang w:val="en-US" w:eastAsia="zh-CN"/>
        </w:rPr>
      </w:pPr>
      <w:r>
        <w:rPr>
          <w:rFonts w:ascii="Segoe UI" w:hAnsi="Segoe UI" w:eastAsia="Segoe UI" w:cs="Segoe UI"/>
          <w:i w:val="0"/>
          <w:iCs w:val="0"/>
          <w:caps w:val="0"/>
          <w:color w:val="0969DA"/>
          <w:spacing w:val="0"/>
          <w:sz w:val="16"/>
          <w:szCs w:val="16"/>
          <w:u w:val="single"/>
          <w:shd w:val="clear" w:fill="FFFFFF"/>
        </w:rPr>
        <w:fldChar w:fldCharType="begin"/>
      </w:r>
      <w:r>
        <w:rPr>
          <w:rFonts w:ascii="Segoe UI" w:hAnsi="Segoe UI" w:eastAsia="Segoe UI" w:cs="Segoe UI"/>
          <w:i w:val="0"/>
          <w:iCs w:val="0"/>
          <w:caps w:val="0"/>
          <w:color w:val="0969DA"/>
          <w:spacing w:val="0"/>
          <w:sz w:val="16"/>
          <w:szCs w:val="16"/>
          <w:u w:val="single"/>
          <w:shd w:val="clear" w:fill="FFFFFF"/>
        </w:rPr>
        <w:instrText xml:space="preserve"> HYPERLINK "https://livecoventryac-my.sharepoint.com/:v:/g/personal/wuy176_uni_coventry_ac_uk/IQDvIHkyDLBRRIG1edqIDwnPARBw7NTsB84ixW5SVZXcF28?nav=eyJyZWZlcnJhbEluZm8iOnsicmVmZXJyYWxBcHAiOiJTdHJlYW1XZWJBcHAiLCJyZWZlcnJhbFZpZXciOiJTaGFyZURpYWxvZy1MaW5rIiwicmVmZXJyYWxBcHBQbGF0Zm9ybSI6IldlYiIsInJlZmVycmFsTW9kZSI6InZpZXcifX0=&amp;e=BeueYC" </w:instrText>
      </w:r>
      <w:r>
        <w:rPr>
          <w:rFonts w:ascii="Segoe UI" w:hAnsi="Segoe UI" w:eastAsia="Segoe UI" w:cs="Segoe UI"/>
          <w:i w:val="0"/>
          <w:iCs w:val="0"/>
          <w:caps w:val="0"/>
          <w:color w:val="0969DA"/>
          <w:spacing w:val="0"/>
          <w:sz w:val="16"/>
          <w:szCs w:val="16"/>
          <w:u w:val="single"/>
          <w:shd w:val="clear" w:fill="FFFFFF"/>
        </w:rPr>
        <w:fldChar w:fldCharType="separate"/>
      </w:r>
      <w:r>
        <w:rPr>
          <w:rStyle w:val="4"/>
          <w:rFonts w:hint="default" w:ascii="Segoe UI" w:hAnsi="Segoe UI" w:eastAsia="Segoe UI" w:cs="Segoe UI"/>
          <w:i w:val="0"/>
          <w:iCs w:val="0"/>
          <w:caps w:val="0"/>
          <w:color w:val="0969DA"/>
          <w:spacing w:val="0"/>
          <w:sz w:val="16"/>
          <w:szCs w:val="16"/>
          <w:u w:val="single"/>
          <w:shd w:val="clear" w:fill="FFFFFF"/>
        </w:rPr>
        <w:t>https://livecoventryac-my.sharepoint.com/:v:/g/personal/wuy176_uni_coventry_ac_uk/IQDvIHkyDLBRRIG1edqIDwnPARBw7NTsB84ixW5SVZXcF28?nav=eyJyZWZlcnJhbEluZm8iOnsicmVmZXJyYWxBcHAiOiJTdHJlYW1XZWJBcHAiLCJyZWZlcnJhbFZpZXciOiJTaGFyZURpYWxvZy1MaW5rIiwicmVmZXJyYWxBcHBQbGF0Zm9ybSI6IldlYiIsInJlZmVycmFsTW9kZSI6InZpZXcifX0%3D&amp;e=BeueYC</w:t>
      </w:r>
      <w:r>
        <w:rPr>
          <w:rFonts w:hint="default" w:ascii="Segoe UI" w:hAnsi="Segoe UI" w:eastAsia="Segoe UI" w:cs="Segoe UI"/>
          <w:i w:val="0"/>
          <w:iCs w:val="0"/>
          <w:caps w:val="0"/>
          <w:color w:val="0969DA"/>
          <w:spacing w:val="0"/>
          <w:sz w:val="16"/>
          <w:szCs w:val="16"/>
          <w:u w:val="single"/>
          <w:shd w:val="clear" w:fill="FFFFFF"/>
        </w:rPr>
        <w:fldChar w:fldCharType="end"/>
      </w:r>
    </w:p>
    <w:p w14:paraId="73995FF0">
      <w:pPr>
        <w:rPr>
          <w:rFonts w:hint="default"/>
          <w:b/>
          <w:bCs/>
          <w:color w:val="FF0000"/>
          <w:lang w:val="en-US" w:eastAsia="zh-CN"/>
        </w:rPr>
      </w:pPr>
    </w:p>
    <w:p w14:paraId="09760319">
      <w:pPr>
        <w:rPr>
          <w:b/>
          <w:bCs/>
          <w:color w:val="auto"/>
        </w:rPr>
      </w:pPr>
    </w:p>
    <w:p w14:paraId="549C53EF">
      <w:pPr>
        <w:rPr>
          <w:b/>
          <w:bCs/>
          <w:color w:val="EE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05626"/>
    <w:multiLevelType w:val="singleLevel"/>
    <w:tmpl w:val="B6005626"/>
    <w:lvl w:ilvl="0" w:tentative="0">
      <w:start w:val="1"/>
      <w:numFmt w:val="decimal"/>
      <w:suff w:val="space"/>
      <w:lvlText w:val="%1."/>
      <w:lvlJc w:val="left"/>
    </w:lvl>
  </w:abstractNum>
  <w:abstractNum w:abstractNumId="1">
    <w:nsid w:val="EAFACB67"/>
    <w:multiLevelType w:val="singleLevel"/>
    <w:tmpl w:val="EAFACB67"/>
    <w:lvl w:ilvl="0" w:tentative="0">
      <w:start w:val="1"/>
      <w:numFmt w:val="decimal"/>
      <w:suff w:val="space"/>
      <w:lvlText w:val="%1."/>
      <w:lvlJc w:val="left"/>
    </w:lvl>
  </w:abstractNum>
  <w:abstractNum w:abstractNumId="2">
    <w:nsid w:val="233AF591"/>
    <w:multiLevelType w:val="singleLevel"/>
    <w:tmpl w:val="233AF591"/>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55A81"/>
    <w:rsid w:val="183F48C2"/>
    <w:rsid w:val="1A903AFB"/>
    <w:rsid w:val="21B84F99"/>
    <w:rsid w:val="26406F32"/>
    <w:rsid w:val="30C61BCC"/>
    <w:rsid w:val="380A0EAF"/>
    <w:rsid w:val="3AB05040"/>
    <w:rsid w:val="3DB80AEF"/>
    <w:rsid w:val="40DB74A5"/>
    <w:rsid w:val="42B60715"/>
    <w:rsid w:val="49BE5376"/>
    <w:rsid w:val="54CC7413"/>
    <w:rsid w:val="57350376"/>
    <w:rsid w:val="5C056568"/>
    <w:rsid w:val="5D235B2D"/>
    <w:rsid w:val="676469C6"/>
    <w:rsid w:val="694D1B28"/>
    <w:rsid w:val="6F6C54C6"/>
    <w:rsid w:val="70147557"/>
    <w:rsid w:val="7A13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548</Words>
  <Characters>3623</Characters>
  <Lines>0</Lines>
  <Paragraphs>0</Paragraphs>
  <TotalTime>2</TotalTime>
  <ScaleCrop>false</ScaleCrop>
  <LinksUpToDate>false</LinksUpToDate>
  <CharactersWithSpaces>4124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2025-11-30T19:41:00Z</dcterms:created>
  <dc:creator>86173</dc:creator>
  <cp:lastModifiedBy>174</cp:lastModifiedBy>
  <dcterms:modified xsi:type="dcterms:W3CDTF">2026-07-08T00:32:53Z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B912BBA0DBD54E6DB4BF7CB51248F120_12</vt:lpwstr>
  </property>
</Properties>
</file>