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8A885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06A5C87D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23/10/2025</w:t>
      </w:r>
    </w:p>
    <w:p w14:paraId="79373512">
      <w:pPr>
        <w:rPr>
          <w:rFonts w:hint="eastAsia"/>
          <w:b/>
          <w:bCs/>
          <w:color w:val="auto"/>
          <w:lang w:val="en-US" w:eastAsia="zh-CN"/>
        </w:rPr>
      </w:pPr>
    </w:p>
    <w:p w14:paraId="166CD2A4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28BF5AD5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Overall evaluation of the proposal and its main issues</w:t>
      </w:r>
    </w:p>
    <w:p w14:paraId="097917FB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What a literature review should cover and how it should be written</w:t>
      </w:r>
    </w:p>
    <w:p w14:paraId="65126657">
      <w:pPr>
        <w:numPr>
          <w:ilvl w:val="0"/>
          <w:numId w:val="1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Clearly explain the three models (their principles, the reasons for choosing them, and how they relate to the task).</w:t>
      </w:r>
    </w:p>
    <w:p w14:paraId="39B52D56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70F6FA2B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660BD1C3">
      <w:p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The performance of kNN, Random Forest, and InceptionTime on the LARa dataset.</w:t>
      </w:r>
    </w:p>
    <w:p w14:paraId="77ADAF4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drawing>
          <wp:inline distT="0" distB="0" distL="114300" distR="114300">
            <wp:extent cx="5264785" cy="2611120"/>
            <wp:effectExtent l="0" t="0" r="571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25EB"/>
    <w:p w14:paraId="7EDB7D44"/>
    <w:p w14:paraId="121087FB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67D42E42">
      <w:pPr>
        <w:numPr>
          <w:ilvl w:val="0"/>
          <w:numId w:val="2"/>
        </w:num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Do I also need to write the proposal in a way that is friendly and easy to understand for non-experts?</w:t>
      </w:r>
    </w:p>
    <w:p w14:paraId="474BCA03">
      <w:pPr>
        <w:rPr>
          <w:b/>
          <w:bCs/>
          <w:color w:val="auto"/>
          <w:highlight w:val="yellow"/>
        </w:rPr>
      </w:pPr>
    </w:p>
    <w:p w14:paraId="0FC0F3EC">
      <w:r>
        <w:drawing>
          <wp:inline distT="0" distB="0" distL="114300" distR="114300">
            <wp:extent cx="5270500" cy="213931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BE6F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512C2EF4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Yes, and he recommended a machine learning book.</w:t>
      </w:r>
    </w:p>
    <w:p w14:paraId="1EF1D8FE">
      <w:pPr>
        <w:numPr>
          <w:ilvl w:val="0"/>
          <w:numId w:val="3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What you should do is summarise what we discussed and why we discussed it. This includes which questions I asked you and how you answered them, and which questions you asked me and how I answered them—write all of this down.</w:t>
      </w:r>
    </w:p>
    <w:p w14:paraId="3F773E98">
      <w:pPr>
        <w:numPr>
          <w:ilvl w:val="0"/>
          <w:numId w:val="3"/>
        </w:numPr>
        <w:rPr>
          <w:b/>
          <w:bCs/>
          <w:color w:val="auto"/>
        </w:rPr>
      </w:pPr>
      <w:r>
        <w:rPr>
          <w:rFonts w:hint="default"/>
          <w:b/>
          <w:bCs/>
          <w:lang w:val="en-US" w:eastAsia="zh-CN"/>
        </w:rPr>
        <w:t>Supervision is only one part of the work. You need to engage actively with the supervision, but you also have to demonstrate your own academic independence</w:t>
      </w:r>
      <w:r>
        <w:rPr>
          <w:rFonts w:hint="eastAsia"/>
          <w:b/>
          <w:bCs/>
          <w:lang w:val="en-US" w:eastAsia="zh-CN"/>
        </w:rPr>
        <w:t>.</w:t>
      </w:r>
    </w:p>
    <w:p w14:paraId="311017E3">
      <w:pPr>
        <w:numPr>
          <w:ilvl w:val="0"/>
          <w:numId w:val="0"/>
        </w:numPr>
        <w:rPr>
          <w:b/>
          <w:bCs/>
          <w:color w:val="auto"/>
        </w:rPr>
      </w:pPr>
    </w:p>
    <w:p w14:paraId="59B48416">
      <w:pPr>
        <w:rPr>
          <w:rFonts w:hint="eastAsia"/>
          <w:b/>
          <w:bCs/>
          <w:color w:val="auto"/>
          <w:highlight w:val="yellow"/>
          <w:lang w:val="en-US" w:eastAsia="zh-CN"/>
        </w:rPr>
      </w:pPr>
      <w:r>
        <w:rPr>
          <w:b/>
          <w:bCs/>
          <w:color w:val="auto"/>
          <w:highlight w:val="yellow"/>
        </w:rPr>
        <w:t>Actions</w:t>
      </w:r>
      <w:r>
        <w:rPr>
          <w:rFonts w:hint="eastAsia"/>
          <w:b/>
          <w:bCs/>
          <w:color w:val="auto"/>
          <w:highlight w:val="yellow"/>
          <w:lang w:val="en-US" w:eastAsia="zh-CN"/>
        </w:rPr>
        <w:t xml:space="preserve"> for next week</w:t>
      </w:r>
    </w:p>
    <w:p w14:paraId="1A97108D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Provide an in-depth, technically detailed explanation of how kNN, Random Forest, and InceptionTime work.</w:t>
      </w:r>
    </w:p>
    <w:p w14:paraId="0158D9D8">
      <w:pPr>
        <w:rPr>
          <w:rFonts w:hint="eastAsia"/>
          <w:b/>
          <w:bCs/>
          <w:color w:val="FF0000"/>
          <w:highlight w:val="none"/>
          <w:lang w:val="en-US" w:eastAsia="zh-CN"/>
        </w:rPr>
      </w:pPr>
    </w:p>
    <w:p w14:paraId="4228DE4D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42E7161A">
      <w:r>
        <w:drawing>
          <wp:inline distT="0" distB="0" distL="114300" distR="114300">
            <wp:extent cx="5270500" cy="940435"/>
            <wp:effectExtent l="0" t="0" r="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930400"/>
            <wp:effectExtent l="0" t="0" r="889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3C671">
      <w:pPr>
        <w:rPr>
          <w:rFonts w:hint="eastAsia"/>
          <w:lang w:val="en-US" w:eastAsia="zh-CN"/>
        </w:rPr>
      </w:pPr>
    </w:p>
    <w:p w14:paraId="3086CB7F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13077104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1. The preprocessing of the LARa dataset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, </w:t>
      </w:r>
      <w:r>
        <w:rPr>
          <w:rFonts w:hint="eastAsia"/>
          <w:b/>
          <w:bCs/>
          <w:color w:val="auto"/>
          <w:highlight w:val="none"/>
        </w:rPr>
        <w:t xml:space="preserve">and the training and testing of 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6 </w:t>
      </w:r>
      <w:r>
        <w:rPr>
          <w:rFonts w:hint="eastAsia"/>
          <w:b/>
          <w:bCs/>
          <w:color w:val="auto"/>
          <w:highlight w:val="none"/>
        </w:rPr>
        <w:t>models</w:t>
      </w:r>
      <w:r>
        <w:rPr>
          <w:rFonts w:hint="eastAsia"/>
          <w:b/>
          <w:bCs/>
          <w:color w:val="auto"/>
          <w:highlight w:val="none"/>
          <w:lang w:val="en-US" w:eastAsia="zh-CN"/>
        </w:rPr>
        <w:t xml:space="preserve"> (knn, random forest, inceptiontime, tst, minirocket, multirocket) on two datasets</w:t>
      </w:r>
      <w:r>
        <w:rPr>
          <w:rFonts w:hint="eastAsia"/>
          <w:b/>
          <w:bCs/>
          <w:color w:val="auto"/>
          <w:highlight w:val="none"/>
        </w:rPr>
        <w:t>.</w:t>
      </w:r>
    </w:p>
    <w:p w14:paraId="5EDBE196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2. Preparing for the work of designing a new model.</w:t>
      </w: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3B268A18">
      <w:pPr>
        <w:numPr>
          <w:ilvl w:val="0"/>
          <w:numId w:val="4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  <w:highlight w:val="none"/>
        </w:rPr>
        <w:t>MultiRocket trains slowly on the RealWorld dataset.</w:t>
      </w:r>
    </w:p>
    <w:p w14:paraId="43C1D760">
      <w:pPr>
        <w:numPr>
          <w:ilvl w:val="0"/>
          <w:numId w:val="4"/>
        </w:numPr>
        <w:ind w:left="0" w:leftChars="0" w:firstLine="0" w:firstLineChars="0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For the LARa dataset preprocessing, I have to manually enter the fold each time, which is very inconvenient.</w:t>
      </w:r>
    </w:p>
    <w:p w14:paraId="65F2B479">
      <w:pPr>
        <w:rPr>
          <w:rFonts w:hint="eastAsia"/>
          <w:b/>
          <w:bCs/>
          <w:highlight w:val="green"/>
          <w:lang w:val="en-US" w:eastAsia="zh-CN"/>
        </w:rPr>
      </w:pPr>
    </w:p>
    <w:p w14:paraId="77A379BA">
      <w:pPr>
        <w:rPr>
          <w:rFonts w:hint="eastAsia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0040450">
      <w:pPr>
        <w:rPr>
          <w:rFonts w:hint="eastAsia" w:eastAsiaTheme="minorEastAsia"/>
          <w:b/>
          <w:bCs/>
          <w:color w:val="auto"/>
          <w:lang w:val="en-US" w:eastAsia="zh-CN"/>
        </w:rPr>
      </w:pPr>
      <w:r>
        <w:rPr>
          <w:rFonts w:hint="eastAsia" w:eastAsiaTheme="minorEastAsia"/>
          <w:b/>
          <w:bCs/>
          <w:color w:val="auto"/>
          <w:lang w:val="en-US" w:eastAsia="zh-CN"/>
        </w:rPr>
        <w:t>Use MiniRocket, MultiRocket, and TST to complete training and testing on all folds of the LARa dataset, summarise the results, and report them to my supervisor.</w:t>
      </w:r>
    </w:p>
    <w:p w14:paraId="1112EDE0">
      <w:pPr>
        <w:rPr>
          <w:rFonts w:hint="eastAsia" w:eastAsiaTheme="minorEastAsia"/>
          <w:b/>
          <w:bCs/>
          <w:color w:val="auto"/>
          <w:lang w:val="en-US" w:eastAsia="zh-CN"/>
        </w:rPr>
      </w:pPr>
      <w:r>
        <w:rPr>
          <w:rFonts w:hint="eastAsia" w:eastAsiaTheme="minorEastAsia"/>
          <w:b/>
          <w:bCs/>
          <w:color w:val="auto"/>
          <w:lang w:val="en-US" w:eastAsia="zh-CN"/>
        </w:rPr>
        <w:t>Read the machine learning book recommended by my supervisor.</w:t>
      </w:r>
    </w:p>
    <w:p w14:paraId="0D14509B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2B468CFB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645A89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45604BE7">
      <w:pP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instrText xml:space="preserve"> HYPERLINK "https://livecoventryac-my.sharepoint.com/:v:/g/personal/wuy176_uni_coventry_ac_uk/IQBMGpJdAegtR6ez_7kyIOrrAa9XlIXekBbaoNtcXco_3H8?e=Y2VWrD&amp;nav=eyJyZWZlcnJhbEluZm8iOnsicmVmZXJyYWxBcHAiOiJTdHJlYW1XZWJBcHAiLCJyZWZlcnJhbFZpZXciOiJTaGFyZURpYWxvZy1MaW5rIiwicmVmZXJyYWxBcHBQbGF0Zm9ybSI6IldlYiIsInJlZmVycmFsTW9kZSI6InZpZXcifX0=" </w:instrText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t>https://livecoventryac-my.sharepoint.com/:v:/g/personal/wuy176_uni_coventry_ac_uk/IQBMGpJdAegtR6ez_7kyIOrrAa9XlIXekBbaoNtcXco_3H8?e=Y2VWrD&amp;nav=eyJyZWZlcnJhbEluZm8iOnsicmVmZXJyYWxBcHAiOiJTdHJlYW1XZWJBcHAiLCJyZWZlcnJhbFZpZXciOiJTaGFyZURpYWxvZy1MaW5rIiwicmVmZXJyYWxBcHBQbGF0Zm9ybSI6IldlYiIsInJlZmVycmFsTW9kZSI6InZpZXcifX0%3D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end"/>
      </w:r>
    </w:p>
    <w:p w14:paraId="72322790">
      <w:pP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</w:pPr>
    </w:p>
    <w:p w14:paraId="5FC3390B">
      <w:pPr>
        <w:rPr>
          <w:rFonts w:hint="eastAsia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8D8927"/>
    <w:multiLevelType w:val="singleLevel"/>
    <w:tmpl w:val="F68D892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1BAC17B"/>
    <w:multiLevelType w:val="singleLevel"/>
    <w:tmpl w:val="21BAC17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812E3C7"/>
    <w:multiLevelType w:val="singleLevel"/>
    <w:tmpl w:val="3812E3C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C70B637"/>
    <w:multiLevelType w:val="singleLevel"/>
    <w:tmpl w:val="7C70B637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4E5430"/>
    <w:rsid w:val="3A9426D9"/>
    <w:rsid w:val="4FEA1510"/>
    <w:rsid w:val="68121D84"/>
    <w:rsid w:val="6DAD7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292</Words>
  <Characters>1726</Characters>
  <Lines>0</Lines>
  <Paragraphs>0</Paragraphs>
  <TotalTime>4</TotalTime>
  <ScaleCrop>false</ScaleCrop>
  <LinksUpToDate>false</LinksUpToDate>
  <CharactersWithSpaces>1990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2025-12-03T15:45:00Z</dcterms:created>
  <dc:creator>86173</dc:creator>
  <cp:lastModifiedBy>174</cp:lastModifiedBy>
  <dcterms:modified xsi:type="dcterms:W3CDTF">2026-07-06T07:08:45Z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9221066B122646B0B48B07156C3187E2_12</vt:lpwstr>
  </property>
</Properties>
</file>