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D2" w:rsidRDefault="00951AD2" w:rsidP="00951AD2">
      <w:pPr>
        <w:shd w:val="clear" w:color="auto" w:fill="FFFFFF"/>
        <w:spacing w:after="60" w:line="240" w:lineRule="auto"/>
        <w:rPr>
          <w:rFonts w:ascii="Comic Sans MS" w:hAnsi="Comic Sans MS"/>
          <w:color w:val="FF0000"/>
          <w:sz w:val="40"/>
          <w:szCs w:val="40"/>
        </w:rPr>
      </w:pPr>
      <w:r>
        <w:rPr>
          <w:rFonts w:ascii="Comic Sans MS" w:hAnsi="Comic Sans MS"/>
          <w:color w:val="FF0000"/>
          <w:sz w:val="40"/>
          <w:szCs w:val="40"/>
        </w:rPr>
        <w:t>Q)8)</w:t>
      </w:r>
    </w:p>
    <w:p w:rsidR="00951AD2" w:rsidRPr="00951AD2" w:rsidRDefault="00951AD2" w:rsidP="00951AD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951AD2" w:rsidRPr="00951AD2" w:rsidRDefault="00951AD2" w:rsidP="00951AD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Comic Sans MS" w:eastAsia="Times New Roman" w:hAnsi="Comic Sans MS" w:cs="Arial"/>
          <w:sz w:val="32"/>
          <w:szCs w:val="32"/>
        </w:rPr>
      </w:pPr>
      <w:r w:rsidRPr="00951AD2">
        <w:rPr>
          <w:rFonts w:ascii="Comic Sans MS" w:hAnsi="Comic Sans MS" w:cs="Arial"/>
          <w:sz w:val="28"/>
          <w:szCs w:val="28"/>
        </w:rPr>
        <w:t xml:space="preserve"> </w:t>
      </w:r>
      <w:r w:rsidRPr="00951AD2">
        <w:rPr>
          <w:rFonts w:ascii="Comic Sans MS" w:eastAsia="Times New Roman" w:hAnsi="Comic Sans MS" w:cs="Arial"/>
          <w:sz w:val="32"/>
          <w:szCs w:val="32"/>
        </w:rPr>
        <w:t>Hiding data: Users will have no idea how classes are being implemented or stored.</w:t>
      </w:r>
    </w:p>
    <w:p w:rsidR="00951AD2" w:rsidRPr="00951AD2" w:rsidRDefault="00951AD2" w:rsidP="00951AD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Comic Sans MS" w:eastAsia="Times New Roman" w:hAnsi="Comic Sans MS" w:cs="Arial"/>
          <w:sz w:val="32"/>
          <w:szCs w:val="32"/>
        </w:rPr>
      </w:pPr>
      <w:r w:rsidRPr="00951AD2">
        <w:rPr>
          <w:rFonts w:ascii="Comic Sans MS" w:eastAsia="Times New Roman" w:hAnsi="Comic Sans MS" w:cs="Arial"/>
          <w:sz w:val="32"/>
          <w:szCs w:val="32"/>
        </w:rPr>
        <w:t>More flexibility: Enables you to set variables as read or write-only</w:t>
      </w:r>
    </w:p>
    <w:p w:rsidR="00951AD2" w:rsidRDefault="00951AD2" w:rsidP="00951AD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Comic Sans MS" w:eastAsia="Times New Roman" w:hAnsi="Comic Sans MS" w:cs="Arial"/>
          <w:sz w:val="32"/>
          <w:szCs w:val="32"/>
        </w:rPr>
      </w:pPr>
      <w:r w:rsidRPr="00951AD2">
        <w:rPr>
          <w:rFonts w:ascii="Comic Sans MS" w:eastAsia="Times New Roman" w:hAnsi="Comic Sans MS" w:cs="Arial"/>
          <w:sz w:val="32"/>
          <w:szCs w:val="32"/>
        </w:rPr>
        <w:t>Easy to reuse: With encapsulation, it's easy to change and adapt to new requirements.</w:t>
      </w:r>
    </w:p>
    <w:p w:rsidR="00951AD2" w:rsidRPr="00951AD2" w:rsidRDefault="00951AD2" w:rsidP="00951AD2">
      <w:pPr>
        <w:shd w:val="clear" w:color="auto" w:fill="FFFFFF"/>
        <w:spacing w:after="60" w:line="240" w:lineRule="auto"/>
        <w:ind w:left="360"/>
        <w:rPr>
          <w:rFonts w:ascii="Comic Sans MS" w:eastAsia="Times New Roman" w:hAnsi="Comic Sans MS" w:cs="Arial"/>
          <w:sz w:val="32"/>
          <w:szCs w:val="32"/>
        </w:rPr>
      </w:pPr>
    </w:p>
    <w:p w:rsidR="00951AD2" w:rsidRPr="00951AD2" w:rsidRDefault="00951AD2" w:rsidP="00951AD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Comic Sans MS" w:hAnsi="Comic Sans MS"/>
          <w:color w:val="FF0000"/>
          <w:sz w:val="40"/>
          <w:szCs w:val="40"/>
        </w:rPr>
        <w:t>Q)9</w:t>
      </w:r>
      <w:r>
        <w:rPr>
          <w:rFonts w:ascii="Comic Sans MS" w:hAnsi="Comic Sans MS"/>
          <w:color w:val="FF0000"/>
          <w:sz w:val="40"/>
          <w:szCs w:val="40"/>
        </w:rPr>
        <w:t>)</w:t>
      </w:r>
    </w:p>
    <w:p w:rsidR="001D2600" w:rsidRPr="00951AD2" w:rsidRDefault="00951AD2">
      <w:pPr>
        <w:rPr>
          <w:rFonts w:ascii="Comic Sans MS" w:hAnsi="Comic Sans MS"/>
          <w:sz w:val="40"/>
          <w:szCs w:val="4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1335405</wp:posOffset>
                </wp:positionV>
                <wp:extent cx="1066800" cy="171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1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5169E" id="Oval 2" o:spid="_x0000_s1026" style="position:absolute;margin-left:196.5pt;margin-top:105.15pt;width:84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" filled="f" strokecolor="#ffc000 [3207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154305</wp:posOffset>
            </wp:positionV>
            <wp:extent cx="4328160" cy="1838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5" t="31940" r="28686" b="26168"/>
                    <a:stretch/>
                  </pic:blipFill>
                  <pic:spPr bwMode="auto">
                    <a:xfrm>
                      <a:off x="0" y="0"/>
                      <a:ext cx="4328160" cy="183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2600" w:rsidRPr="0095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ADC"/>
    <w:multiLevelType w:val="multilevel"/>
    <w:tmpl w:val="5A12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D0"/>
    <w:rsid w:val="001D2600"/>
    <w:rsid w:val="002315D0"/>
    <w:rsid w:val="0095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5AD5"/>
  <w15:chartTrackingRefBased/>
  <w15:docId w15:val="{3A69E50C-4F64-4406-B322-3CB6139E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3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>Kimo Store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2023-03-07T00:00:00Z</dcterms:created>
  <dcterms:modified xsi:type="dcterms:W3CDTF">2023-03-07T00:06:00Z</dcterms:modified>
</cp:coreProperties>
</file>