
<file path=[Content_Types].xml><?xml version="1.0" encoding="utf-8"?>
<Types xmlns="http://schemas.openxmlformats.org/package/2006/content-types">
  <Default Extension="xml" ContentType="application/xml"/>
  <Default Extension="rels" ContentType="application/vnd.openxmlformats-package.relationships+xml"/>
  <Default Extension="jpeg" ContentType="image/jpg"/>
  <Default Extension="png" ContentType="image/png"/>
  <Default Extension="bmp" ContentType="image/bmp"/>
  <Default Extension="gif" ContentType="image/gif"/>
  <Default Extension="tif" ContentType="image/tif"/>
  <Default Extension="pdf" ContentType="application/pdf"/>
  <Default Extension="mov" ContentType="application/movie"/>
  <Default Extension="vml" ContentType="application/vnd.openxmlformats-officedocument.vmlDrawing"/>
  <Default Extension="xlsx" ContentType="application/vnd.openxmlformats-officedocument.spreadsheetml.sheet"/>
  <Override PartName="/docProps/core.xml" ContentType="application/vnd.openxmlformats-package.core-properties+xml"/>
  <Override PartName="/docProps/app.xml" ContentType="application/vnd.openxmlformats-officedocument.extended-properties+xml"/>
  <Override PartName="/word/document.xml" ContentType="application/vnd.openxmlformats-officedocument.wordprocessingml.document.main+xml"/>
  <Override PartName="/word/settings.xml" ContentType="application/vnd.openxmlformats-officedocument.wordprocessingml.settings+xml"/>
  <Override PartName="/word/fontTable.xml" ContentType="application/vnd.openxmlformats-officedocument.wordprocessingml.fontTable+xml"/>
  <Override PartName="/word/styles.xml" ContentType="application/vnd.openxmlformats-officedocument.wordprocessingml.styles+xml"/>
  <Override PartName="/word/header1.xml" ContentType="application/vnd.openxmlformats-officedocument.wordprocessingml.header+xml"/>
  <Override PartName="/word/footer1.xml" ContentType="application/vnd.openxmlformats-officedocument.wordprocessingml.footer+xml"/>
  <Override PartName="/word/numbering.xml" ContentType="application/vnd.openxmlformats-officedocument.wordprocessingml.numbering+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Relationships>

</file>

<file path=word/document.xml><?xml version="1.0" encoding="utf-8"?>
<w:document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body>
    <w:p>
      <w:pPr>
        <w:pStyle w:val="デフォルト"/>
        <w:bidi w:val="0"/>
        <w:spacing w:before="0" w:line="480" w:lineRule="auto"/>
        <w:ind w:left="0" w:right="0" w:firstLine="720"/>
        <w:jc w:val="center"/>
        <w:rPr>
          <w:rFonts w:ascii="Times New Roman" w:hAnsi="Times New Roman"/>
          <w:u w:color="000000"/>
          <w:rtl w:val="0"/>
          <w:lang w:val="de-DE"/>
          <w14:textOutline w14:w="12700" w14:cap="flat">
            <w14:noFill/>
            <w14:miter w14:lim="400000"/>
          </w14:textOutline>
        </w:rPr>
      </w:pPr>
    </w:p>
    <w:p>
      <w:pPr>
        <w:pStyle w:val="デフォルト"/>
        <w:bidi w:val="0"/>
        <w:spacing w:before="0" w:line="480" w:lineRule="auto"/>
        <w:ind w:left="0" w:right="0" w:firstLine="720"/>
        <w:jc w:val="center"/>
        <w:rPr>
          <w:rFonts w:ascii="Times New Roman" w:hAnsi="Times New Roman"/>
          <w:u w:color="000000"/>
          <w:rtl w:val="0"/>
          <w:lang w:val="de-DE"/>
          <w14:textOutline w14:w="12700" w14:cap="flat">
            <w14:noFill/>
            <w14:miter w14:lim="400000"/>
          </w14:textOutline>
        </w:rPr>
      </w:pPr>
    </w:p>
    <w:p>
      <w:pPr>
        <w:pStyle w:val="デフォルト"/>
        <w:bidi w:val="0"/>
        <w:spacing w:before="0" w:line="480" w:lineRule="auto"/>
        <w:ind w:left="0" w:right="0" w:firstLine="720"/>
        <w:jc w:val="center"/>
        <w:rPr>
          <w:rFonts w:ascii="Times New Roman" w:hAnsi="Times New Roman"/>
          <w:u w:color="000000"/>
          <w:rtl w:val="0"/>
          <w:lang w:val="de-DE"/>
          <w14:textOutline w14:w="12700" w14:cap="flat">
            <w14:noFill/>
            <w14:miter w14:lim="400000"/>
          </w14:textOutline>
        </w:rPr>
      </w:pPr>
    </w:p>
    <w:p>
      <w:pPr>
        <w:pStyle w:val="デフォルト"/>
        <w:bidi w:val="0"/>
        <w:spacing w:before="0" w:line="480" w:lineRule="auto"/>
        <w:ind w:left="0" w:right="0" w:firstLine="720"/>
        <w:jc w:val="center"/>
        <w:rPr>
          <w:rFonts w:ascii="Times New Roman" w:hAnsi="Times New Roman"/>
          <w:u w:color="000000"/>
          <w:rtl w:val="0"/>
          <w:lang w:val="de-DE"/>
          <w14:textOutline w14:w="12700" w14:cap="flat">
            <w14:noFill/>
            <w14:miter w14:lim="400000"/>
          </w14:textOutline>
        </w:rPr>
      </w:pPr>
    </w:p>
    <w:p>
      <w:pPr>
        <w:pStyle w:val="デフォルト"/>
        <w:bidi w:val="0"/>
        <w:spacing w:before="0" w:line="480" w:lineRule="auto"/>
        <w:ind w:left="0" w:right="0" w:firstLine="720"/>
        <w:jc w:val="center"/>
        <w:rPr>
          <w:rFonts w:ascii="Times New Roman" w:hAnsi="Times New Roman"/>
          <w:u w:color="000000"/>
          <w:rtl w:val="0"/>
          <w:lang w:val="de-DE"/>
          <w14:textOutline w14:w="12700" w14:cap="flat">
            <w14:noFill/>
            <w14:miter w14:lim="400000"/>
          </w14:textOutline>
        </w:rPr>
      </w:pPr>
    </w:p>
    <w:p>
      <w:pPr>
        <w:pStyle w:val="デフォルト"/>
        <w:bidi w:val="0"/>
        <w:spacing w:before="0" w:line="480" w:lineRule="auto"/>
        <w:ind w:left="0" w:right="0" w:firstLine="720"/>
        <w:jc w:val="center"/>
        <w:rPr>
          <w:rFonts w:ascii="Times New Roman" w:hAnsi="Times New Roman"/>
          <w:u w:color="000000"/>
          <w:rtl w:val="0"/>
          <w:lang w:val="de-DE"/>
          <w14:textOutline w14:w="12700" w14:cap="flat">
            <w14:noFill/>
            <w14:miter w14:lim="400000"/>
          </w14:textOutline>
        </w:rPr>
      </w:pPr>
    </w:p>
    <w:p>
      <w:pPr>
        <w:pStyle w:val="デフォルト"/>
        <w:bidi w:val="0"/>
        <w:spacing w:before="0" w:line="480" w:lineRule="auto"/>
        <w:ind w:left="0" w:right="0" w:firstLine="720"/>
        <w:jc w:val="center"/>
        <w:rPr>
          <w:rFonts w:ascii="Times New Roman" w:cs="Times New Roman" w:hAnsi="Times New Roman" w:eastAsia="Times New Roman"/>
          <w:u w:color="000000"/>
          <w:rtl w:val="0"/>
          <w14:textOutline w14:w="12700" w14:cap="flat">
            <w14:noFill/>
            <w14:miter w14:lim="400000"/>
          </w14:textOutline>
        </w:rPr>
      </w:pPr>
      <w:r>
        <w:rPr>
          <w:rFonts w:ascii="Times New Roman" w:hAnsi="Times New Roman"/>
          <w:u w:color="000000"/>
          <w:rtl w:val="0"/>
          <w:lang w:val="en-US"/>
          <w14:textOutline w14:w="12700" w14:cap="flat">
            <w14:noFill/>
            <w14:miter w14:lim="400000"/>
          </w14:textOutline>
        </w:rPr>
        <w:t>MSIT 5</w:t>
      </w:r>
      <w:r>
        <w:rPr>
          <w:rFonts w:ascii="Times New Roman" w:hAnsi="Times New Roman"/>
          <w:u w:color="000000"/>
          <w:rtl w:val="0"/>
          <w:lang w:val="en-US"/>
          <w14:textOutline w14:w="12700" w14:cap="flat">
            <w14:noFill/>
            <w14:miter w14:lim="400000"/>
          </w14:textOutline>
        </w:rPr>
        <w:t>910</w:t>
      </w:r>
      <w:r>
        <w:rPr>
          <w:rFonts w:ascii="Times New Roman" w:hAnsi="Times New Roman"/>
          <w:u w:color="000000"/>
          <w:rtl w:val="0"/>
          <w:lang w:val="en-US"/>
          <w14:textOutline w14:w="12700" w14:cap="flat">
            <w14:noFill/>
            <w14:miter w14:lim="400000"/>
          </w14:textOutline>
        </w:rPr>
        <w:t xml:space="preserve"> </w:t>
      </w:r>
      <w:r>
        <w:rPr>
          <w:rFonts w:ascii="Times New Roman" w:hAnsi="Times New Roman"/>
          <w:u w:color="000000"/>
          <w:rtl w:val="0"/>
          <w:lang w:val="en-US"/>
          <w14:textOutline w14:w="12700" w14:cap="flat">
            <w14:noFill/>
            <w14:miter w14:lim="400000"/>
          </w14:textOutline>
        </w:rPr>
        <w:t>Capstone</w:t>
      </w:r>
    </w:p>
    <w:p>
      <w:pPr>
        <w:pStyle w:val="デフォルト"/>
        <w:bidi w:val="0"/>
        <w:spacing w:before="0" w:line="480" w:lineRule="auto"/>
        <w:ind w:left="0" w:right="0" w:firstLine="720"/>
        <w:jc w:val="center"/>
        <w:rPr>
          <w:rFonts w:ascii="Times New Roman" w:cs="Times New Roman" w:hAnsi="Times New Roman" w:eastAsia="Times New Roman"/>
          <w:u w:color="000000"/>
          <w:rtl w:val="0"/>
          <w14:textOutline w14:w="12700" w14:cap="flat">
            <w14:noFill/>
            <w14:miter w14:lim="400000"/>
          </w14:textOutline>
        </w:rPr>
      </w:pPr>
      <w:r>
        <w:rPr>
          <w:rFonts w:ascii="Times New Roman" w:hAnsi="Times New Roman"/>
          <w:u w:color="000000"/>
          <w:rtl w:val="0"/>
          <w:lang w:val="en-US"/>
          <w14:textOutline w14:w="12700" w14:cap="flat">
            <w14:noFill/>
            <w14:miter w14:lim="400000"/>
          </w14:textOutline>
        </w:rPr>
        <w:t xml:space="preserve">Written Assignment Unit </w:t>
      </w:r>
      <w:r>
        <w:rPr>
          <w:rFonts w:ascii="Times New Roman" w:hAnsi="Times New Roman"/>
          <w:u w:color="000000"/>
          <w:rtl w:val="0"/>
          <w:lang w:val="en-US"/>
          <w14:textOutline w14:w="12700" w14:cap="flat">
            <w14:noFill/>
            <w14:miter w14:lim="400000"/>
          </w14:textOutline>
        </w:rPr>
        <w:t>3</w:t>
      </w:r>
    </w:p>
    <w:p>
      <w:pPr>
        <w:pStyle w:val="デフォルト"/>
        <w:bidi w:val="0"/>
        <w:spacing w:before="0" w:line="480" w:lineRule="auto"/>
        <w:ind w:left="0" w:right="0" w:firstLine="720"/>
        <w:jc w:val="center"/>
        <w:rPr>
          <w:rFonts w:ascii="Times New Roman" w:cs="Times New Roman" w:hAnsi="Times New Roman" w:eastAsia="Times New Roman"/>
          <w:u w:color="000000"/>
          <w:rtl w:val="0"/>
          <w14:textOutline w14:w="12700" w14:cap="flat">
            <w14:noFill/>
            <w14:miter w14:lim="400000"/>
          </w14:textOutline>
        </w:rPr>
      </w:pPr>
    </w:p>
    <w:p>
      <w:pPr>
        <w:pStyle w:val="デフォルト"/>
        <w:bidi w:val="0"/>
        <w:spacing w:before="0" w:line="480" w:lineRule="auto"/>
        <w:ind w:left="0" w:right="0" w:firstLine="720"/>
        <w:jc w:val="center"/>
        <w:rPr>
          <w:rFonts w:ascii="Times New Roman" w:cs="Times New Roman" w:hAnsi="Times New Roman" w:eastAsia="Times New Roman"/>
          <w:u w:color="000000"/>
          <w:rtl w:val="0"/>
          <w14:textOutline w14:w="12700" w14:cap="flat">
            <w14:noFill/>
            <w14:miter w14:lim="400000"/>
          </w14:textOutline>
        </w:rPr>
      </w:pPr>
    </w:p>
    <w:p>
      <w:pPr>
        <w:pStyle w:val="デフォルト"/>
        <w:bidi w:val="0"/>
        <w:spacing w:before="0" w:line="480" w:lineRule="auto"/>
        <w:ind w:left="0" w:right="0" w:firstLine="720"/>
        <w:jc w:val="center"/>
        <w:rPr>
          <w:rFonts w:ascii="Times New Roman" w:cs="Times New Roman" w:hAnsi="Times New Roman" w:eastAsia="Times New Roman"/>
          <w:u w:color="000000"/>
          <w:rtl w:val="0"/>
          <w14:textOutline w14:w="12700" w14:cap="flat">
            <w14:noFill/>
            <w14:miter w14:lim="400000"/>
          </w14:textOutline>
        </w:rPr>
      </w:pPr>
    </w:p>
    <w:p>
      <w:pPr>
        <w:pStyle w:val="デフォルト"/>
        <w:bidi w:val="0"/>
        <w:spacing w:before="0" w:line="480" w:lineRule="auto"/>
        <w:ind w:left="0" w:right="0" w:firstLine="720"/>
        <w:jc w:val="center"/>
        <w:rPr>
          <w:rFonts w:ascii="Times New Roman" w:cs="Times New Roman" w:hAnsi="Times New Roman" w:eastAsia="Times New Roman"/>
          <w:u w:color="000000"/>
          <w:rtl w:val="0"/>
          <w14:textOutline w14:w="12700" w14:cap="flat">
            <w14:noFill/>
            <w14:miter w14:lim="400000"/>
          </w14:textOutline>
        </w:rPr>
      </w:pPr>
      <w:r>
        <w:rPr>
          <w:rFonts w:ascii="Times New Roman" w:hAnsi="Times New Roman"/>
          <w:u w:color="000000"/>
          <w:rtl w:val="0"/>
          <w:lang w:val="en-US"/>
          <w14:textOutline w14:w="12700" w14:cap="flat">
            <w14:noFill/>
            <w14:miter w14:lim="400000"/>
          </w14:textOutline>
        </w:rPr>
        <w:t>University of the People</w:t>
      </w:r>
    </w:p>
    <w:p>
      <w:pPr>
        <w:pStyle w:val="デフォルト"/>
        <w:bidi w:val="0"/>
        <w:spacing w:before="0" w:line="480" w:lineRule="auto"/>
        <w:ind w:left="0" w:right="0" w:firstLine="720"/>
        <w:jc w:val="center"/>
        <w:rPr>
          <w:rFonts w:ascii="Times New Roman" w:cs="Times New Roman" w:hAnsi="Times New Roman" w:eastAsia="Times New Roman"/>
          <w:u w:color="000000"/>
          <w:rtl w:val="0"/>
          <w14:textOutline w14:w="12700" w14:cap="flat">
            <w14:noFill/>
            <w14:miter w14:lim="400000"/>
          </w14:textOutline>
        </w:rPr>
      </w:pPr>
      <w:r>
        <w:rPr>
          <w:rFonts w:ascii="Times New Roman" w:hAnsi="Times New Roman"/>
          <w:u w:color="000000"/>
          <w:rtl w:val="0"/>
          <w:lang w:val="en-US"/>
          <w14:textOutline w14:w="12700" w14:cap="flat">
            <w14:noFill/>
            <w14:miter w14:lim="400000"/>
          </w14:textOutline>
        </w:rPr>
        <w:t>MSIT 5</w:t>
      </w:r>
      <w:r>
        <w:rPr>
          <w:rFonts w:ascii="Times New Roman" w:hAnsi="Times New Roman"/>
          <w:u w:color="000000"/>
          <w:rtl w:val="0"/>
          <w:lang w:val="en-US"/>
          <w14:textOutline w14:w="12700" w14:cap="flat">
            <w14:noFill/>
            <w14:miter w14:lim="400000"/>
          </w14:textOutline>
        </w:rPr>
        <w:t>910</w:t>
      </w:r>
      <w:r>
        <w:rPr>
          <w:rFonts w:ascii="Times New Roman" w:hAnsi="Times New Roman"/>
          <w:u w:color="000000"/>
          <w:rtl w:val="0"/>
          <w:lang w:val="en-US"/>
          <w14:textOutline w14:w="12700" w14:cap="flat">
            <w14:noFill/>
            <w14:miter w14:lim="400000"/>
          </w14:textOutline>
        </w:rPr>
        <w:t xml:space="preserve"> Written Assignment Unit </w:t>
      </w:r>
      <w:r>
        <w:rPr>
          <w:rFonts w:ascii="Times New Roman" w:hAnsi="Times New Roman"/>
          <w:u w:color="000000"/>
          <w:rtl w:val="0"/>
          <w:lang w:val="en-US"/>
          <w14:textOutline w14:w="12700" w14:cap="flat">
            <w14:noFill/>
            <w14:miter w14:lim="400000"/>
          </w14:textOutline>
        </w:rPr>
        <w:t>3</w:t>
      </w:r>
    </w:p>
    <w:p>
      <w:pPr>
        <w:pStyle w:val="デフォルト"/>
        <w:bidi w:val="0"/>
        <w:spacing w:before="0" w:line="480" w:lineRule="auto"/>
        <w:ind w:left="0" w:right="0" w:firstLine="720"/>
        <w:jc w:val="center"/>
        <w:rPr>
          <w:rFonts w:ascii="Times New Roman" w:cs="Times New Roman" w:hAnsi="Times New Roman" w:eastAsia="Times New Roman"/>
          <w:u w:color="000000"/>
          <w:rtl w:val="0"/>
          <w14:textOutline w14:w="12700" w14:cap="flat">
            <w14:noFill/>
            <w14:miter w14:lim="400000"/>
          </w14:textOutline>
        </w:rPr>
      </w:pPr>
    </w:p>
    <w:p>
      <w:pPr>
        <w:pStyle w:val="デフォルト"/>
        <w:bidi w:val="0"/>
        <w:spacing w:before="0" w:line="480" w:lineRule="auto"/>
        <w:ind w:left="0" w:right="0" w:firstLine="720"/>
        <w:jc w:val="center"/>
        <w:rPr>
          <w:rFonts w:ascii="Times New Roman" w:cs="Times New Roman" w:hAnsi="Times New Roman" w:eastAsia="Times New Roman"/>
          <w:u w:color="000000"/>
          <w:rtl w:val="0"/>
          <w:lang w:val="en-US"/>
          <w14:textOutline w14:w="12700" w14:cap="flat">
            <w14:noFill/>
            <w14:miter w14:lim="400000"/>
          </w14:textOutline>
        </w:rPr>
      </w:pPr>
      <w:r>
        <w:rPr>
          <w:rFonts w:ascii="Times New Roman" w:hAnsi="Times New Roman"/>
          <w:u w:color="000000"/>
          <w:rtl w:val="0"/>
          <w:lang w:val="en-US"/>
          <w14:textOutline w14:w="12700" w14:cap="flat">
            <w14:noFill/>
            <w14:miter w14:lim="400000"/>
          </w14:textOutline>
        </w:rPr>
        <w:t>April 25</w:t>
      </w:r>
      <w:r>
        <w:rPr>
          <w:rFonts w:ascii="Times New Roman" w:hAnsi="Times New Roman"/>
          <w:u w:color="000000"/>
          <w:rtl w:val="0"/>
          <w:lang w:val="en-US"/>
          <w14:textOutline w14:w="12700" w14:cap="flat">
            <w14:noFill/>
            <w14:miter w14:lim="400000"/>
          </w14:textOutline>
        </w:rPr>
        <w:t>, 202</w:t>
      </w:r>
      <w:r>
        <w:rPr>
          <w:rFonts w:ascii="Times New Roman" w:hAnsi="Times New Roman"/>
          <w:u w:color="000000"/>
          <w:rtl w:val="0"/>
          <w:lang w:val="en-US"/>
          <w14:textOutline w14:w="12700" w14:cap="flat">
            <w14:noFill/>
            <w14:miter w14:lim="400000"/>
          </w14:textOutline>
        </w:rPr>
        <w:t>6</w:t>
      </w:r>
    </w:p>
    <w:p>
      <w:pPr>
        <w:pStyle w:val="デフォルト"/>
        <w:bidi w:val="0"/>
        <w:spacing w:before="0" w:line="480" w:lineRule="auto"/>
        <w:ind w:left="0" w:right="0" w:firstLine="720"/>
        <w:jc w:val="center"/>
        <w:rPr>
          <w:rFonts w:ascii="Times New Roman" w:cs="Times New Roman" w:hAnsi="Times New Roman" w:eastAsia="Times New Roman"/>
          <w:u w:color="000000"/>
          <w:rtl w:val="0"/>
          <w:lang w:val="en-US"/>
          <w14:textOutline w14:w="12700" w14:cap="flat">
            <w14:noFill/>
            <w14:miter w14:lim="400000"/>
          </w14:textOutline>
        </w:rPr>
      </w:pPr>
    </w:p>
    <w:p>
      <w:pPr>
        <w:pStyle w:val="デフォルト"/>
        <w:bidi w:val="0"/>
        <w:spacing w:before="0" w:line="480" w:lineRule="auto"/>
        <w:ind w:left="0" w:right="0" w:firstLine="720"/>
        <w:jc w:val="center"/>
        <w:rPr>
          <w:rFonts w:ascii="Times New Roman" w:cs="Times New Roman" w:hAnsi="Times New Roman" w:eastAsia="Times New Roman"/>
          <w:u w:color="000000"/>
          <w:rtl w:val="0"/>
          <w:lang w:val="en-US"/>
          <w14:textOutline w14:w="12700" w14:cap="flat">
            <w14:noFill/>
            <w14:miter w14:lim="400000"/>
          </w14:textOutline>
        </w:rPr>
      </w:pPr>
    </w:p>
    <w:p>
      <w:pPr>
        <w:pStyle w:val="デフォルト"/>
        <w:bidi w:val="0"/>
        <w:spacing w:before="0" w:line="480" w:lineRule="auto"/>
        <w:ind w:left="0" w:right="0" w:firstLine="720"/>
        <w:jc w:val="center"/>
        <w:rPr>
          <w:rFonts w:ascii="Times New Roman" w:cs="Times New Roman" w:hAnsi="Times New Roman" w:eastAsia="Times New Roman"/>
          <w:u w:color="000000"/>
          <w:rtl w:val="0"/>
          <w:lang w:val="en-US"/>
          <w14:textOutline w14:w="12700" w14:cap="flat">
            <w14:noFill/>
            <w14:miter w14:lim="400000"/>
          </w14:textOutline>
        </w:rPr>
      </w:pPr>
    </w:p>
    <w:p>
      <w:pPr>
        <w:pStyle w:val="デフォルト"/>
        <w:bidi w:val="0"/>
        <w:spacing w:before="0" w:line="480" w:lineRule="auto"/>
        <w:ind w:left="0" w:right="0" w:firstLine="720"/>
        <w:jc w:val="center"/>
        <w:rPr>
          <w:rFonts w:ascii="Times New Roman" w:cs="Times New Roman" w:hAnsi="Times New Roman" w:eastAsia="Times New Roman"/>
          <w:u w:color="000000"/>
          <w:rtl w:val="0"/>
          <w:lang w:val="en-US"/>
          <w14:textOutline w14:w="12700" w14:cap="flat">
            <w14:noFill/>
            <w14:miter w14:lim="400000"/>
          </w14:textOutline>
        </w:rPr>
      </w:pPr>
    </w:p>
    <w:p>
      <w:pPr>
        <w:pStyle w:val="デフォルト"/>
        <w:bidi w:val="0"/>
        <w:spacing w:before="0" w:line="480" w:lineRule="auto"/>
        <w:ind w:left="0" w:right="0" w:firstLine="720"/>
        <w:jc w:val="center"/>
        <w:rPr>
          <w:rFonts w:ascii="Times New Roman" w:cs="Times New Roman" w:hAnsi="Times New Roman" w:eastAsia="Times New Roman"/>
          <w:u w:color="000000"/>
          <w:rtl w:val="0"/>
          <w:lang w:val="en-US"/>
          <w14:textOutline w14:w="12700" w14:cap="flat">
            <w14:noFill/>
            <w14:miter w14:lim="400000"/>
          </w14:textOutline>
        </w:rPr>
      </w:pPr>
    </w:p>
    <w:p>
      <w:pPr>
        <w:pStyle w:val="デフォルト"/>
        <w:bidi w:val="0"/>
        <w:spacing w:before="0" w:line="480" w:lineRule="auto"/>
        <w:ind w:left="0" w:right="0" w:firstLine="720"/>
        <w:jc w:val="center"/>
        <w:rPr>
          <w:rFonts w:ascii="Times New Roman" w:cs="Times New Roman" w:hAnsi="Times New Roman" w:eastAsia="Times New Roman"/>
          <w:u w:color="000000"/>
          <w:rtl w:val="0"/>
          <w:lang w:val="en-US"/>
          <w14:textOutline w14:w="12700" w14:cap="flat">
            <w14:noFill/>
            <w14:miter w14:lim="400000"/>
          </w14:textOutline>
        </w:rPr>
      </w:pPr>
    </w:p>
    <w:p>
      <w:pPr>
        <w:pStyle w:val="デフォルト"/>
        <w:bidi w:val="0"/>
        <w:spacing w:before="0" w:line="480" w:lineRule="auto"/>
        <w:ind w:left="0" w:right="0" w:firstLine="720"/>
        <w:jc w:val="center"/>
        <w:rPr>
          <w:rFonts w:ascii="Times New Roman" w:cs="Times New Roman" w:hAnsi="Times New Roman" w:eastAsia="Times New Roman"/>
          <w:u w:color="000000"/>
          <w:rtl w:val="0"/>
          <w:lang w:val="en-US"/>
          <w14:textOutline w14:w="12700" w14:cap="flat">
            <w14:noFill/>
            <w14:miter w14:lim="400000"/>
          </w14:textOutline>
        </w:rPr>
      </w:pPr>
    </w:p>
    <w:p>
      <w:pPr>
        <w:pStyle w:val="デフォルト"/>
        <w:bidi w:val="0"/>
        <w:spacing w:before="0" w:line="480" w:lineRule="auto"/>
        <w:ind w:left="0" w:right="0" w:firstLine="720"/>
        <w:jc w:val="center"/>
        <w:rPr>
          <w:rFonts w:ascii="Times New Roman" w:cs="Times New Roman" w:hAnsi="Times New Roman" w:eastAsia="Times New Roman"/>
          <w:u w:color="000000"/>
          <w:rtl w:val="0"/>
          <w:lang w:val="en-US"/>
          <w14:textOutline w14:w="12700" w14:cap="flat">
            <w14:noFill/>
            <w14:miter w14:lim="400000"/>
          </w14:textOutline>
        </w:rPr>
      </w:pPr>
    </w:p>
    <w:p>
      <w:pPr>
        <w:pStyle w:val="デフォルト"/>
        <w:bidi w:val="0"/>
        <w:spacing w:before="0" w:line="480" w:lineRule="auto"/>
        <w:ind w:left="0" w:right="0" w:firstLine="720"/>
        <w:jc w:val="center"/>
        <w:rPr>
          <w:rFonts w:ascii="Times New Roman" w:cs="Times New Roman" w:hAnsi="Times New Roman" w:eastAsia="Times New Roman"/>
          <w:u w:color="000000"/>
          <w:rtl w:val="0"/>
          <w:lang w:val="en-US"/>
          <w14:textOutline w14:w="12700" w14:cap="flat">
            <w14:noFill/>
            <w14:miter w14:lim="400000"/>
          </w14:textOutline>
        </w:rPr>
      </w:pPr>
    </w:p>
    <w:p>
      <w:pPr>
        <w:pStyle w:val="デフォルト"/>
        <w:bidi w:val="0"/>
        <w:spacing w:before="0" w:line="480" w:lineRule="auto"/>
        <w:ind w:left="0" w:right="0" w:firstLine="720"/>
        <w:jc w:val="center"/>
        <w:rPr>
          <w:rFonts w:ascii="Times New Roman" w:cs="Times New Roman" w:hAnsi="Times New Roman" w:eastAsia="Times New Roman"/>
          <w:u w:color="000000"/>
          <w:rtl w:val="0"/>
          <w:lang w:val="en-US"/>
          <w14:textOutline w14:w="12700" w14:cap="flat">
            <w14:noFill/>
            <w14:miter w14:lim="400000"/>
          </w14:textOutline>
        </w:rPr>
      </w:pPr>
    </w:p>
    <w:p>
      <w:pPr>
        <w:pStyle w:val="デフォルト"/>
        <w:bidi w:val="0"/>
        <w:spacing w:before="0" w:after="322" w:line="480" w:lineRule="auto"/>
        <w:ind w:left="0" w:right="0" w:firstLine="0"/>
        <w:jc w:val="left"/>
        <w:rPr>
          <w:rFonts w:ascii="Times New Roman" w:cs="Times New Roman" w:hAnsi="Times New Roman" w:eastAsia="Times New Roman"/>
          <w:b w:val="1"/>
          <w:bCs w:val="1"/>
          <w:rtl w:val="0"/>
        </w:rPr>
      </w:pPr>
      <w:r>
        <w:rPr>
          <w:rFonts w:ascii="Times New Roman" w:hAnsi="Times New Roman"/>
          <w:b w:val="1"/>
          <w:bCs w:val="1"/>
          <w:rtl w:val="0"/>
          <w:lang w:val="en-US"/>
        </w:rPr>
        <w:t>Document 1: System Architecture and Git Strategy</w:t>
      </w:r>
    </w:p>
    <w:p>
      <w:pPr>
        <w:pStyle w:val="デフォルト"/>
        <w:bidi w:val="0"/>
        <w:spacing w:before="0" w:after="299" w:line="480" w:lineRule="auto"/>
        <w:ind w:left="0" w:right="0" w:firstLine="0"/>
        <w:jc w:val="left"/>
        <w:rPr>
          <w:rFonts w:ascii="Times New Roman" w:cs="Times New Roman" w:hAnsi="Times New Roman" w:eastAsia="Times New Roman"/>
          <w:b w:val="1"/>
          <w:bCs w:val="1"/>
          <w:rtl w:val="0"/>
        </w:rPr>
      </w:pPr>
      <w:r>
        <w:rPr>
          <w:rFonts w:ascii="Times New Roman" w:hAnsi="Times New Roman"/>
          <w:b w:val="1"/>
          <w:bCs w:val="1"/>
          <w:rtl w:val="0"/>
          <w:lang w:val="en-US"/>
        </w:rPr>
        <w:t>1. System Architecture Blueprint</w:t>
      </w:r>
    </w:p>
    <w:p>
      <w:pPr>
        <w:pStyle w:val="デフォルト"/>
        <w:bidi w:val="0"/>
        <w:spacing w:before="0" w:after="240" w:line="480" w:lineRule="auto"/>
        <w:ind w:left="0" w:right="0" w:firstLine="0"/>
        <w:jc w:val="left"/>
        <w:rPr>
          <w:rFonts w:ascii="Times New Roman" w:cs="Times New Roman" w:hAnsi="Times New Roman" w:eastAsia="Times New Roman"/>
          <w:rtl w:val="0"/>
        </w:rPr>
      </w:pPr>
      <w:r>
        <w:rPr>
          <w:rFonts w:ascii="Times New Roman" w:hAnsi="Times New Roman"/>
          <w:rtl w:val="0"/>
          <w:lang w:val="en-US"/>
        </w:rPr>
        <w:t>The ParkinSync architecture is a cloud-native, serverless pipeline designed for the asynchronous ingestion and processing of medical logs. The design prioritizes decoupling, where the storage layer (Amazon S3) and the compute layer (AWS Lambda) interact through event-driven triggers. This ensures that the system scales automatically based on the volume of caregiver uploads without requiring manual intervention. As described by Walker (2022), the event-driven architecture pattern provides high scalability and flexibility by allowing components to remain decoupled, which is essential for handling unpredictable data bursts in modern distributed systems.</w:t>
      </w:r>
    </w:p>
    <w:p>
      <w:pPr>
        <w:pStyle w:val="デフォルト"/>
        <w:bidi w:val="0"/>
        <w:spacing w:before="0" w:after="240" w:line="480" w:lineRule="auto"/>
        <w:ind w:left="0" w:right="0" w:firstLine="0"/>
        <w:jc w:val="left"/>
        <w:rPr>
          <w:rFonts w:ascii="Times New Roman" w:cs="Times New Roman" w:hAnsi="Times New Roman" w:eastAsia="Times New Roman"/>
          <w:rtl w:val="0"/>
        </w:rPr>
      </w:pPr>
      <w:r>
        <w:rPr>
          <w:rFonts w:ascii="Times New Roman" w:hAnsi="Times New Roman"/>
          <w:rtl w:val="0"/>
          <w:lang w:val="en-US"/>
        </w:rPr>
        <w:t>The decision to adopt a serverless model is a strategic response to the "Software Crisis" outlined by Davies (2024), where the complexity of maintaining traditional infrastructure often leads to project delays and operational overhead. By leveraging managed services, the project minimizes the operational burden and focuses on solving the core problem: the translation of analog medical records into actionable digital insights for Parkinson</w:t>
      </w:r>
      <w:r>
        <w:rPr>
          <w:rFonts w:ascii="Times New Roman" w:hAnsi="Times New Roman" w:hint="default"/>
          <w:rtl w:val="1"/>
        </w:rPr>
        <w:t>’</w:t>
      </w:r>
      <w:r>
        <w:rPr>
          <w:rFonts w:ascii="Times New Roman" w:hAnsi="Times New Roman"/>
          <w:rtl w:val="0"/>
          <w:lang w:val="en-US"/>
        </w:rPr>
        <w:t>s Disease (PD) management in rural environments.</w:t>
      </w:r>
      <w:r>
        <w:rPr>
          <w:rFonts w:ascii="Times New Roman" w:cs="Times New Roman" w:hAnsi="Times New Roman" w:eastAsia="Times New Roman"/>
          <w:rtl w:val="0"/>
        </w:rPr>
        <w:drawing xmlns:a="http://schemas.openxmlformats.org/drawingml/2006/main">
          <wp:anchor distT="152400" distB="152400" distL="152400" distR="152400" simplePos="0" relativeHeight="251659264" behindDoc="0" locked="0" layoutInCell="1" allowOverlap="1">
            <wp:simplePos x="0" y="0"/>
            <wp:positionH relativeFrom="margin">
              <wp:posOffset>94570</wp:posOffset>
            </wp:positionH>
            <wp:positionV relativeFrom="line">
              <wp:posOffset>325590</wp:posOffset>
            </wp:positionV>
            <wp:extent cx="5918217" cy="3199386"/>
            <wp:effectExtent l="0" t="0" r="0" b="0"/>
            <wp:wrapThrough wrapText="bothSides" distL="152400" distR="152400">
              <wp:wrapPolygon edited="1">
                <wp:start x="0" y="0"/>
                <wp:lineTo x="21600" y="0"/>
                <wp:lineTo x="21600" y="21600"/>
                <wp:lineTo x="0" y="21600"/>
                <wp:lineTo x="0" y="0"/>
              </wp:wrapPolygon>
            </wp:wrapThrough>
            <wp:docPr id="1073741825" name="officeArt object" descr="architecture_diagram.svg"/>
            <wp:cNvGraphicFramePr/>
            <a:graphic xmlns:a="http://schemas.openxmlformats.org/drawingml/2006/main">
              <a:graphicData uri="http://schemas.openxmlformats.org/drawingml/2006/picture">
                <pic:pic xmlns:pic="http://schemas.openxmlformats.org/drawingml/2006/picture">
                  <pic:nvPicPr>
                    <pic:cNvPr id="1073741825" name="architecture_diagram.svg" descr="architecture_diagram.svg"/>
                    <pic:cNvPicPr>
                      <a:picLocks noChangeAspect="1"/>
                    </pic:cNvPicPr>
                  </pic:nvPicPr>
                  <pic:blipFill>
                    <a:blip r:embed="rId4">
                      <a:extLst/>
                    </a:blip>
                    <a:stretch>
                      <a:fillRect/>
                    </a:stretch>
                  </pic:blipFill>
                  <pic:spPr>
                    <a:xfrm>
                      <a:off x="0" y="0"/>
                      <a:ext cx="5918217" cy="3199386"/>
                    </a:xfrm>
                    <a:prstGeom prst="rect">
                      <a:avLst/>
                    </a:prstGeom>
                    <a:ln w="12700" cap="flat">
                      <a:noFill/>
                      <a:miter lim="400000"/>
                    </a:ln>
                    <a:effectLst/>
                  </pic:spPr>
                </pic:pic>
              </a:graphicData>
            </a:graphic>
          </wp:anchor>
        </w:drawing>
      </w:r>
    </w:p>
    <w:p>
      <w:pPr>
        <w:pStyle w:val="デフォルト"/>
        <w:bidi w:val="0"/>
        <w:spacing w:before="0" w:after="240" w:line="480" w:lineRule="auto"/>
        <w:ind w:left="0" w:right="0" w:firstLine="0"/>
        <w:jc w:val="left"/>
        <w:rPr>
          <w:rFonts w:ascii="Times New Roman" w:cs="Times New Roman" w:hAnsi="Times New Roman" w:eastAsia="Times New Roman"/>
          <w:rtl w:val="0"/>
        </w:rPr>
      </w:pPr>
    </w:p>
    <w:p>
      <w:pPr>
        <w:pStyle w:val="デフォルト"/>
        <w:bidi w:val="0"/>
        <w:spacing w:before="0" w:after="299" w:line="480" w:lineRule="auto"/>
        <w:ind w:left="0" w:right="0" w:firstLine="0"/>
        <w:jc w:val="left"/>
        <w:rPr>
          <w:rFonts w:ascii="Times New Roman" w:cs="Times New Roman" w:hAnsi="Times New Roman" w:eastAsia="Times New Roman"/>
          <w:b w:val="1"/>
          <w:bCs w:val="1"/>
          <w:rtl w:val="0"/>
        </w:rPr>
      </w:pPr>
      <w:r>
        <w:rPr>
          <w:rFonts w:ascii="Times New Roman" w:hAnsi="Times New Roman"/>
          <w:b w:val="1"/>
          <w:bCs w:val="1"/>
          <w:rtl w:val="0"/>
          <w:lang w:val="en-US"/>
        </w:rPr>
        <w:t>2. Module-wise Breakdown</w:t>
      </w:r>
    </w:p>
    <w:p>
      <w:pPr>
        <w:pStyle w:val="デフォルト"/>
        <w:bidi w:val="0"/>
        <w:spacing w:before="0" w:after="281" w:line="480" w:lineRule="auto"/>
        <w:ind w:left="0" w:right="0" w:firstLine="0"/>
        <w:jc w:val="left"/>
        <w:rPr>
          <w:rFonts w:ascii="Times New Roman" w:cs="Times New Roman" w:hAnsi="Times New Roman" w:eastAsia="Times New Roman"/>
          <w:b w:val="1"/>
          <w:bCs w:val="1"/>
          <w:rtl w:val="0"/>
        </w:rPr>
      </w:pPr>
      <w:r>
        <w:rPr>
          <w:rFonts w:ascii="Times New Roman" w:hAnsi="Times New Roman"/>
          <w:b w:val="1"/>
          <w:bCs w:val="1"/>
          <w:rtl w:val="0"/>
          <w:lang w:val="en-US"/>
        </w:rPr>
        <w:t>Module A: Data Ingestion and Event Triggering</w:t>
      </w:r>
    </w:p>
    <w:p>
      <w:pPr>
        <w:pStyle w:val="デフォルト"/>
        <w:numPr>
          <w:ilvl w:val="0"/>
          <w:numId w:val="2"/>
        </w:numPr>
        <w:bidi w:val="0"/>
        <w:spacing w:before="0" w:line="480" w:lineRule="auto"/>
        <w:ind w:right="0"/>
        <w:jc w:val="left"/>
        <w:rPr>
          <w:rFonts w:ascii="Times New Roman" w:hAnsi="Times New Roman"/>
          <w:rtl w:val="0"/>
          <w:lang w:val="en-US"/>
        </w:rPr>
      </w:pPr>
      <w:r>
        <w:rPr>
          <w:rFonts w:ascii="Times New Roman" w:hAnsi="Times New Roman"/>
          <w:rtl w:val="0"/>
          <w:lang w:val="en-US"/>
        </w:rPr>
        <w:t>Input: Caregiver-uploaded log images (JPEG/PNG) and scanned documents (PDF).</w:t>
      </w:r>
    </w:p>
    <w:p>
      <w:pPr>
        <w:pStyle w:val="デフォルト"/>
        <w:numPr>
          <w:ilvl w:val="0"/>
          <w:numId w:val="2"/>
        </w:numPr>
        <w:bidi w:val="0"/>
        <w:spacing w:before="0" w:line="480" w:lineRule="auto"/>
        <w:ind w:right="0"/>
        <w:jc w:val="left"/>
        <w:rPr>
          <w:rFonts w:ascii="Times New Roman" w:hAnsi="Times New Roman"/>
          <w:rtl w:val="0"/>
          <w:lang w:val="en-US"/>
        </w:rPr>
      </w:pPr>
      <w:r>
        <w:rPr>
          <w:rFonts w:ascii="Times New Roman" w:hAnsi="Times New Roman"/>
          <w:rtl w:val="0"/>
          <w:lang w:val="en-US"/>
        </w:rPr>
        <w:t>Methodology: Utilizing S3 Event Notifications. Upon a successful PUT operation in the parkinsync-raw-data-useast1 bucket, an event object is generated.</w:t>
      </w:r>
    </w:p>
    <w:p>
      <w:pPr>
        <w:pStyle w:val="デフォルト"/>
        <w:numPr>
          <w:ilvl w:val="0"/>
          <w:numId w:val="2"/>
        </w:numPr>
        <w:bidi w:val="0"/>
        <w:spacing w:before="0" w:line="480" w:lineRule="auto"/>
        <w:ind w:right="0"/>
        <w:jc w:val="left"/>
        <w:rPr>
          <w:rFonts w:ascii="Times New Roman" w:hAnsi="Times New Roman"/>
          <w:rtl w:val="0"/>
          <w:lang w:val="en-US"/>
        </w:rPr>
      </w:pPr>
      <w:r>
        <w:rPr>
          <w:rFonts w:ascii="Times New Roman" w:hAnsi="Times New Roman"/>
          <w:rtl w:val="0"/>
          <w:lang w:val="en-US"/>
        </w:rPr>
        <w:t>Output: Trigger signal containing the S3 bucket name and object key for the Lambda function.</w:t>
      </w:r>
    </w:p>
    <w:p>
      <w:pPr>
        <w:pStyle w:val="デフォルト"/>
        <w:numPr>
          <w:ilvl w:val="0"/>
          <w:numId w:val="2"/>
        </w:numPr>
        <w:bidi w:val="0"/>
        <w:spacing w:before="0" w:line="480" w:lineRule="auto"/>
        <w:ind w:right="0"/>
        <w:jc w:val="left"/>
        <w:rPr>
          <w:rFonts w:ascii="Times New Roman" w:hAnsi="Times New Roman"/>
          <w:rtl w:val="0"/>
          <w:lang w:val="en-US"/>
        </w:rPr>
      </w:pPr>
      <w:r>
        <w:rPr>
          <w:rFonts w:ascii="Times New Roman" w:hAnsi="Times New Roman"/>
          <w:rtl w:val="0"/>
          <w:lang w:val="en-US"/>
        </w:rPr>
        <w:t xml:space="preserve">Rationale: Supporting PDF format is essential for inclusivity. </w:t>
      </w:r>
    </w:p>
    <w:p>
      <w:pPr>
        <w:pStyle w:val="デフォルト"/>
        <w:bidi w:val="0"/>
        <w:spacing w:before="0" w:line="480" w:lineRule="auto"/>
        <w:ind w:left="0" w:right="0" w:firstLine="0"/>
        <w:jc w:val="left"/>
        <w:rPr>
          <w:rFonts w:ascii="Times New Roman" w:cs="Times New Roman" w:hAnsi="Times New Roman" w:eastAsia="Times New Roman"/>
          <w:rtl w:val="0"/>
        </w:rPr>
      </w:pPr>
    </w:p>
    <w:p>
      <w:pPr>
        <w:pStyle w:val="デフォルト"/>
        <w:bidi w:val="0"/>
        <w:spacing w:before="0" w:line="480" w:lineRule="auto"/>
        <w:ind w:left="0" w:right="0" w:firstLine="0"/>
        <w:jc w:val="left"/>
        <w:rPr>
          <w:rFonts w:ascii="Times New Roman" w:cs="Times New Roman" w:hAnsi="Times New Roman" w:eastAsia="Times New Roman"/>
          <w:rtl w:val="0"/>
        </w:rPr>
      </w:pPr>
      <w:r>
        <w:rPr>
          <w:rFonts w:ascii="Times New Roman" w:hAnsi="Times New Roman"/>
          <w:rtl w:val="0"/>
          <w:lang w:val="en-US"/>
        </w:rPr>
        <w:t>As noted by Letaw (2024) in the context of Inclusivity Heuristics, systems should accommodate various user habits and tools. Supporting multiple file formats ensures that home-care settings using diverse mobile scanning apps can participate without friction.</w:t>
      </w:r>
    </w:p>
    <w:p>
      <w:pPr>
        <w:pStyle w:val="デフォルト"/>
        <w:bidi w:val="0"/>
        <w:spacing w:before="0" w:line="480" w:lineRule="auto"/>
        <w:ind w:left="0" w:right="0" w:firstLine="0"/>
        <w:jc w:val="left"/>
        <w:rPr>
          <w:rFonts w:ascii="Times New Roman" w:cs="Times New Roman" w:hAnsi="Times New Roman" w:eastAsia="Times New Roman"/>
          <w:rtl w:val="0"/>
        </w:rPr>
      </w:pPr>
    </w:p>
    <w:p>
      <w:pPr>
        <w:pStyle w:val="デフォルト"/>
        <w:bidi w:val="0"/>
        <w:spacing w:before="0" w:after="281" w:line="480" w:lineRule="auto"/>
        <w:ind w:left="0" w:right="0" w:firstLine="0"/>
        <w:jc w:val="left"/>
        <w:rPr>
          <w:rFonts w:ascii="Times New Roman" w:cs="Times New Roman" w:hAnsi="Times New Roman" w:eastAsia="Times New Roman"/>
          <w:b w:val="1"/>
          <w:bCs w:val="1"/>
          <w:rtl w:val="0"/>
        </w:rPr>
      </w:pPr>
      <w:r>
        <w:rPr>
          <w:rFonts w:ascii="Times New Roman" w:hAnsi="Times New Roman"/>
          <w:b w:val="1"/>
          <w:bCs w:val="1"/>
          <w:rtl w:val="0"/>
          <w:lang w:val="en-US"/>
        </w:rPr>
        <w:t>Module B: Intelligent Extraction Engine (OCR)</w:t>
      </w:r>
    </w:p>
    <w:p>
      <w:pPr>
        <w:pStyle w:val="デフォルト"/>
        <w:numPr>
          <w:ilvl w:val="0"/>
          <w:numId w:val="2"/>
        </w:numPr>
        <w:bidi w:val="0"/>
        <w:spacing w:before="0" w:line="480" w:lineRule="auto"/>
        <w:ind w:right="0"/>
        <w:jc w:val="left"/>
        <w:rPr>
          <w:rFonts w:ascii="Times New Roman" w:hAnsi="Times New Roman"/>
          <w:rtl w:val="0"/>
          <w:lang w:val="en-US"/>
        </w:rPr>
      </w:pPr>
      <w:r>
        <w:rPr>
          <w:rFonts w:ascii="Times New Roman" w:hAnsi="Times New Roman"/>
          <w:rtl w:val="0"/>
          <w:lang w:val="en-US"/>
        </w:rPr>
        <w:t>Methodology: AWS Lambda invokes the AnalyzeDocument API of Amazon Textract. This module specifically utilizes the "TABLES" and "FORMS" features to preserve structural integrity.</w:t>
      </w:r>
    </w:p>
    <w:p>
      <w:pPr>
        <w:pStyle w:val="デフォルト"/>
        <w:numPr>
          <w:ilvl w:val="0"/>
          <w:numId w:val="2"/>
        </w:numPr>
        <w:bidi w:val="0"/>
        <w:spacing w:before="0" w:line="480" w:lineRule="auto"/>
        <w:ind w:right="0"/>
        <w:jc w:val="left"/>
        <w:rPr>
          <w:rFonts w:ascii="Times New Roman" w:hAnsi="Times New Roman"/>
          <w:rtl w:val="0"/>
          <w:lang w:val="en-US"/>
        </w:rPr>
      </w:pPr>
      <w:r>
        <w:rPr>
          <w:rFonts w:ascii="Times New Roman" w:hAnsi="Times New Roman"/>
          <w:rtl w:val="0"/>
          <w:lang w:val="en-US"/>
        </w:rPr>
        <w:t>Input: Raw image/PDF data retrieved from S3.</w:t>
      </w:r>
    </w:p>
    <w:p>
      <w:pPr>
        <w:pStyle w:val="デフォルト"/>
        <w:numPr>
          <w:ilvl w:val="0"/>
          <w:numId w:val="2"/>
        </w:numPr>
        <w:bidi w:val="0"/>
        <w:spacing w:before="0" w:line="480" w:lineRule="auto"/>
        <w:ind w:right="0"/>
        <w:jc w:val="left"/>
        <w:rPr>
          <w:rFonts w:ascii="Times New Roman" w:hAnsi="Times New Roman"/>
          <w:rtl w:val="0"/>
          <w:lang w:val="en-US"/>
        </w:rPr>
      </w:pPr>
      <w:r>
        <w:rPr>
          <w:rFonts w:ascii="Times New Roman" w:hAnsi="Times New Roman"/>
          <w:rtl w:val="0"/>
          <w:lang w:val="en-US"/>
        </w:rPr>
        <w:t>Output: Structured JSON containing extracted key-value pairs.</w:t>
      </w:r>
    </w:p>
    <w:p>
      <w:pPr>
        <w:pStyle w:val="デフォルト"/>
        <w:numPr>
          <w:ilvl w:val="0"/>
          <w:numId w:val="2"/>
        </w:numPr>
        <w:bidi w:val="0"/>
        <w:spacing w:before="0" w:line="480" w:lineRule="auto"/>
        <w:ind w:right="0"/>
        <w:jc w:val="left"/>
        <w:rPr>
          <w:rFonts w:ascii="Times New Roman" w:hAnsi="Times New Roman"/>
          <w:rtl w:val="0"/>
          <w:lang w:val="en-US"/>
        </w:rPr>
      </w:pPr>
      <w:r>
        <w:rPr>
          <w:rFonts w:ascii="Times New Roman" w:hAnsi="Times New Roman"/>
          <w:rtl w:val="0"/>
          <w:lang w:val="en-US"/>
        </w:rPr>
        <w:t>Rationale: The structural integrity of the caregiver</w:t>
      </w:r>
      <w:r>
        <w:rPr>
          <w:rFonts w:ascii="Times New Roman" w:hAnsi="Times New Roman" w:hint="default"/>
          <w:rtl w:val="1"/>
        </w:rPr>
        <w:t>’</w:t>
      </w:r>
      <w:r>
        <w:rPr>
          <w:rFonts w:ascii="Times New Roman" w:hAnsi="Times New Roman"/>
          <w:rtl w:val="0"/>
          <w:lang w:val="en-US"/>
        </w:rPr>
        <w:t xml:space="preserve">s handwritten grid must be preserved to ensure that "Medication Time" is correctly mapped to the specific day and dose. </w:t>
      </w:r>
    </w:p>
    <w:p>
      <w:pPr>
        <w:pStyle w:val="デフォルト"/>
        <w:bidi w:val="0"/>
        <w:spacing w:before="0" w:line="480" w:lineRule="auto"/>
        <w:ind w:left="0" w:right="0" w:firstLine="0"/>
        <w:jc w:val="left"/>
        <w:rPr>
          <w:rFonts w:ascii="Times New Roman" w:cs="Times New Roman" w:hAnsi="Times New Roman" w:eastAsia="Times New Roman"/>
          <w:rtl w:val="0"/>
        </w:rPr>
      </w:pPr>
    </w:p>
    <w:p>
      <w:pPr>
        <w:pStyle w:val="デフォルト"/>
        <w:bidi w:val="0"/>
        <w:spacing w:before="0" w:line="480" w:lineRule="auto"/>
        <w:ind w:left="0" w:right="0" w:firstLine="0"/>
        <w:jc w:val="left"/>
        <w:rPr>
          <w:rFonts w:ascii="Times New Roman" w:cs="Times New Roman" w:hAnsi="Times New Roman" w:eastAsia="Times New Roman"/>
          <w:rtl w:val="0"/>
        </w:rPr>
      </w:pPr>
      <w:r>
        <w:rPr>
          <w:rFonts w:ascii="Times New Roman" w:hAnsi="Times New Roman"/>
          <w:rtl w:val="0"/>
          <w:lang w:val="en-US"/>
        </w:rPr>
        <w:t>Davies (2024) emphasizes that rigorous Design (such as UML sequence diagrams and clear API documentation) is necessary to ensure that complex data flows remain reliable and maintainable.</w:t>
      </w:r>
    </w:p>
    <w:p>
      <w:pPr>
        <w:pStyle w:val="デフォルト"/>
        <w:bidi w:val="0"/>
        <w:spacing w:before="0" w:after="281" w:line="480" w:lineRule="auto"/>
        <w:ind w:left="0" w:right="0" w:firstLine="0"/>
        <w:jc w:val="left"/>
        <w:rPr>
          <w:rFonts w:ascii="Times New Roman" w:cs="Times New Roman" w:hAnsi="Times New Roman" w:eastAsia="Times New Roman"/>
          <w:b w:val="1"/>
          <w:bCs w:val="1"/>
          <w:rtl w:val="0"/>
        </w:rPr>
      </w:pPr>
      <w:r>
        <w:rPr>
          <w:rFonts w:ascii="Times New Roman" w:hAnsi="Times New Roman"/>
          <w:b w:val="1"/>
          <w:bCs w:val="1"/>
          <w:rtl w:val="0"/>
          <w:lang w:val="en-US"/>
        </w:rPr>
        <w:t>Module C: Contextual Data Integration (Yabu City Micro-Climate)</w:t>
      </w:r>
    </w:p>
    <w:p>
      <w:pPr>
        <w:pStyle w:val="デフォルト"/>
        <w:numPr>
          <w:ilvl w:val="0"/>
          <w:numId w:val="2"/>
        </w:numPr>
        <w:bidi w:val="0"/>
        <w:spacing w:before="0" w:line="480" w:lineRule="auto"/>
        <w:ind w:right="0"/>
        <w:jc w:val="left"/>
        <w:rPr>
          <w:rFonts w:ascii="Times New Roman" w:hAnsi="Times New Roman"/>
          <w:rtl w:val="0"/>
          <w:lang w:val="en-US"/>
        </w:rPr>
      </w:pPr>
      <w:r>
        <w:rPr>
          <w:rFonts w:ascii="Times New Roman" w:hAnsi="Times New Roman"/>
          <w:rtl w:val="0"/>
          <w:lang w:val="en-US"/>
        </w:rPr>
        <w:t>Methodology: Integration of the Weatherbit API to perform RESTful GET requests using coordinates for Oya-cho, Yabu City (35.34, 134.72).</w:t>
      </w:r>
    </w:p>
    <w:p>
      <w:pPr>
        <w:pStyle w:val="デフォルト"/>
        <w:numPr>
          <w:ilvl w:val="0"/>
          <w:numId w:val="2"/>
        </w:numPr>
        <w:bidi w:val="0"/>
        <w:spacing w:before="0" w:line="480" w:lineRule="auto"/>
        <w:ind w:right="0"/>
        <w:jc w:val="left"/>
        <w:rPr>
          <w:rFonts w:ascii="Times New Roman" w:hAnsi="Times New Roman"/>
          <w:rtl w:val="0"/>
          <w:lang w:val="en-US"/>
        </w:rPr>
      </w:pPr>
      <w:r>
        <w:rPr>
          <w:rFonts w:ascii="Times New Roman" w:hAnsi="Times New Roman"/>
          <w:rtl w:val="0"/>
          <w:lang w:val="en-US"/>
        </w:rPr>
        <w:t>Input: Latitude and Longitude.</w:t>
      </w:r>
    </w:p>
    <w:p>
      <w:pPr>
        <w:pStyle w:val="デフォルト"/>
        <w:numPr>
          <w:ilvl w:val="0"/>
          <w:numId w:val="2"/>
        </w:numPr>
        <w:bidi w:val="0"/>
        <w:spacing w:before="0" w:line="480" w:lineRule="auto"/>
        <w:ind w:right="0"/>
        <w:jc w:val="left"/>
        <w:rPr>
          <w:rFonts w:ascii="Times New Roman" w:hAnsi="Times New Roman"/>
          <w:rtl w:val="0"/>
          <w:lang w:val="en-US"/>
        </w:rPr>
      </w:pPr>
      <w:r>
        <w:rPr>
          <w:rFonts w:ascii="Times New Roman" w:hAnsi="Times New Roman"/>
          <w:rtl w:val="0"/>
          <w:lang w:val="en-US"/>
        </w:rPr>
        <w:t>Output: Real-time meteorological data (Temperature and Humidity).</w:t>
      </w:r>
    </w:p>
    <w:p>
      <w:pPr>
        <w:pStyle w:val="デフォルト"/>
        <w:numPr>
          <w:ilvl w:val="0"/>
          <w:numId w:val="2"/>
        </w:numPr>
        <w:bidi w:val="0"/>
        <w:spacing w:before="0" w:line="480" w:lineRule="auto"/>
        <w:ind w:right="0"/>
        <w:jc w:val="left"/>
        <w:rPr>
          <w:rFonts w:ascii="Times New Roman" w:hAnsi="Times New Roman"/>
          <w:rtl w:val="0"/>
          <w:lang w:val="en-US"/>
        </w:rPr>
      </w:pPr>
      <w:r>
        <w:rPr>
          <w:rFonts w:ascii="Times New Roman" w:hAnsi="Times New Roman"/>
          <w:rtl w:val="0"/>
          <w:lang w:val="en-US"/>
        </w:rPr>
        <w:t xml:space="preserve">Contextual Significance: Yabu City's severe winter cold can exacerbate PD motor fluctuations. </w:t>
      </w:r>
    </w:p>
    <w:p>
      <w:pPr>
        <w:pStyle w:val="デフォルト"/>
        <w:bidi w:val="0"/>
        <w:spacing w:before="0" w:line="480" w:lineRule="auto"/>
        <w:ind w:left="0" w:right="0" w:firstLine="0"/>
        <w:jc w:val="left"/>
        <w:rPr>
          <w:rFonts w:ascii="Times New Roman" w:cs="Times New Roman" w:hAnsi="Times New Roman" w:eastAsia="Times New Roman"/>
          <w:rtl w:val="0"/>
        </w:rPr>
      </w:pPr>
      <w:r>
        <w:rPr>
          <w:rFonts w:ascii="Times New Roman" w:hAnsi="Times New Roman"/>
          <w:rtl w:val="0"/>
          <w:lang w:val="en-US"/>
        </w:rPr>
        <w:t>By tracking environmental factors alongside "Movicol" frequency (for gut motility), the system can analyze correlations between medication absorption, climate, and symptoms.</w:t>
      </w:r>
    </w:p>
    <w:p>
      <w:pPr>
        <w:pStyle w:val="デフォルト"/>
        <w:bidi w:val="0"/>
        <w:spacing w:before="0" w:line="480" w:lineRule="auto"/>
        <w:ind w:left="0" w:right="0" w:firstLine="0"/>
        <w:jc w:val="left"/>
        <w:rPr>
          <w:rFonts w:ascii="Times New Roman" w:cs="Times New Roman" w:hAnsi="Times New Roman" w:eastAsia="Times New Roman"/>
          <w:rtl w:val="0"/>
        </w:rPr>
      </w:pPr>
    </w:p>
    <w:p>
      <w:pPr>
        <w:pStyle w:val="デフォルト"/>
        <w:bidi w:val="0"/>
        <w:spacing w:before="0" w:line="480" w:lineRule="auto"/>
        <w:ind w:left="0" w:right="0" w:firstLine="0"/>
        <w:jc w:val="left"/>
        <w:rPr>
          <w:rFonts w:ascii="Times New Roman" w:cs="Times New Roman" w:hAnsi="Times New Roman" w:eastAsia="Times New Roman"/>
          <w:rtl w:val="0"/>
        </w:rPr>
      </w:pPr>
      <w:r>
        <w:rPr>
          <w:rFonts w:ascii="Times New Roman" w:hAnsi="Times New Roman"/>
          <w:b w:val="1"/>
          <w:bCs w:val="1"/>
          <w:rtl w:val="0"/>
          <w:lang w:val="en-US"/>
        </w:rPr>
        <w:t>Future Scalability and Generalization:</w:t>
      </w:r>
      <w:r>
        <w:rPr>
          <w:rFonts w:ascii="Times New Roman" w:hAnsi="Times New Roman"/>
          <w:rtl w:val="0"/>
          <w:lang w:val="en-US"/>
        </w:rPr>
        <w:t xml:space="preserve"> While the current prototype is specifically configured with hardcoded coordinates for Oya-cho, Yabu City (35.34, 134.72) to serve a specific clinical case, the architecture is designed for future generalization. To accommodate users in different geographical regions, the next iteration will implement a User Profile Management layer using Amazon DynamoDB.</w:t>
      </w:r>
    </w:p>
    <w:p>
      <w:pPr>
        <w:pStyle w:val="デフォルト"/>
        <w:bidi w:val="0"/>
        <w:spacing w:before="0" w:line="480" w:lineRule="auto"/>
        <w:ind w:left="0" w:right="0" w:firstLine="0"/>
        <w:jc w:val="left"/>
        <w:rPr>
          <w:rFonts w:ascii="Times New Roman" w:cs="Times New Roman" w:hAnsi="Times New Roman" w:eastAsia="Times New Roman"/>
          <w:rtl w:val="0"/>
        </w:rPr>
      </w:pPr>
    </w:p>
    <w:p>
      <w:pPr>
        <w:pStyle w:val="デフォルト"/>
        <w:bidi w:val="0"/>
        <w:spacing w:before="0" w:after="240" w:line="480" w:lineRule="auto"/>
        <w:ind w:left="0" w:right="0" w:firstLine="0"/>
        <w:jc w:val="left"/>
        <w:rPr>
          <w:rFonts w:ascii="Times New Roman" w:cs="Times New Roman" w:hAnsi="Times New Roman" w:eastAsia="Times New Roman"/>
          <w:rtl w:val="0"/>
        </w:rPr>
      </w:pPr>
      <w:r>
        <w:rPr>
          <w:rFonts w:ascii="Times New Roman" w:hAnsi="Times New Roman"/>
          <w:rtl w:val="0"/>
          <w:lang w:val="en-US"/>
        </w:rPr>
        <w:t>In this upcoming phase, the system will dynamically retrieve the latitude and longitude based on the unique User ID associated with the S3 upload. This shift from a "hardcoded" approach to a "data-driven" approach aligns with the Software Engineering principle of Scalability (Walker, 2022), ensuring that ParkinSync can be deployed for Parkinson's patients globally without requiring manual source code modifications for each new user.</w:t>
      </w:r>
    </w:p>
    <w:p>
      <w:pPr>
        <w:pStyle w:val="デフォルト"/>
        <w:bidi w:val="0"/>
        <w:spacing w:before="0" w:line="480" w:lineRule="auto"/>
        <w:ind w:left="0" w:right="0" w:firstLine="0"/>
        <w:jc w:val="left"/>
        <w:rPr>
          <w:rFonts w:ascii="Times New Roman" w:cs="Times New Roman" w:hAnsi="Times New Roman" w:eastAsia="Times New Roman"/>
          <w:rtl w:val="0"/>
        </w:rPr>
      </w:pPr>
    </w:p>
    <w:p>
      <w:pPr>
        <w:pStyle w:val="デフォルト"/>
        <w:bidi w:val="0"/>
        <w:spacing w:before="0" w:line="480" w:lineRule="auto"/>
        <w:ind w:left="0" w:right="0" w:firstLine="0"/>
        <w:jc w:val="left"/>
        <w:rPr>
          <w:rFonts w:ascii="Times New Roman" w:cs="Times New Roman" w:hAnsi="Times New Roman" w:eastAsia="Times New Roman"/>
          <w:rtl w:val="0"/>
        </w:rPr>
      </w:pPr>
    </w:p>
    <w:p>
      <w:pPr>
        <w:pStyle w:val="デフォルト"/>
        <w:bidi w:val="0"/>
        <w:spacing w:before="0" w:after="281" w:line="480" w:lineRule="auto"/>
        <w:ind w:left="0" w:right="0" w:firstLine="0"/>
        <w:jc w:val="left"/>
        <w:rPr>
          <w:rFonts w:ascii="Times New Roman" w:cs="Times New Roman" w:hAnsi="Times New Roman" w:eastAsia="Times New Roman"/>
          <w:b w:val="1"/>
          <w:bCs w:val="1"/>
          <w:rtl w:val="0"/>
        </w:rPr>
      </w:pPr>
      <w:r>
        <w:rPr>
          <w:rFonts w:ascii="Times New Roman" w:hAnsi="Times New Roman"/>
          <w:b w:val="1"/>
          <w:bCs w:val="1"/>
          <w:rtl w:val="0"/>
          <w:lang w:val="en-US"/>
        </w:rPr>
        <w:t>Module D: Database Synchronization</w:t>
      </w:r>
    </w:p>
    <w:p>
      <w:pPr>
        <w:pStyle w:val="デフォルト"/>
        <w:numPr>
          <w:ilvl w:val="0"/>
          <w:numId w:val="2"/>
        </w:numPr>
        <w:bidi w:val="0"/>
        <w:spacing w:before="0" w:line="480" w:lineRule="auto"/>
        <w:ind w:right="0"/>
        <w:jc w:val="left"/>
        <w:rPr>
          <w:rFonts w:ascii="Times New Roman" w:hAnsi="Times New Roman"/>
          <w:rtl w:val="0"/>
          <w:lang w:val="en-US"/>
        </w:rPr>
      </w:pPr>
      <w:r>
        <w:rPr>
          <w:rFonts w:ascii="Times New Roman" w:hAnsi="Times New Roman"/>
          <w:rtl w:val="0"/>
          <w:lang w:val="en-US"/>
        </w:rPr>
        <w:t>Methodology: Google Sheets API v4 via a Service Account for server-to-server authentication.</w:t>
      </w:r>
    </w:p>
    <w:p>
      <w:pPr>
        <w:pStyle w:val="デフォルト"/>
        <w:numPr>
          <w:ilvl w:val="0"/>
          <w:numId w:val="2"/>
        </w:numPr>
        <w:bidi w:val="0"/>
        <w:spacing w:before="0" w:line="480" w:lineRule="auto"/>
        <w:ind w:right="0"/>
        <w:jc w:val="left"/>
        <w:rPr>
          <w:rFonts w:ascii="Times New Roman" w:hAnsi="Times New Roman"/>
          <w:rtl w:val="0"/>
          <w:lang w:val="en-US"/>
        </w:rPr>
      </w:pPr>
      <w:r>
        <w:rPr>
          <w:rFonts w:ascii="Times New Roman" w:hAnsi="Times New Roman"/>
          <w:rtl w:val="0"/>
          <w:lang w:val="en-US"/>
        </w:rPr>
        <w:t>Output: A new record appended to the master care log.</w:t>
      </w:r>
    </w:p>
    <w:p>
      <w:pPr>
        <w:pStyle w:val="デフォルト"/>
        <w:numPr>
          <w:ilvl w:val="0"/>
          <w:numId w:val="2"/>
        </w:numPr>
        <w:bidi w:val="0"/>
        <w:spacing w:before="0" w:line="480" w:lineRule="auto"/>
        <w:ind w:right="0"/>
        <w:jc w:val="left"/>
        <w:rPr>
          <w:rFonts w:ascii="Times New Roman" w:hAnsi="Times New Roman"/>
          <w:rtl w:val="0"/>
          <w:lang w:val="en-US"/>
        </w:rPr>
      </w:pPr>
      <w:r>
        <w:rPr>
          <w:rFonts w:ascii="Times New Roman" w:hAnsi="Times New Roman"/>
          <w:rtl w:val="0"/>
          <w:lang w:val="en-US"/>
        </w:rPr>
        <w:t>Rationale: This ensures clinical data is accessible to family members in a familiar interface, supporting the transparency of the care process.</w:t>
      </w:r>
    </w:p>
    <w:p>
      <w:pPr>
        <w:pStyle w:val="デフォルト"/>
        <w:bidi w:val="0"/>
        <w:spacing w:before="0" w:line="480" w:lineRule="auto"/>
        <w:ind w:left="0" w:right="0" w:firstLine="0"/>
        <w:jc w:val="left"/>
        <w:rPr>
          <w:rFonts w:ascii="Times New Roman" w:cs="Times New Roman" w:hAnsi="Times New Roman" w:eastAsia="Times New Roman"/>
          <w:rtl w:val="0"/>
        </w:rPr>
      </w:pPr>
    </w:p>
    <w:p>
      <w:pPr>
        <w:pStyle w:val="デフォルト"/>
        <w:bidi w:val="0"/>
        <w:spacing w:before="0" w:after="299" w:line="480" w:lineRule="auto"/>
        <w:ind w:left="0" w:right="0" w:firstLine="0"/>
        <w:jc w:val="left"/>
        <w:rPr>
          <w:rFonts w:ascii="Times New Roman" w:cs="Times New Roman" w:hAnsi="Times New Roman" w:eastAsia="Times New Roman"/>
          <w:b w:val="1"/>
          <w:bCs w:val="1"/>
          <w:rtl w:val="0"/>
        </w:rPr>
      </w:pPr>
      <w:r>
        <w:rPr>
          <w:rFonts w:ascii="Times New Roman" w:hAnsi="Times New Roman"/>
          <w:b w:val="1"/>
          <w:bCs w:val="1"/>
          <w:rtl w:val="0"/>
          <w:lang w:val="en-US"/>
        </w:rPr>
        <w:t>3. Functional and Non-Functional Requirements</w:t>
      </w:r>
    </w:p>
    <w:p>
      <w:pPr>
        <w:pStyle w:val="デフォルト"/>
        <w:bidi w:val="0"/>
        <w:spacing w:before="0" w:after="281" w:line="480" w:lineRule="auto"/>
        <w:ind w:left="0" w:right="0" w:firstLine="0"/>
        <w:jc w:val="left"/>
        <w:rPr>
          <w:rFonts w:ascii="Times New Roman" w:cs="Times New Roman" w:hAnsi="Times New Roman" w:eastAsia="Times New Roman"/>
          <w:b w:val="1"/>
          <w:bCs w:val="1"/>
          <w:rtl w:val="0"/>
        </w:rPr>
      </w:pPr>
      <w:r>
        <w:rPr>
          <w:rFonts w:ascii="Times New Roman" w:hAnsi="Times New Roman"/>
          <w:b w:val="1"/>
          <w:bCs w:val="1"/>
          <w:rtl w:val="0"/>
          <w:lang w:val="en-US"/>
        </w:rPr>
        <w:t>Functional Requirements (FR)</w:t>
      </w:r>
    </w:p>
    <w:p>
      <w:pPr>
        <w:pStyle w:val="デフォルト"/>
        <w:numPr>
          <w:ilvl w:val="0"/>
          <w:numId w:val="2"/>
        </w:numPr>
        <w:bidi w:val="0"/>
        <w:spacing w:before="0" w:line="480" w:lineRule="auto"/>
        <w:ind w:right="0"/>
        <w:jc w:val="left"/>
        <w:rPr>
          <w:rFonts w:ascii="Times New Roman" w:hAnsi="Times New Roman"/>
          <w:rtl w:val="0"/>
          <w:lang w:val="en-US"/>
        </w:rPr>
      </w:pPr>
      <w:r>
        <w:rPr>
          <w:rFonts w:ascii="Times New Roman" w:hAnsi="Times New Roman"/>
          <w:rtl w:val="0"/>
          <w:lang w:val="en-US"/>
        </w:rPr>
        <w:t>FR-1: Structured Handwriting Extraction: Convert handwritten logs into digital data with at least 90% accuracy.</w:t>
      </w:r>
    </w:p>
    <w:p>
      <w:pPr>
        <w:pStyle w:val="デフォルト"/>
        <w:numPr>
          <w:ilvl w:val="0"/>
          <w:numId w:val="2"/>
        </w:numPr>
        <w:bidi w:val="0"/>
        <w:spacing w:before="0" w:line="480" w:lineRule="auto"/>
        <w:ind w:right="0"/>
        <w:jc w:val="left"/>
        <w:rPr>
          <w:rFonts w:ascii="Times New Roman" w:hAnsi="Times New Roman"/>
          <w:rtl w:val="0"/>
          <w:lang w:val="en-US"/>
        </w:rPr>
      </w:pPr>
      <w:r>
        <w:rPr>
          <w:rFonts w:ascii="Times New Roman" w:hAnsi="Times New Roman"/>
          <w:rtl w:val="0"/>
          <w:lang w:val="en-US"/>
        </w:rPr>
        <w:t>FR-2: Micro-Climate Correlation: Fetch humidity and temperature for Oya-cho for trend analysis.</w:t>
      </w:r>
    </w:p>
    <w:p>
      <w:pPr>
        <w:pStyle w:val="デフォルト"/>
        <w:numPr>
          <w:ilvl w:val="0"/>
          <w:numId w:val="2"/>
        </w:numPr>
        <w:bidi w:val="0"/>
        <w:spacing w:before="0" w:line="480" w:lineRule="auto"/>
        <w:ind w:right="0"/>
        <w:jc w:val="left"/>
        <w:rPr>
          <w:rFonts w:ascii="Times New Roman" w:hAnsi="Times New Roman"/>
          <w:rtl w:val="0"/>
          <w:lang w:val="en-US"/>
        </w:rPr>
      </w:pPr>
      <w:r>
        <w:rPr>
          <w:rFonts w:ascii="Times New Roman" w:hAnsi="Times New Roman"/>
          <w:rtl w:val="0"/>
          <w:lang w:val="en-US"/>
        </w:rPr>
        <w:t>FR-3: Automated Synchronization: Ensure data is appended to the cloud spreadsheet within 60 seconds of upload.</w:t>
      </w:r>
    </w:p>
    <w:p>
      <w:pPr>
        <w:pStyle w:val="デフォルト"/>
        <w:bidi w:val="0"/>
        <w:spacing w:before="0" w:line="480" w:lineRule="auto"/>
        <w:ind w:left="0" w:right="0" w:firstLine="0"/>
        <w:jc w:val="left"/>
        <w:rPr>
          <w:rFonts w:ascii="Times New Roman" w:cs="Times New Roman" w:hAnsi="Times New Roman" w:eastAsia="Times New Roman"/>
          <w:rtl w:val="0"/>
        </w:rPr>
      </w:pPr>
    </w:p>
    <w:p>
      <w:pPr>
        <w:pStyle w:val="デフォルト"/>
        <w:bidi w:val="0"/>
        <w:spacing w:before="0" w:after="281" w:line="480" w:lineRule="auto"/>
        <w:ind w:left="0" w:right="0" w:firstLine="0"/>
        <w:jc w:val="left"/>
        <w:rPr>
          <w:rFonts w:ascii="Times New Roman" w:cs="Times New Roman" w:hAnsi="Times New Roman" w:eastAsia="Times New Roman"/>
          <w:b w:val="1"/>
          <w:bCs w:val="1"/>
          <w:rtl w:val="0"/>
        </w:rPr>
      </w:pPr>
      <w:r>
        <w:rPr>
          <w:rFonts w:ascii="Times New Roman" w:hAnsi="Times New Roman"/>
          <w:b w:val="1"/>
          <w:bCs w:val="1"/>
          <w:rtl w:val="0"/>
          <w:lang w:val="en-US"/>
        </w:rPr>
        <w:t>Non-Functional Requirements (NFR)</w:t>
      </w:r>
    </w:p>
    <w:p>
      <w:pPr>
        <w:pStyle w:val="デフォルト"/>
        <w:bidi w:val="0"/>
        <w:spacing w:before="0" w:line="480" w:lineRule="auto"/>
        <w:ind w:left="0" w:right="0" w:firstLine="0"/>
        <w:jc w:val="left"/>
        <w:rPr>
          <w:rFonts w:ascii="Times New Roman" w:cs="Times New Roman" w:hAnsi="Times New Roman" w:eastAsia="Times New Roman"/>
          <w:rtl w:val="0"/>
        </w:rPr>
      </w:pPr>
      <w:r>
        <w:rPr>
          <w:rFonts w:ascii="Times New Roman" w:hAnsi="Times New Roman"/>
          <w:rtl w:val="0"/>
          <w:lang w:val="en-US"/>
        </w:rPr>
        <w:t>As emphasized by Letaw (2024), defining clear Requirements (including non-functional ones) is a critical phase in software engineering to ensure the system meets its operational goals.</w:t>
      </w:r>
    </w:p>
    <w:p>
      <w:pPr>
        <w:pStyle w:val="デフォルト"/>
        <w:numPr>
          <w:ilvl w:val="0"/>
          <w:numId w:val="2"/>
        </w:numPr>
        <w:bidi w:val="0"/>
        <w:spacing w:before="0" w:line="480" w:lineRule="auto"/>
        <w:ind w:right="0"/>
        <w:jc w:val="left"/>
        <w:rPr>
          <w:rFonts w:ascii="Times New Roman" w:hAnsi="Times New Roman"/>
          <w:rtl w:val="0"/>
          <w:lang w:val="en-US"/>
        </w:rPr>
      </w:pPr>
      <w:r>
        <w:rPr>
          <w:rFonts w:ascii="Times New Roman" w:hAnsi="Times New Roman"/>
          <w:rtl w:val="0"/>
          <w:lang w:val="en-US"/>
        </w:rPr>
        <w:t>NFR-1: Security (Zero Hardcoding): All API keys must be stored in AWS Secrets Manager to prevent credential leakage.</w:t>
      </w:r>
    </w:p>
    <w:p>
      <w:pPr>
        <w:pStyle w:val="デフォルト"/>
        <w:numPr>
          <w:ilvl w:val="0"/>
          <w:numId w:val="2"/>
        </w:numPr>
        <w:bidi w:val="0"/>
        <w:spacing w:before="0" w:line="480" w:lineRule="auto"/>
        <w:ind w:right="0"/>
        <w:jc w:val="left"/>
        <w:rPr>
          <w:rFonts w:ascii="Times New Roman" w:hAnsi="Times New Roman"/>
          <w:rtl w:val="0"/>
          <w:lang w:val="en-US"/>
        </w:rPr>
      </w:pPr>
      <w:r>
        <w:rPr>
          <w:rFonts w:ascii="Times New Roman" w:hAnsi="Times New Roman"/>
          <w:rtl w:val="0"/>
          <w:lang w:val="en-US"/>
        </w:rPr>
        <w:t>NFR-2: Reliability: Maintain 99.9% availability using AWS serverless primitives.</w:t>
      </w:r>
    </w:p>
    <w:p>
      <w:pPr>
        <w:pStyle w:val="デフォルト"/>
        <w:numPr>
          <w:ilvl w:val="0"/>
          <w:numId w:val="2"/>
        </w:numPr>
        <w:bidi w:val="0"/>
        <w:spacing w:before="0" w:line="480" w:lineRule="auto"/>
        <w:ind w:right="0"/>
        <w:jc w:val="left"/>
        <w:rPr>
          <w:rFonts w:ascii="Times New Roman" w:hAnsi="Times New Roman"/>
          <w:rtl w:val="0"/>
          <w:lang w:val="en-US"/>
        </w:rPr>
      </w:pPr>
      <w:r>
        <w:rPr>
          <w:rFonts w:ascii="Times New Roman" w:hAnsi="Times New Roman"/>
          <w:rtl w:val="0"/>
          <w:lang w:val="en-US"/>
        </w:rPr>
        <w:t>NFR-3: Cost-Efficiency: Operation must remain within the AWS Free Tier ($0/month target) for long-term sustainability.</w:t>
      </w:r>
    </w:p>
    <w:p>
      <w:pPr>
        <w:pStyle w:val="デフォルト"/>
        <w:bidi w:val="0"/>
        <w:spacing w:before="0" w:after="299" w:line="480" w:lineRule="auto"/>
        <w:ind w:left="0" w:right="0" w:firstLine="0"/>
        <w:jc w:val="left"/>
        <w:rPr>
          <w:rFonts w:ascii="Times New Roman" w:cs="Times New Roman" w:hAnsi="Times New Roman" w:eastAsia="Times New Roman"/>
          <w:b w:val="1"/>
          <w:bCs w:val="1"/>
          <w:rtl w:val="0"/>
        </w:rPr>
      </w:pPr>
    </w:p>
    <w:p>
      <w:pPr>
        <w:pStyle w:val="デフォルト"/>
        <w:bidi w:val="0"/>
        <w:spacing w:before="0" w:after="299" w:line="480" w:lineRule="auto"/>
        <w:ind w:left="0" w:right="0" w:firstLine="0"/>
        <w:jc w:val="left"/>
        <w:rPr>
          <w:rFonts w:ascii="Times New Roman" w:cs="Times New Roman" w:hAnsi="Times New Roman" w:eastAsia="Times New Roman"/>
          <w:b w:val="1"/>
          <w:bCs w:val="1"/>
          <w:rtl w:val="0"/>
        </w:rPr>
      </w:pPr>
      <w:r>
        <w:rPr>
          <w:rFonts w:ascii="Times New Roman" w:hAnsi="Times New Roman"/>
          <w:b w:val="1"/>
          <w:bCs w:val="1"/>
          <w:rtl w:val="0"/>
          <w:lang w:val="en-US"/>
        </w:rPr>
        <w:t>4. Ethics and Data Sovereignty</w:t>
      </w:r>
    </w:p>
    <w:p>
      <w:pPr>
        <w:pStyle w:val="デフォルト"/>
        <w:bidi w:val="0"/>
        <w:spacing w:before="0" w:after="240" w:line="480" w:lineRule="auto"/>
        <w:ind w:left="0" w:right="0" w:firstLine="0"/>
        <w:jc w:val="left"/>
        <w:rPr>
          <w:rFonts w:ascii="Times New Roman" w:cs="Times New Roman" w:hAnsi="Times New Roman" w:eastAsia="Times New Roman"/>
          <w:rtl w:val="0"/>
        </w:rPr>
      </w:pPr>
      <w:r>
        <w:rPr>
          <w:rFonts w:ascii="Times New Roman" w:hAnsi="Times New Roman"/>
          <w:rtl w:val="0"/>
          <w:lang w:val="en-US"/>
        </w:rPr>
        <w:t>A significant ethical consideration for ParkinSync is the storage of sensitive family health data in a public cloud. While the system does not perform autonomous medical "interventions" (such as changing medication doses), the potential for data misuse is addressed through encryption-at-rest. The project respects Data Sovereignty, meaning the family retains full ownership of the data. The use of a serverless architecture also means that the "attack surface" is minimized compared to a traditional server, fulfilling the ethical duty of "Non-maleficence" by protecting the patient from data breaches.</w:t>
      </w:r>
    </w:p>
    <w:p>
      <w:pPr>
        <w:pStyle w:val="デフォルト"/>
        <w:bidi w:val="0"/>
        <w:spacing w:before="0" w:after="240" w:line="480" w:lineRule="auto"/>
        <w:ind w:left="0" w:right="0" w:firstLine="0"/>
        <w:jc w:val="left"/>
        <w:rPr>
          <w:rFonts w:ascii="Times New Roman" w:cs="Times New Roman" w:hAnsi="Times New Roman" w:eastAsia="Times New Roman"/>
          <w:rtl w:val="0"/>
        </w:rPr>
      </w:pPr>
    </w:p>
    <w:p>
      <w:pPr>
        <w:pStyle w:val="デフォルト"/>
        <w:bidi w:val="0"/>
        <w:spacing w:before="0" w:after="299" w:line="480" w:lineRule="auto"/>
        <w:ind w:left="0" w:right="0" w:firstLine="0"/>
        <w:jc w:val="left"/>
        <w:rPr>
          <w:rFonts w:ascii="Times New Roman" w:cs="Times New Roman" w:hAnsi="Times New Roman" w:eastAsia="Times New Roman"/>
          <w:b w:val="1"/>
          <w:bCs w:val="1"/>
          <w:rtl w:val="0"/>
        </w:rPr>
      </w:pPr>
      <w:r>
        <w:rPr>
          <w:rFonts w:ascii="Times New Roman" w:hAnsi="Times New Roman"/>
          <w:b w:val="1"/>
          <w:bCs w:val="1"/>
          <w:rtl w:val="0"/>
          <w:lang w:val="en-US"/>
        </w:rPr>
        <w:t>5. Version Control and Traceability</w:t>
      </w:r>
    </w:p>
    <w:p>
      <w:pPr>
        <w:pStyle w:val="デフォルト"/>
        <w:bidi w:val="0"/>
        <w:spacing w:before="0" w:line="480" w:lineRule="auto"/>
        <w:ind w:left="0" w:right="0" w:firstLine="0"/>
        <w:jc w:val="left"/>
        <w:rPr>
          <w:rFonts w:ascii="Times New Roman" w:cs="Times New Roman" w:hAnsi="Times New Roman" w:eastAsia="Times New Roman"/>
          <w:rtl w:val="0"/>
        </w:rPr>
      </w:pPr>
      <w:r>
        <w:rPr>
          <w:rFonts w:ascii="Times New Roman" w:hAnsi="Times New Roman"/>
          <w:rtl w:val="0"/>
          <w:lang w:val="en-US"/>
        </w:rPr>
        <w:t>The project employs a Git-based workflow. Letaw (2024) highlights that version control systems like Git support Teamwork and Accountability by providing a clear history of changes and enabling collaborative development.</w:t>
      </w:r>
    </w:p>
    <w:p>
      <w:pPr>
        <w:pStyle w:val="デフォルト"/>
        <w:numPr>
          <w:ilvl w:val="0"/>
          <w:numId w:val="2"/>
        </w:numPr>
        <w:bidi w:val="0"/>
        <w:spacing w:before="0" w:line="480" w:lineRule="auto"/>
        <w:ind w:right="0"/>
        <w:jc w:val="left"/>
        <w:rPr>
          <w:rFonts w:ascii="Times New Roman" w:hAnsi="Times New Roman"/>
          <w:rtl w:val="0"/>
          <w:lang w:val="en-US"/>
        </w:rPr>
      </w:pPr>
      <w:r>
        <w:rPr>
          <w:rFonts w:ascii="Times New Roman" w:hAnsi="Times New Roman"/>
          <w:rtl w:val="0"/>
          <w:lang w:val="en-US"/>
        </w:rPr>
        <w:t xml:space="preserve">Repository URL: </w:t>
      </w:r>
      <w:r>
        <w:rPr>
          <w:rStyle w:val="Hyperlink.0"/>
          <w:rFonts w:ascii="Times New Roman" w:cs="Times New Roman" w:hAnsi="Times New Roman" w:eastAsia="Times New Roman"/>
          <w:rtl w:val="0"/>
        </w:rPr>
        <w:fldChar w:fldCharType="begin" w:fldLock="0"/>
      </w:r>
      <w:r>
        <w:rPr>
          <w:rStyle w:val="Hyperlink.0"/>
          <w:rFonts w:ascii="Times New Roman" w:cs="Times New Roman" w:hAnsi="Times New Roman" w:eastAsia="Times New Roman"/>
          <w:rtl w:val="0"/>
        </w:rPr>
        <w:instrText xml:space="preserve"> HYPERLINK "https://github.com/larai-w/ParkinSync.git"</w:instrText>
      </w:r>
      <w:r>
        <w:rPr>
          <w:rStyle w:val="Hyperlink.0"/>
          <w:rFonts w:ascii="Times New Roman" w:cs="Times New Roman" w:hAnsi="Times New Roman" w:eastAsia="Times New Roman"/>
          <w:rtl w:val="0"/>
        </w:rPr>
        <w:fldChar w:fldCharType="separate" w:fldLock="0"/>
      </w:r>
      <w:r>
        <w:rPr>
          <w:rStyle w:val="Hyperlink.0"/>
          <w:rFonts w:ascii="Times New Roman" w:hAnsi="Times New Roman"/>
          <w:rtl w:val="0"/>
          <w:lang w:val="en-US"/>
        </w:rPr>
        <w:t>https://github.com/larai-w/ParkinSync.git</w:t>
      </w:r>
      <w:r>
        <w:rPr>
          <w:rFonts w:ascii="Times New Roman" w:cs="Times New Roman" w:hAnsi="Times New Roman" w:eastAsia="Times New Roman"/>
          <w:rtl w:val="0"/>
        </w:rPr>
        <w:fldChar w:fldCharType="end" w:fldLock="0"/>
      </w:r>
    </w:p>
    <w:p>
      <w:pPr>
        <w:pStyle w:val="デフォルト"/>
        <w:numPr>
          <w:ilvl w:val="0"/>
          <w:numId w:val="2"/>
        </w:numPr>
        <w:bidi w:val="0"/>
        <w:spacing w:before="0" w:line="480" w:lineRule="auto"/>
        <w:ind w:right="0"/>
        <w:jc w:val="left"/>
        <w:rPr>
          <w:rFonts w:ascii="Times New Roman" w:hAnsi="Times New Roman"/>
          <w:rtl w:val="0"/>
          <w:lang w:val="en-US"/>
        </w:rPr>
      </w:pPr>
      <w:r>
        <w:rPr>
          <w:rFonts w:ascii="Times New Roman" w:hAnsi="Times New Roman"/>
          <w:rtl w:val="0"/>
          <w:lang w:val="en-US"/>
        </w:rPr>
        <w:t>Branching Strategy: A two-branch model (Main for production, Development for iteration ).</w:t>
      </w:r>
    </w:p>
    <w:p>
      <w:pPr>
        <w:pStyle w:val="デフォルト"/>
        <w:numPr>
          <w:ilvl w:val="0"/>
          <w:numId w:val="2"/>
        </w:numPr>
        <w:bidi w:val="0"/>
        <w:spacing w:before="0" w:line="480" w:lineRule="auto"/>
        <w:ind w:right="0"/>
        <w:jc w:val="left"/>
        <w:rPr>
          <w:rFonts w:ascii="Times New Roman" w:hAnsi="Times New Roman"/>
          <w:rtl w:val="0"/>
          <w:lang w:val="en-US"/>
        </w:rPr>
      </w:pPr>
      <w:r>
        <w:rPr>
          <w:rFonts w:ascii="Times New Roman" w:hAnsi="Times New Roman"/>
          <w:rtl w:val="0"/>
          <w:lang w:val="en-US"/>
        </w:rPr>
        <w:t>Traceability: Major design decisions (e.g., region selection for Textract features) are documented via descriptive commit messages, providing a transparent audit trail.</w:t>
      </w:r>
    </w:p>
    <w:p>
      <w:pPr>
        <w:pStyle w:val="デフォルト"/>
        <w:bidi w:val="0"/>
        <w:spacing w:before="0" w:after="240" w:line="480" w:lineRule="auto"/>
        <w:ind w:left="0" w:right="0" w:firstLine="0"/>
        <w:jc w:val="left"/>
        <w:rPr>
          <w:rFonts w:ascii="Times New Roman" w:cs="Times New Roman" w:hAnsi="Times New Roman" w:eastAsia="Times New Roman"/>
          <w:rtl w:val="0"/>
        </w:rPr>
      </w:pPr>
    </w:p>
    <w:p>
      <w:pPr>
        <w:pStyle w:val="デフォルト"/>
        <w:bidi w:val="0"/>
        <w:spacing w:before="0" w:after="281" w:line="480" w:lineRule="auto"/>
        <w:ind w:left="0" w:right="0" w:firstLine="0"/>
        <w:jc w:val="left"/>
        <w:rPr>
          <w:rFonts w:ascii="Times New Roman" w:cs="Times New Roman" w:hAnsi="Times New Roman" w:eastAsia="Times New Roman"/>
          <w:b w:val="1"/>
          <w:bCs w:val="1"/>
          <w:rtl w:val="0"/>
        </w:rPr>
      </w:pPr>
      <w:r>
        <w:rPr>
          <w:rFonts w:ascii="Times New Roman" w:hAnsi="Times New Roman"/>
          <w:b w:val="1"/>
          <w:bCs w:val="1"/>
          <w:rtl w:val="0"/>
          <w:lang w:val="fr-FR"/>
        </w:rPr>
        <w:t>References</w:t>
      </w:r>
    </w:p>
    <w:p>
      <w:pPr>
        <w:pStyle w:val="デフォルト"/>
        <w:bidi w:val="0"/>
        <w:spacing w:before="0" w:after="240" w:line="480" w:lineRule="auto"/>
        <w:ind w:left="0" w:right="0" w:firstLine="0"/>
        <w:jc w:val="left"/>
        <w:rPr>
          <w:rFonts w:ascii="Times New Roman" w:cs="Times New Roman" w:hAnsi="Times New Roman" w:eastAsia="Times New Roman"/>
          <w:rtl w:val="0"/>
        </w:rPr>
      </w:pPr>
      <w:r>
        <w:rPr>
          <w:rFonts w:ascii="Times New Roman" w:hAnsi="Times New Roman"/>
          <w:rtl w:val="0"/>
        </w:rPr>
        <w:t xml:space="preserve">Davies, S. (2024). </w:t>
      </w:r>
      <w:r>
        <w:rPr>
          <w:rFonts w:ascii="Times New Roman" w:hAnsi="Times New Roman"/>
          <w:i w:val="1"/>
          <w:iCs w:val="1"/>
          <w:rtl w:val="0"/>
          <w:lang w:val="en-US"/>
        </w:rPr>
        <w:t>Blueprints: Creating, describing, and implementing designs for larger-scale software projects</w:t>
      </w:r>
      <w:r>
        <w:rPr>
          <w:rFonts w:ascii="Times New Roman" w:hAnsi="Times New Roman"/>
          <w:rtl w:val="0"/>
          <w:lang w:val="en-US"/>
        </w:rPr>
        <w:t xml:space="preserve"> (Version 2.5). University of Mary Washington. </w:t>
      </w:r>
      <w:r>
        <w:rPr>
          <w:rStyle w:val="Hyperlink.1"/>
          <w:rFonts w:ascii="Times New Roman" w:cs="Times New Roman" w:hAnsi="Times New Roman" w:eastAsia="Times New Roman"/>
          <w:rtl w:val="0"/>
        </w:rPr>
        <w:fldChar w:fldCharType="begin" w:fldLock="0"/>
      </w:r>
      <w:r>
        <w:rPr>
          <w:rStyle w:val="Hyperlink.1"/>
          <w:rFonts w:ascii="Times New Roman" w:cs="Times New Roman" w:hAnsi="Times New Roman" w:eastAsia="Times New Roman"/>
          <w:rtl w:val="0"/>
        </w:rPr>
        <w:instrText xml:space="preserve"> HYPERLINK "https://open.umn.edu/opentextbooks/textbooks/blueprints-creating-describing-and-implementing-designs-for-larger-scale-software-projects-davis"</w:instrText>
      </w:r>
      <w:r>
        <w:rPr>
          <w:rStyle w:val="Hyperlink.1"/>
          <w:rFonts w:ascii="Times New Roman" w:cs="Times New Roman" w:hAnsi="Times New Roman" w:eastAsia="Times New Roman"/>
          <w:rtl w:val="0"/>
        </w:rPr>
        <w:fldChar w:fldCharType="separate" w:fldLock="0"/>
      </w:r>
      <w:r>
        <w:rPr>
          <w:rStyle w:val="Hyperlink.1"/>
          <w:rFonts w:ascii="Times New Roman" w:hAnsi="Times New Roman"/>
          <w:rtl w:val="0"/>
          <w:lang w:val="en-US"/>
        </w:rPr>
        <w:t>https://open.umn.edu/opentextbooks/textbooks/blueprints-creating-describing-and-implementing-designs-for-larger-scale-software-projects-davis</w:t>
      </w:r>
      <w:r>
        <w:rPr>
          <w:rFonts w:ascii="Times New Roman" w:cs="Times New Roman" w:hAnsi="Times New Roman" w:eastAsia="Times New Roman"/>
          <w:rtl w:val="0"/>
        </w:rPr>
        <w:fldChar w:fldCharType="end" w:fldLock="0"/>
      </w:r>
    </w:p>
    <w:p>
      <w:pPr>
        <w:pStyle w:val="デフォルト"/>
        <w:bidi w:val="0"/>
        <w:spacing w:before="0" w:after="240" w:line="480" w:lineRule="auto"/>
        <w:ind w:left="0" w:right="0" w:firstLine="0"/>
        <w:jc w:val="left"/>
        <w:rPr>
          <w:rFonts w:ascii="Times New Roman" w:cs="Times New Roman" w:hAnsi="Times New Roman" w:eastAsia="Times New Roman"/>
          <w:rtl w:val="0"/>
        </w:rPr>
      </w:pPr>
      <w:r>
        <w:rPr>
          <w:rFonts w:ascii="Times New Roman" w:hAnsi="Times New Roman"/>
          <w:rtl w:val="0"/>
          <w:lang w:val="en-US"/>
        </w:rPr>
        <w:t xml:space="preserve">Letaw, L. (2024). </w:t>
      </w:r>
      <w:r>
        <w:rPr>
          <w:rStyle w:val="なし"/>
          <w:rFonts w:ascii="Times New Roman" w:hAnsi="Times New Roman"/>
          <w:i w:val="1"/>
          <w:iCs w:val="1"/>
          <w:rtl w:val="0"/>
          <w:lang w:val="en-US"/>
        </w:rPr>
        <w:t>Handbook of software engineering methods</w:t>
      </w:r>
      <w:r>
        <w:rPr>
          <w:rFonts w:ascii="Times New Roman" w:hAnsi="Times New Roman"/>
          <w:rtl w:val="0"/>
          <w:lang w:val="nl-NL"/>
        </w:rPr>
        <w:t xml:space="preserve">. Oregon State University. </w:t>
      </w:r>
      <w:r>
        <w:rPr>
          <w:rStyle w:val="Hyperlink.1"/>
          <w:rFonts w:ascii="Times New Roman" w:cs="Times New Roman" w:hAnsi="Times New Roman" w:eastAsia="Times New Roman"/>
          <w:rtl w:val="0"/>
        </w:rPr>
        <w:fldChar w:fldCharType="begin" w:fldLock="0"/>
      </w:r>
      <w:r>
        <w:rPr>
          <w:rStyle w:val="Hyperlink.1"/>
          <w:rFonts w:ascii="Times New Roman" w:cs="Times New Roman" w:hAnsi="Times New Roman" w:eastAsia="Times New Roman"/>
          <w:rtl w:val="0"/>
        </w:rPr>
        <w:instrText xml:space="preserve"> HYPERLINK "https://open.oregonstate.education/setextbook/"</w:instrText>
      </w:r>
      <w:r>
        <w:rPr>
          <w:rStyle w:val="Hyperlink.1"/>
          <w:rFonts w:ascii="Times New Roman" w:cs="Times New Roman" w:hAnsi="Times New Roman" w:eastAsia="Times New Roman"/>
          <w:rtl w:val="0"/>
        </w:rPr>
        <w:fldChar w:fldCharType="separate" w:fldLock="0"/>
      </w:r>
      <w:r>
        <w:rPr>
          <w:rStyle w:val="Hyperlink.1"/>
          <w:rFonts w:ascii="Times New Roman" w:hAnsi="Times New Roman"/>
          <w:rtl w:val="0"/>
          <w:lang w:val="en-US"/>
        </w:rPr>
        <w:t>https://open.oregonstate.education/setextbook/</w:t>
      </w:r>
      <w:r>
        <w:rPr>
          <w:rFonts w:ascii="Times New Roman" w:cs="Times New Roman" w:hAnsi="Times New Roman" w:eastAsia="Times New Roman"/>
          <w:rtl w:val="0"/>
        </w:rPr>
        <w:fldChar w:fldCharType="end" w:fldLock="0"/>
      </w:r>
    </w:p>
    <w:p>
      <w:pPr>
        <w:pStyle w:val="デフォルト"/>
        <w:bidi w:val="0"/>
        <w:spacing w:before="0" w:after="240" w:line="480" w:lineRule="auto"/>
        <w:ind w:left="0" w:right="0" w:firstLine="0"/>
        <w:jc w:val="left"/>
        <w:rPr>
          <w:rtl w:val="0"/>
        </w:rPr>
      </w:pPr>
      <w:r>
        <w:rPr>
          <w:rFonts w:ascii="Times New Roman" w:hAnsi="Times New Roman"/>
          <w:rtl w:val="0"/>
          <w:lang w:val="en-US"/>
        </w:rPr>
        <w:t xml:space="preserve">Walker, V. (2022, March 16). </w:t>
      </w:r>
      <w:r>
        <w:rPr>
          <w:rStyle w:val="なし"/>
          <w:rFonts w:ascii="Times New Roman" w:hAnsi="Times New Roman"/>
          <w:i w:val="1"/>
          <w:iCs w:val="1"/>
          <w:rtl w:val="0"/>
          <w:lang w:val="en-US"/>
        </w:rPr>
        <w:t>14 software architecture design patterns to know</w:t>
      </w:r>
      <w:r>
        <w:rPr>
          <w:rFonts w:ascii="Times New Roman" w:hAnsi="Times New Roman"/>
          <w:rtl w:val="0"/>
        </w:rPr>
        <w:t xml:space="preserve">. Red Hat. </w:t>
      </w:r>
      <w:r>
        <w:rPr>
          <w:rStyle w:val="Hyperlink.1"/>
          <w:rFonts w:ascii="Times New Roman" w:cs="Times New Roman" w:hAnsi="Times New Roman" w:eastAsia="Times New Roman"/>
          <w:rtl w:val="0"/>
        </w:rPr>
        <w:fldChar w:fldCharType="begin" w:fldLock="0"/>
      </w:r>
      <w:r>
        <w:rPr>
          <w:rStyle w:val="Hyperlink.1"/>
          <w:rFonts w:ascii="Times New Roman" w:cs="Times New Roman" w:hAnsi="Times New Roman" w:eastAsia="Times New Roman"/>
          <w:rtl w:val="0"/>
        </w:rPr>
        <w:instrText xml:space="preserve"> HYPERLINK "https://www.redhat.com/en/blog/14-software-architecture-patterns"</w:instrText>
      </w:r>
      <w:r>
        <w:rPr>
          <w:rStyle w:val="Hyperlink.1"/>
          <w:rFonts w:ascii="Times New Roman" w:cs="Times New Roman" w:hAnsi="Times New Roman" w:eastAsia="Times New Roman"/>
          <w:rtl w:val="0"/>
        </w:rPr>
        <w:fldChar w:fldCharType="separate" w:fldLock="0"/>
      </w:r>
      <w:r>
        <w:rPr>
          <w:rStyle w:val="Hyperlink.1"/>
          <w:rFonts w:ascii="Times New Roman" w:hAnsi="Times New Roman"/>
          <w:rtl w:val="0"/>
          <w:lang w:val="en-US"/>
        </w:rPr>
        <w:t>https://www.redhat.com/en/blog/14-software-architecture-patterns</w:t>
      </w:r>
      <w:r>
        <w:rPr>
          <w:rFonts w:ascii="Times New Roman" w:cs="Times New Roman" w:hAnsi="Times New Roman" w:eastAsia="Times New Roman"/>
          <w:rtl w:val="0"/>
        </w:rPr>
        <w:fldChar w:fldCharType="end" w:fldLock="0"/>
      </w:r>
    </w:p>
    <w:sectPr>
      <w:headerReference w:type="default" r:id="rId5"/>
      <w:footerReference w:type="default" r:id="rId6"/>
      <w:pgSz w:w="11906" w:h="16838" w:orient="portrait"/>
      <w:pgMar w:top="1134" w:right="1134" w:bottom="1134" w:left="1134" w:header="709" w:footer="850"/>
      <w:bidi w:val="0"/>
    </w:sectPr>
  </w:body>
</w:document>
</file>

<file path=word/fontTable.xml><?xml version="1.0" encoding="utf-8"?>
<w:fonts xmlns:w="http://schemas.openxmlformats.org/wordprocessingml/2006/main">
  <w:font w:name="Times New Roman">
    <w:charset w:val="00"/>
    <w:family w:val="roman"/>
    <w:pitch w:val="variable"/>
  </w:font>
  <w:font w:name="Symbol">
    <w:charset w:val="02"/>
    <w:family w:val="roman"/>
    <w:pitch w:val="variable"/>
  </w:font>
  <w:font w:name="Arial">
    <w:charset w:val="00"/>
    <w:family w:val="swiss"/>
    <w:pitch w:val="variable"/>
  </w:font>
  <w:font w:name="Arial Unicode MS">
    <w:charset w:val="00"/>
    <w:family w:val="roman"/>
    <w:pitch w:val="default"/>
  </w:font>
  <w:font w:name="ヒラギノ角ゴ ProN W3">
    <w:charset w:val="00"/>
    <w:family w:val="roman"/>
    <w:pitch w:val="default"/>
  </w:font>
</w:fonts>
</file>

<file path=word/footer1.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r/>
  </w:p>
</w:ftr>
</file>

<file path=word/header1.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r/>
  </w:p>
</w:hdr>
</file>

<file path=word/numbering.xml><?xml version="1.0" encoding="utf-8"?>
<w:numbering xmlns:w="http://schemas.openxmlformats.org/wordprocessingml/2006/main" xmlns:wp="http://schemas.openxmlformats.org/drawingml/2006/wordprocessingDrawing" xmlns:w14="http://schemas.microsoft.com/office/word/2010/wordml" xmlns:r="http://schemas.openxmlformats.org/officeDocument/2006/relationships" xmlns:v="urn:schemas-microsoft-com:vml" xmlns:o="urn:schemas-microsoft-com:office:office">
  <w:abstractNum w:abstractNumId="0">
    <w:multiLevelType w:val="hybridMultilevel"/>
    <w:numStyleLink w:val="行頭記号"/>
  </w:abstractNum>
  <w:abstractNum w:abstractNumId="1">
    <w:multiLevelType w:val="hybridMultilevel"/>
    <w:styleLink w:val="行頭記号"/>
    <w:lvl w:ilvl="0">
      <w:start w:val="1"/>
      <w:numFmt w:val="bullet"/>
      <w:suff w:val="tab"/>
      <w:lvlText w:val="•"/>
      <w:lvlJc w:val="left"/>
      <w:pPr>
        <w:ind w:left="196" w:hanging="196"/>
      </w:pPr>
      <w:rPr>
        <w:rFonts w:hAnsi="Arial Unicode MS"/>
        <w:caps w:val="0"/>
        <w:smallCaps w:val="0"/>
        <w:strike w:val="0"/>
        <w:dstrike w:val="0"/>
        <w:outline w:val="0"/>
        <w:emboss w:val="0"/>
        <w:imprint w:val="0"/>
        <w:spacing w:val="0"/>
        <w:w w:val="100"/>
        <w:kern w:val="0"/>
        <w:position w:val="0"/>
        <w:highlight w:val="none"/>
        <w:vertAlign w:val="baseline"/>
      </w:rPr>
    </w:lvl>
    <w:lvl w:ilvl="1">
      <w:start w:val="1"/>
      <w:numFmt w:val="bullet"/>
      <w:suff w:val="tab"/>
      <w:lvlText w:val="•"/>
      <w:lvlJc w:val="left"/>
      <w:pPr>
        <w:ind w:left="376" w:hanging="196"/>
      </w:pPr>
      <w:rPr>
        <w:rFonts w:hAnsi="Arial Unicode MS"/>
        <w:caps w:val="0"/>
        <w:smallCaps w:val="0"/>
        <w:strike w:val="0"/>
        <w:dstrike w:val="0"/>
        <w:outline w:val="0"/>
        <w:emboss w:val="0"/>
        <w:imprint w:val="0"/>
        <w:spacing w:val="0"/>
        <w:w w:val="100"/>
        <w:kern w:val="0"/>
        <w:position w:val="-2"/>
        <w:highlight w:val="none"/>
        <w:vertAlign w:val="baseline"/>
      </w:rPr>
    </w:lvl>
    <w:lvl w:ilvl="2">
      <w:start w:val="1"/>
      <w:numFmt w:val="bullet"/>
      <w:suff w:val="tab"/>
      <w:lvlText w:val="•"/>
      <w:lvlJc w:val="left"/>
      <w:pPr>
        <w:ind w:left="556" w:hanging="196"/>
      </w:pPr>
      <w:rPr>
        <w:rFonts w:hAnsi="Arial Unicode MS"/>
        <w:caps w:val="0"/>
        <w:smallCaps w:val="0"/>
        <w:strike w:val="0"/>
        <w:dstrike w:val="0"/>
        <w:outline w:val="0"/>
        <w:emboss w:val="0"/>
        <w:imprint w:val="0"/>
        <w:spacing w:val="0"/>
        <w:w w:val="100"/>
        <w:kern w:val="0"/>
        <w:position w:val="-2"/>
        <w:highlight w:val="none"/>
        <w:vertAlign w:val="baseline"/>
      </w:rPr>
    </w:lvl>
    <w:lvl w:ilvl="3">
      <w:start w:val="1"/>
      <w:numFmt w:val="bullet"/>
      <w:suff w:val="tab"/>
      <w:lvlText w:val="•"/>
      <w:lvlJc w:val="left"/>
      <w:pPr>
        <w:ind w:left="736" w:hanging="196"/>
      </w:pPr>
      <w:rPr>
        <w:rFonts w:hAnsi="Arial Unicode MS"/>
        <w:caps w:val="0"/>
        <w:smallCaps w:val="0"/>
        <w:strike w:val="0"/>
        <w:dstrike w:val="0"/>
        <w:outline w:val="0"/>
        <w:emboss w:val="0"/>
        <w:imprint w:val="0"/>
        <w:spacing w:val="0"/>
        <w:w w:val="100"/>
        <w:kern w:val="0"/>
        <w:position w:val="-2"/>
        <w:highlight w:val="none"/>
        <w:vertAlign w:val="baseline"/>
      </w:rPr>
    </w:lvl>
    <w:lvl w:ilvl="4">
      <w:start w:val="1"/>
      <w:numFmt w:val="bullet"/>
      <w:suff w:val="tab"/>
      <w:lvlText w:val="•"/>
      <w:lvlJc w:val="left"/>
      <w:pPr>
        <w:ind w:left="916" w:hanging="196"/>
      </w:pPr>
      <w:rPr>
        <w:rFonts w:hAnsi="Arial Unicode MS"/>
        <w:caps w:val="0"/>
        <w:smallCaps w:val="0"/>
        <w:strike w:val="0"/>
        <w:dstrike w:val="0"/>
        <w:outline w:val="0"/>
        <w:emboss w:val="0"/>
        <w:imprint w:val="0"/>
        <w:spacing w:val="0"/>
        <w:w w:val="100"/>
        <w:kern w:val="0"/>
        <w:position w:val="-2"/>
        <w:highlight w:val="none"/>
        <w:vertAlign w:val="baseline"/>
      </w:rPr>
    </w:lvl>
    <w:lvl w:ilvl="5">
      <w:start w:val="1"/>
      <w:numFmt w:val="bullet"/>
      <w:suff w:val="tab"/>
      <w:lvlText w:val="•"/>
      <w:lvlJc w:val="left"/>
      <w:pPr>
        <w:ind w:left="1096" w:hanging="196"/>
      </w:pPr>
      <w:rPr>
        <w:rFonts w:hAnsi="Arial Unicode MS"/>
        <w:caps w:val="0"/>
        <w:smallCaps w:val="0"/>
        <w:strike w:val="0"/>
        <w:dstrike w:val="0"/>
        <w:outline w:val="0"/>
        <w:emboss w:val="0"/>
        <w:imprint w:val="0"/>
        <w:spacing w:val="0"/>
        <w:w w:val="100"/>
        <w:kern w:val="0"/>
        <w:position w:val="-2"/>
        <w:highlight w:val="none"/>
        <w:vertAlign w:val="baseline"/>
      </w:rPr>
    </w:lvl>
    <w:lvl w:ilvl="6">
      <w:start w:val="1"/>
      <w:numFmt w:val="bullet"/>
      <w:suff w:val="tab"/>
      <w:lvlText w:val="•"/>
      <w:lvlJc w:val="left"/>
      <w:pPr>
        <w:ind w:left="1276" w:hanging="196"/>
      </w:pPr>
      <w:rPr>
        <w:rFonts w:hAnsi="Arial Unicode MS"/>
        <w:caps w:val="0"/>
        <w:smallCaps w:val="0"/>
        <w:strike w:val="0"/>
        <w:dstrike w:val="0"/>
        <w:outline w:val="0"/>
        <w:emboss w:val="0"/>
        <w:imprint w:val="0"/>
        <w:spacing w:val="0"/>
        <w:w w:val="100"/>
        <w:kern w:val="0"/>
        <w:position w:val="-2"/>
        <w:highlight w:val="none"/>
        <w:vertAlign w:val="baseline"/>
      </w:rPr>
    </w:lvl>
    <w:lvl w:ilvl="7">
      <w:start w:val="1"/>
      <w:numFmt w:val="bullet"/>
      <w:suff w:val="tab"/>
      <w:lvlText w:val="•"/>
      <w:lvlJc w:val="left"/>
      <w:pPr>
        <w:ind w:left="1456" w:hanging="196"/>
      </w:pPr>
      <w:rPr>
        <w:rFonts w:hAnsi="Arial Unicode MS"/>
        <w:caps w:val="0"/>
        <w:smallCaps w:val="0"/>
        <w:strike w:val="0"/>
        <w:dstrike w:val="0"/>
        <w:outline w:val="0"/>
        <w:emboss w:val="0"/>
        <w:imprint w:val="0"/>
        <w:spacing w:val="0"/>
        <w:w w:val="100"/>
        <w:kern w:val="0"/>
        <w:position w:val="-2"/>
        <w:highlight w:val="none"/>
        <w:vertAlign w:val="baseline"/>
      </w:rPr>
    </w:lvl>
    <w:lvl w:ilvl="8">
      <w:start w:val="1"/>
      <w:numFmt w:val="bullet"/>
      <w:suff w:val="tab"/>
      <w:lvlText w:val="•"/>
      <w:lvlJc w:val="left"/>
      <w:pPr>
        <w:ind w:left="1636" w:hanging="196"/>
      </w:pPr>
      <w:rPr>
        <w:rFonts w:hAnsi="Arial Unicode MS"/>
        <w:caps w:val="0"/>
        <w:smallCaps w:val="0"/>
        <w:strike w:val="0"/>
        <w:dstrike w:val="0"/>
        <w:outline w:val="0"/>
        <w:emboss w:val="0"/>
        <w:imprint w:val="0"/>
        <w:spacing w:val="0"/>
        <w:w w:val="100"/>
        <w:kern w:val="0"/>
        <w:position w:val="-2"/>
        <w:highlight w:val="none"/>
        <w:vertAlign w:val="baseline"/>
      </w:rPr>
    </w:lvl>
  </w:abstractNum>
  <w:num w:numId="1">
    <w:abstractNumId w:val="1"/>
  </w:num>
  <w:num w:numId="2">
    <w:abstractNumId w:val="0"/>
  </w:num>
</w:numbering>
</file>

<file path=word/settings.xml><?xml version="1.0" encoding="utf-8"?>
<w:settings xmlns:mc="http://schemas.openxmlformats.org/markup-compatibility/2006" xmlns:o="urn:schemas-microsoft-com:office:office" xmlns:v="urn:schemas-microsoft-com:vml" xmlns:w="http://schemas.openxmlformats.org/wordprocessingml/2006/main">
  <w:view w:val="print"/>
  <w:mirrorMargins w:val="0"/>
  <w:bordersDoNotSurroundHeader w:val="0"/>
  <w:bordersDoNotSurroundFooter w:val="0"/>
  <w:displayBackgroundShape/>
  <w:revisionView w:markup="1" w:comments="1" w:insDel="1" w:formatting="0"/>
  <w:defaultTabStop w:val="720"/>
  <w:autoHyphenation w:val="0"/>
  <w:evenAndOddHeaders w:val="0"/>
  <w:bookFoldPrinting w:val="0"/>
  <w:noLineBreaksAfter w:lang="日本語" w:val="‘“(〔[{〈《「『【⦅〘〖«〝︵︷︹︻︽︿﹁﹃﹇﹙﹛﹝｢"/>
  <w:noLineBreaksBefore w:lang="日本語" w:val="’”)〕]}〉"/>
  <w:compat>
    <w:compatSetting w:name="compatibilityMode" w:uri="http://schemas.microsoft.com/office/word" w:val="15"/>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w="http://schemas.openxmlformats.org/wordprocessingml/2006/main" xmlns:mc="http://schemas.openxmlformats.org/markup-compatibility/2006" xmlns:w14="http://schemas.microsoft.com/office/word/2010/wordml" mc:Ignorable="w14">
  <w:docDefaults>
    <w:rPrDefault>
      <w:rPr>
        <w:rFonts w:ascii="Times New Roman" w:cs="Times New Roman" w:hAnsi="Times New Roman" w:eastAsia="Arial Unicode MS"/>
        <w:b w:val="0"/>
        <w:bCs w:val="0"/>
        <w:i w:val="0"/>
        <w:iCs w:val="0"/>
        <w:caps w:val="0"/>
        <w:smallCaps w:val="0"/>
        <w:strike w:val="0"/>
        <w:dstrike w:val="0"/>
        <w:outline w:val="0"/>
        <w:emboss w:val="0"/>
        <w:imprint w:val="0"/>
        <w:vanish w:val="0"/>
        <w:color w:val="auto"/>
        <w:spacing w:val="0"/>
        <w:w w:val="100"/>
        <w:kern w:val="0"/>
        <w:position w:val="0"/>
        <w:sz w:val="20"/>
        <w:szCs w:val="20"/>
        <w:u w:val="none" w:color="auto"/>
        <w:bdr w:val="nil"/>
        <w:vertAlign w:val="baseline"/>
        <w:lang/>
      </w:rPr>
    </w:rPrDefault>
    <w:pPrDefault>
      <w:pPr>
        <w:keepNext w:val="0"/>
        <w:keepLines w:val="0"/>
        <w:pageBreakBefore w:val="0"/>
        <w:framePr w:anchorLock="0" w:w="0" w:h="0" w:vSpace="0" w:hSpace="0" w:xAlign="left" w:y="0" w:hRule="exact" w:vAnchor="margin"/>
        <w:widowControl w:val="1"/>
        <w:numPr>
          <w:ilvl w:val="0"/>
          <w:numId w:val="0"/>
        </w:numPr>
        <w:suppressLineNumbers w:val="0"/>
        <w:pBdr>
          <w:top w:val="nil"/>
          <w:left w:val="nil"/>
          <w:bottom w:val="nil"/>
          <w:right w:val="nil"/>
          <w:between w:val="nil"/>
          <w:bar w:val="nil"/>
        </w:pBdr>
        <w:shd w:val="clear" w:color="auto" w:fill="auto"/>
        <w:suppressAutoHyphens w:val="0"/>
        <w:spacing w:before="0" w:beforeAutospacing="0" w:after="0" w:afterAutospacing="0" w:line="240" w:lineRule="auto"/>
        <w:ind w:left="0" w:right="0" w:firstLine="0"/>
        <w:jc w:val="left"/>
        <w:outlineLvl w:val="9"/>
      </w:pPr>
    </w:pPrDefault>
  </w:docDefaults>
  <w:style w:type="paragraph" w:default="1" w:styleId="Normal">
    <w:name w:val="Normal"/>
    <w:next w:val="Normal"/>
    <w:pPr/>
    <w:rPr>
      <w:sz w:val="24"/>
      <w:szCs w:val="24"/>
      <w:lang w:val="en-US" w:eastAsia="en-US" w:bidi="ar-SA"/>
    </w:rPr>
  </w:style>
  <w:style w:type="character" w:default="1" w:styleId="Default Paragraph Font">
    <w:name w:val="Default Paragraph Font"/>
    <w:next w:val="Default Paragraph Font"/>
  </w:style>
  <w:style w:type="character" w:styleId="Hyperlink">
    <w:name w:val="Hyperlink"/>
    <w:rPr>
      <w:u w:val="single"/>
    </w:rPr>
  </w:style>
  <w:style w:type="table" w:default="1" w:styleId="Table Normal">
    <w:name w:val="Table Normal"/>
    <w:next w:val="Table Normal"/>
    <w:pPr/>
    <w:tblPr>
      <w:tblInd w:w="0" w:type="dxa"/>
    </w:tblPr>
    <w:trPr/>
    <w:tcPr/>
    <w:tblStylePr w:type="firstRow"/>
    <w:tblStylePr w:type="lastRow"/>
    <w:tblStylePr w:type="firstCol"/>
    <w:tblStylePr w:type="lastCol"/>
    <w:tblStylePr w:type="band1Vert"/>
    <w:tblStylePr w:type="band2Vert"/>
    <w:tblStylePr w:type="band1Horz"/>
    <w:tblStylePr w:type="band2Horz"/>
    <w:tblStylePr w:type="neCell"/>
    <w:tblStylePr w:type="nwCell"/>
    <w:tblStylePr w:type="seCell"/>
    <w:tblStylePr w:type="swCell"/>
  </w:style>
  <w:style w:type="numbering" w:default="1" w:styleId="No List">
    <w:name w:val="No List"/>
    <w:next w:val="No List"/>
    <w:pPr/>
  </w:style>
  <w:style w:type="paragraph" w:styleId="デフォルト">
    <w:name w:val="デフォルト"/>
    <w:next w:val="デフォルト"/>
    <w:pPr>
      <w:keepNext w:val="0"/>
      <w:keepLines w:val="0"/>
      <w:pageBreakBefore w:val="0"/>
      <w:widowControl w:val="1"/>
      <w:shd w:val="clear" w:color="auto" w:fill="auto"/>
      <w:suppressAutoHyphens w:val="0"/>
      <w:bidi w:val="0"/>
      <w:spacing w:before="160" w:after="0" w:line="288" w:lineRule="auto"/>
      <w:ind w:left="0" w:right="0" w:firstLine="0"/>
      <w:jc w:val="left"/>
      <w:outlineLvl w:val="9"/>
    </w:pPr>
    <w:rPr>
      <w:rFonts w:ascii="ヒラギノ角ゴ ProN W3" w:cs="Arial Unicode MS" w:hAnsi="ヒラギノ角ゴ ProN W3" w:eastAsia="Arial Unicode MS"/>
      <w:b w:val="0"/>
      <w:bCs w:val="0"/>
      <w:i w:val="0"/>
      <w:iCs w:val="0"/>
      <w:caps w:val="0"/>
      <w:smallCaps w:val="0"/>
      <w:strike w:val="0"/>
      <w:dstrike w:val="0"/>
      <w:outline w:val="0"/>
      <w:color w:val="000000"/>
      <w:spacing w:val="0"/>
      <w:kern w:val="0"/>
      <w:position w:val="0"/>
      <w:sz w:val="24"/>
      <w:szCs w:val="24"/>
      <w:u w:val="none"/>
      <w:shd w:val="nil" w:color="auto" w:fill="auto"/>
      <w:vertAlign w:val="baseline"/>
      <w14:textOutline>
        <w14:noFill/>
      </w14:textOutline>
      <w14:textFill>
        <w14:solidFill>
          <w14:srgbClr w14:val="000000"/>
        </w14:solidFill>
      </w14:textFill>
    </w:rPr>
  </w:style>
  <w:style w:type="numbering" w:styleId="行頭記号">
    <w:name w:val="行頭記号"/>
    <w:pPr>
      <w:numPr>
        <w:numId w:val="1"/>
      </w:numPr>
    </w:pPr>
  </w:style>
  <w:style w:type="character" w:styleId="Hyperlink.0">
    <w:name w:val="Hyperlink.0"/>
    <w:basedOn w:val="Hyperlink"/>
    <w:next w:val="Hyperlink.0"/>
    <w:rPr>
      <w:u w:val="single"/>
    </w:rPr>
  </w:style>
  <w:style w:type="character" w:styleId="なし">
    <w:name w:val="なし"/>
  </w:style>
  <w:style w:type="character" w:styleId="Hyperlink.1">
    <w:name w:val="Hyperlink.1"/>
    <w:basedOn w:val="なし"/>
    <w:next w:val="Hyperlink.1"/>
    <w:rPr>
      <w:outline w:val="0"/>
      <w:color w:val="0000ee"/>
      <w:u w:val="single"/>
      <w14:textFill>
        <w14:solidFill>
          <w14:srgbClr w14:val="0000EE"/>
        </w14:solidFill>
      </w14:textFill>
    </w:rPr>
  </w:style>
</w:styles>
</file>

<file path=word/_rels/document.xml.rels><?xml version="1.0" encoding="UTF-8"?>
<Relationships xmlns="http://schemas.openxmlformats.org/package/2006/relationships"><Relationship Id="rId1" Type="http://schemas.openxmlformats.org/officeDocument/2006/relationships/settings" Target="settings.xml"/><Relationship Id="rId2" Type="http://schemas.openxmlformats.org/officeDocument/2006/relationships/fontTable" Target="fontTable.xml"/><Relationship Id="rId3" Type="http://schemas.openxmlformats.org/officeDocument/2006/relationships/styles" Target="styles.xml"/><Relationship Id="rId4" Type="http://schemas.openxmlformats.org/officeDocument/2006/relationships/image" Target="media/image1.png"/><Relationship Id="rId5" Type="http://schemas.openxmlformats.org/officeDocument/2006/relationships/header" Target="header1.xml"/><Relationship Id="rId6" Type="http://schemas.openxmlformats.org/officeDocument/2006/relationships/footer" Target="footer1.xml"/><Relationship Id="rId7" Type="http://schemas.openxmlformats.org/officeDocument/2006/relationships/numbering" Target="numbering.xml"/><Relationship Id="rId8" Type="http://schemas.openxmlformats.org/officeDocument/2006/relationships/theme" Target="theme/theme1.xml"/></Relationships>

</file>

<file path=word/theme/theme1.xml><?xml version="1.0" encoding="utf-8"?>
<a:theme xmlns:a="http://schemas.openxmlformats.org/drawingml/2006/main" xmlns:r="http://schemas.openxmlformats.org/officeDocument/2006/relationships" name="Blank">
  <a:themeElements>
    <a:clrScheme name="Blank">
      <a:dk1>
        <a:srgbClr val="000000"/>
      </a:dk1>
      <a:lt1>
        <a:srgbClr val="FFFFFF"/>
      </a:lt1>
      <a:dk2>
        <a:srgbClr val="5E5E5E"/>
      </a:dk2>
      <a:lt2>
        <a:srgbClr val="D5D5D5"/>
      </a:lt2>
      <a:accent1>
        <a:srgbClr val="00A2FF"/>
      </a:accent1>
      <a:accent2>
        <a:srgbClr val="16E7CF"/>
      </a:accent2>
      <a:accent3>
        <a:srgbClr val="61D836"/>
      </a:accent3>
      <a:accent4>
        <a:srgbClr val="FFD932"/>
      </a:accent4>
      <a:accent5>
        <a:srgbClr val="FF644E"/>
      </a:accent5>
      <a:accent6>
        <a:srgbClr val="FF42A1"/>
      </a:accent6>
      <a:hlink>
        <a:srgbClr val="0000FF"/>
      </a:hlink>
      <a:folHlink>
        <a:srgbClr val="FF00FF"/>
      </a:folHlink>
    </a:clrScheme>
    <a:fontScheme name="Blank">
      <a:majorFont>
        <a:latin typeface="ヒラギノ角ゴ ProN W6"/>
        <a:ea typeface="ヒラギノ角ゴ ProN W6"/>
        <a:cs typeface="ヒラギノ角ゴ ProN W6"/>
      </a:majorFont>
      <a:minorFont>
        <a:latin typeface="ヒラギノ角ゴ ProN W3"/>
        <a:ea typeface="ヒラギノ角ゴ ProN W3"/>
        <a:cs typeface="ヒラギノ角ゴ ProN W3"/>
      </a:minorFont>
    </a:fontScheme>
    <a:fmtScheme name="Blank">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29999"/>
              </a:schemeClr>
            </a:gs>
            <a:gs pos="100000">
              <a:schemeClr val="phClr">
                <a:tint val="50000"/>
                <a:shade val="100000"/>
                <a:satMod val="350000"/>
              </a:schemeClr>
            </a:gs>
          </a:gsLst>
          <a:lin ang="16200000" scaled="0"/>
        </a:gradFill>
      </a:fillStyleLst>
      <a:lnStyleLst>
        <a:ln w="9525" cap="flat" cmpd="sng" algn="ctr">
          <a:solidFill>
            <a:schemeClr val="phClr">
              <a:shade val="95000"/>
              <a:satMod val="104999"/>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effectStyle>
        <a:effectStyle>
          <a:effectLst/>
        </a:effectStyle>
        <a:effectStyle>
          <a:effectLst/>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solidFill>
          <a:srgbClr val="000000"/>
        </a:solidFill>
        <a:ln w="12700" cap="flat">
          <a:noFill/>
          <a:miter lim="400000"/>
        </a:ln>
        <a:effectLst/>
        <a:sp3d/>
      </a:spPr>
      <a:bodyPr rot="0" spcFirstLastPara="1" vertOverflow="overflow" horzOverflow="overflow" vert="horz" wrap="square" lIns="50800" tIns="50800" rIns="50800" bIns="50800" numCol="1" spcCol="38100" rtlCol="0" anchor="ctr" upright="0">
        <a:spAutoFit/>
      </a:bodyPr>
      <a:lstStyle>
        <a:defPPr marL="0" marR="0" indent="0" algn="ctr" defTabSz="584200" rtl="0" fontAlgn="auto" latinLnBrk="0" hangingPunct="0">
          <a:lnSpc>
            <a:spcPct val="100000"/>
          </a:lnSpc>
          <a:spcBef>
            <a:spcPts val="0"/>
          </a:spcBef>
          <a:spcAft>
            <a:spcPts val="0"/>
          </a:spcAft>
          <a:buClrTx/>
          <a:buSzTx/>
          <a:buFontTx/>
          <a:buNone/>
          <a:tabLst/>
          <a:defRPr b="0" baseline="0" cap="none" i="0" spc="0" strike="noStrike" sz="1200" u="none" kumimoji="0" normalizeH="0">
            <a:ln>
              <a:noFill/>
            </a:ln>
            <a:solidFill>
              <a:srgbClr val="FFFFFF"/>
            </a:solidFill>
            <a:effectLst/>
            <a:uFillTx/>
            <a:latin typeface="+mn-lt"/>
            <a:ea typeface="+mn-ea"/>
            <a:cs typeface="+mn-cs"/>
            <a:sym typeface="ヒラギノ角ゴ ProN W3"/>
          </a:defRPr>
        </a:defPPr>
        <a:lvl1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9pPr>
      </a:lstStyle>
      <a:style>
        <a:lnRef idx="0"/>
        <a:fillRef idx="0"/>
        <a:effectRef idx="0"/>
        <a:fontRef idx="none"/>
      </a:style>
    </a:spDef>
    <a:lnDef>
      <a:spPr>
        <a:noFill/>
        <a:ln w="25400" cap="flat">
          <a:solidFill>
            <a:srgbClr val="000000"/>
          </a:solidFill>
          <a:prstDash val="solid"/>
          <a:miter lim="400000"/>
        </a:ln>
        <a:effectLst/>
        <a:sp3d/>
      </a:spPr>
      <a:bodyPr rot="0" spcFirstLastPara="1" vertOverflow="overflow" horzOverflow="overflow" vert="horz" wrap="square" lIns="91439" tIns="45719" rIns="91439" bIns="45719" numCol="1" spcCol="38100" rtlCol="0" anchor="t" upright="0">
        <a:noAutofit/>
      </a:bodyPr>
      <a:lstStyle>
        <a:def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defPPr>
        <a:lvl1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9pPr>
      </a:lstStyle>
      <a:style>
        <a:lnRef idx="0"/>
        <a:fillRef idx="0"/>
        <a:effectRef idx="0"/>
        <a:fontRef idx="none"/>
      </a:style>
    </a:lnDef>
    <a:txDef>
      <a:spPr>
        <a:noFill/>
        <a:ln w="12700" cap="flat">
          <a:noFill/>
          <a:miter lim="400000"/>
        </a:ln>
        <a:effectLst/>
        <a:sp3d/>
      </a:spPr>
      <a:bodyPr rot="0" spcFirstLastPara="1" vertOverflow="overflow" horzOverflow="overflow" vert="horz" wrap="square" lIns="50800" tIns="50800" rIns="50800" bIns="50800" numCol="1" spcCol="38100" rtlCol="0" anchor="t" upright="0">
        <a:spAutoFit/>
      </a:bodyPr>
      <a:lstStyle>
        <a:defPPr marL="0" marR="0" indent="0" algn="l" defTabSz="457200" rtl="0" fontAlgn="auto" latinLnBrk="0" hangingPunct="0">
          <a:lnSpc>
            <a:spcPct val="100000"/>
          </a:lnSpc>
          <a:spcBef>
            <a:spcPts val="0"/>
          </a:spcBef>
          <a:spcAft>
            <a:spcPts val="0"/>
          </a:spcAft>
          <a:buClrTx/>
          <a:buSzTx/>
          <a:buFontTx/>
          <a:buNone/>
          <a:tabLst/>
          <a:defRPr b="0" baseline="0" cap="none" i="0" spc="0" strike="noStrike" sz="1100" u="none" kumimoji="0" normalizeH="0">
            <a:ln>
              <a:noFill/>
            </a:ln>
            <a:solidFill>
              <a:srgbClr val="000000"/>
            </a:solidFill>
            <a:effectLst/>
            <a:uFillTx/>
            <a:latin typeface="+mn-lt"/>
            <a:ea typeface="+mn-ea"/>
            <a:cs typeface="+mn-cs"/>
            <a:sym typeface="ヒラギノ角ゴ ProN W3"/>
          </a:defRPr>
        </a:defPPr>
        <a:lvl1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9pPr>
      </a:lstStyle>
      <a:style>
        <a:lnRef idx="0"/>
        <a:fillRef idx="0"/>
        <a:effectRef idx="0"/>
        <a:fontRef idx="none"/>
      </a:style>
    </a:txDef>
  </a:objectDefaults>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xsi="http://www.w3.org/2001/XMLSchema-instance"/>
</file>