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Problem and Solution</w:t>
      </w:r>
    </w:p>
    <w:p>
      <w:r>
        <w:t>In this task, I was given a ClassroomAgent code that controls the classroom mode according to temperature and occupancy. The problem was that the agent returned the same mode again and again, even when the mode had not changed, which could cause the same control command to be repeated unnecessarily. I solved this problem by adding a `previous_mode` variable to remember the mode from the previous step. The agent now compares the previous mode with the current target mode. If both modes are the same, it returns “NO COMMAND”, and if the mode changes, it returns “SEND COMMAND”. I kept the original temperature thresholds and occupancy priority unchanged. I also tested repeated percepts, the exact boundary temperatures of 20°C and 26°C, a mode transition, and an empty-room case to check that the updated agent works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