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65A22" w14:textId="77777777" w:rsidR="008D1611" w:rsidRDefault="008D1611" w:rsidP="004D7E07">
      <w:pPr>
        <w:pStyle w:val="BodyText"/>
        <w:rPr>
          <w:rFonts w:ascii="Times New Roman"/>
          <w:sz w:val="17"/>
        </w:rPr>
      </w:pPr>
    </w:p>
    <w:p w14:paraId="0D3C6D8A" w14:textId="77777777" w:rsidR="004D7E07" w:rsidRDefault="004D7E07" w:rsidP="004D7E07">
      <w:pPr>
        <w:pStyle w:val="BodyText"/>
        <w:rPr>
          <w:rFonts w:ascii="Times New Roman"/>
          <w:sz w:val="17"/>
        </w:rPr>
      </w:pPr>
    </w:p>
    <w:p w14:paraId="41A5C10A" w14:textId="77777777" w:rsidR="004D7E07" w:rsidRDefault="007F67C5" w:rsidP="004D7E07">
      <w:pPr>
        <w:pStyle w:val="Heading2"/>
        <w:ind w:left="2199" w:right="2191"/>
        <w:jc w:val="center"/>
        <w:rPr>
          <w:spacing w:val="-15"/>
        </w:rPr>
      </w:pPr>
      <w:r>
        <w:rPr>
          <w:spacing w:val="-15"/>
        </w:rPr>
        <w:t xml:space="preserve"> </w:t>
      </w:r>
    </w:p>
    <w:p w14:paraId="783B8800" w14:textId="77777777" w:rsidR="004D7E07" w:rsidRDefault="004D7E07" w:rsidP="004D7E07">
      <w:pPr>
        <w:pStyle w:val="Heading2"/>
        <w:ind w:left="2199" w:right="2191"/>
        <w:jc w:val="center"/>
        <w:rPr>
          <w:spacing w:val="-15"/>
        </w:rPr>
      </w:pPr>
    </w:p>
    <w:p w14:paraId="2C7DE0E3" w14:textId="77777777" w:rsidR="004D7E07" w:rsidRDefault="004D7E07" w:rsidP="004D7E07">
      <w:pPr>
        <w:pStyle w:val="Heading2"/>
        <w:ind w:left="2199" w:right="2191"/>
        <w:jc w:val="center"/>
        <w:rPr>
          <w:spacing w:val="-15"/>
        </w:rPr>
      </w:pPr>
    </w:p>
    <w:p w14:paraId="6A7C4835" w14:textId="77777777" w:rsidR="004D7E07" w:rsidRDefault="004D7E07" w:rsidP="004D7E07">
      <w:pPr>
        <w:pStyle w:val="Heading2"/>
        <w:ind w:left="2199" w:right="2191"/>
        <w:jc w:val="center"/>
        <w:rPr>
          <w:spacing w:val="-15"/>
        </w:rPr>
      </w:pPr>
    </w:p>
    <w:p w14:paraId="4D2CAC48" w14:textId="28B40248" w:rsidR="008D1611" w:rsidRDefault="00E31636" w:rsidP="00E31636">
      <w:pPr>
        <w:pStyle w:val="Heading2"/>
        <w:ind w:left="2199" w:right="2191"/>
        <w:jc w:val="center"/>
      </w:pPr>
      <w:r>
        <w:rPr>
          <w:spacing w:val="-4"/>
        </w:rPr>
        <w:t xml:space="preserve"> Elective 2 (MAD</w:t>
      </w:r>
      <w:r>
        <w:rPr>
          <w:spacing w:val="-13"/>
        </w:rPr>
        <w:t xml:space="preserve"> </w:t>
      </w:r>
      <w:r>
        <w:rPr>
          <w:spacing w:val="-4"/>
        </w:rPr>
        <w:t>2)</w:t>
      </w:r>
      <w:r>
        <w:t xml:space="preserve"> </w:t>
      </w:r>
      <w:r>
        <w:rPr>
          <w:spacing w:val="-4"/>
        </w:rPr>
        <w:t>Mobile</w:t>
      </w:r>
      <w:r>
        <w:rPr>
          <w:spacing w:val="-12"/>
        </w:rPr>
        <w:t xml:space="preserve"> </w:t>
      </w:r>
      <w:r>
        <w:rPr>
          <w:spacing w:val="-4"/>
        </w:rPr>
        <w:t>Application</w:t>
      </w:r>
      <w:r>
        <w:rPr>
          <w:spacing w:val="-12"/>
        </w:rPr>
        <w:t xml:space="preserve"> </w:t>
      </w:r>
      <w:r>
        <w:rPr>
          <w:spacing w:val="-4"/>
        </w:rPr>
        <w:t>Development</w:t>
      </w:r>
      <w:r>
        <w:rPr>
          <w:spacing w:val="-8"/>
        </w:rPr>
        <w:t xml:space="preserve"> </w:t>
      </w:r>
      <w:r>
        <w:rPr>
          <w:spacing w:val="-12"/>
        </w:rPr>
        <w:t>2</w:t>
      </w:r>
      <w:r w:rsidR="00493974">
        <w:rPr>
          <w:spacing w:val="-12"/>
        </w:rPr>
        <w:t xml:space="preserve"> </w:t>
      </w:r>
    </w:p>
    <w:p w14:paraId="45DA2F95" w14:textId="77777777" w:rsidR="008D1611" w:rsidRDefault="007F67C5" w:rsidP="009F0B0E">
      <w:pPr>
        <w:pStyle w:val="BodyText"/>
        <w:ind w:left="2191" w:right="2191"/>
        <w:jc w:val="center"/>
      </w:pPr>
      <w:r>
        <w:rPr>
          <w:spacing w:val="-6"/>
        </w:rPr>
        <w:t>Midterm</w:t>
      </w:r>
      <w:r>
        <w:rPr>
          <w:spacing w:val="-10"/>
        </w:rPr>
        <w:t xml:space="preserve"> </w:t>
      </w:r>
      <w:r>
        <w:rPr>
          <w:spacing w:val="-2"/>
        </w:rPr>
        <w:t>Project</w:t>
      </w:r>
    </w:p>
    <w:p w14:paraId="1D9D3DC2" w14:textId="77777777" w:rsidR="008D1611" w:rsidRDefault="008D1611">
      <w:pPr>
        <w:pStyle w:val="BodyText"/>
        <w:spacing w:before="1"/>
        <w:rPr>
          <w:i/>
          <w:sz w:val="19"/>
        </w:rPr>
      </w:pPr>
    </w:p>
    <w:p w14:paraId="345703A2" w14:textId="1980A9D7" w:rsidR="008D1611" w:rsidRDefault="007F67C5" w:rsidP="009F0B0E">
      <w:pPr>
        <w:pStyle w:val="Heading1"/>
        <w:tabs>
          <w:tab w:val="left" w:pos="2392"/>
          <w:tab w:val="left" w:pos="9531"/>
        </w:tabs>
        <w:spacing w:before="0"/>
      </w:pPr>
      <w:r>
        <w:rPr>
          <w:color w:val="FFFFFF"/>
          <w:shd w:val="clear" w:color="auto" w:fill="00AFEF"/>
        </w:rPr>
        <w:tab/>
      </w:r>
      <w:r w:rsidR="009F0B0E">
        <w:rPr>
          <w:color w:val="FFFFFF"/>
          <w:shd w:val="clear" w:color="auto" w:fill="00AFEF"/>
        </w:rPr>
        <w:t xml:space="preserve"> </w:t>
      </w:r>
      <w:r>
        <w:rPr>
          <w:color w:val="FFFFFF"/>
          <w:shd w:val="clear" w:color="auto" w:fill="00AFEF"/>
        </w:rPr>
        <w:t>Game</w:t>
      </w:r>
      <w:r w:rsidR="00E31636">
        <w:rPr>
          <w:color w:val="FFFFFF"/>
          <w:shd w:val="clear" w:color="auto" w:fill="00AFEF"/>
        </w:rPr>
        <w:t xml:space="preserve"> </w:t>
      </w:r>
      <w:r>
        <w:rPr>
          <w:color w:val="FFFFFF"/>
          <w:shd w:val="clear" w:color="auto" w:fill="00AFEF"/>
        </w:rPr>
        <w:t>Dev</w:t>
      </w:r>
      <w:r w:rsidR="00E31636">
        <w:rPr>
          <w:color w:val="FFFFFF"/>
          <w:shd w:val="clear" w:color="auto" w:fill="00AFEF"/>
        </w:rPr>
        <w:t>elopment</w:t>
      </w:r>
      <w:r>
        <w:rPr>
          <w:color w:val="FFFFFF"/>
          <w:spacing w:val="-18"/>
          <w:shd w:val="clear" w:color="auto" w:fill="00AFEF"/>
        </w:rPr>
        <w:t xml:space="preserve"> </w:t>
      </w:r>
      <w:r>
        <w:rPr>
          <w:color w:val="FFFFFF"/>
          <w:shd w:val="clear" w:color="auto" w:fill="00AFEF"/>
        </w:rPr>
        <w:t>using</w:t>
      </w:r>
      <w:r>
        <w:rPr>
          <w:color w:val="FFFFFF"/>
          <w:spacing w:val="-17"/>
          <w:shd w:val="clear" w:color="auto" w:fill="00AFEF"/>
        </w:rPr>
        <w:t xml:space="preserve"> </w:t>
      </w:r>
      <w:r>
        <w:rPr>
          <w:color w:val="FFFFFF"/>
          <w:shd w:val="clear" w:color="auto" w:fill="00AFEF"/>
        </w:rPr>
        <w:t>Flutter</w:t>
      </w:r>
      <w:r>
        <w:rPr>
          <w:color w:val="FFFFFF"/>
          <w:spacing w:val="-17"/>
          <w:shd w:val="clear" w:color="auto" w:fill="00AFEF"/>
        </w:rPr>
        <w:t xml:space="preserve"> </w:t>
      </w:r>
      <w:r>
        <w:rPr>
          <w:color w:val="FFFFFF"/>
          <w:shd w:val="clear" w:color="auto" w:fill="00AFEF"/>
        </w:rPr>
        <w:t>Casual</w:t>
      </w:r>
      <w:r>
        <w:rPr>
          <w:color w:val="FFFFFF"/>
          <w:spacing w:val="-19"/>
          <w:shd w:val="clear" w:color="auto" w:fill="00AFEF"/>
        </w:rPr>
        <w:t xml:space="preserve"> </w:t>
      </w:r>
      <w:r>
        <w:rPr>
          <w:color w:val="FFFFFF"/>
          <w:shd w:val="clear" w:color="auto" w:fill="00AFEF"/>
        </w:rPr>
        <w:t>Games</w:t>
      </w:r>
      <w:r>
        <w:rPr>
          <w:color w:val="FFFFFF"/>
          <w:spacing w:val="-19"/>
          <w:shd w:val="clear" w:color="auto" w:fill="00AFEF"/>
        </w:rPr>
        <w:t xml:space="preserve"> </w:t>
      </w:r>
      <w:r w:rsidR="00E31636">
        <w:rPr>
          <w:color w:val="FFFFFF"/>
          <w:spacing w:val="-2"/>
          <w:shd w:val="clear" w:color="auto" w:fill="00AFEF"/>
        </w:rPr>
        <w:t>Toolkit</w:t>
      </w:r>
      <w:r>
        <w:rPr>
          <w:color w:val="FFFFFF"/>
          <w:shd w:val="clear" w:color="auto" w:fill="00AFEF"/>
        </w:rPr>
        <w:tab/>
      </w:r>
      <w:r w:rsidR="009F0B0E">
        <w:rPr>
          <w:color w:val="FFFFFF"/>
          <w:shd w:val="clear" w:color="auto" w:fill="00AFEF"/>
        </w:rPr>
        <w:t xml:space="preserve">              </w:t>
      </w:r>
    </w:p>
    <w:p w14:paraId="2A0D64CF" w14:textId="1629F762" w:rsidR="008D1611" w:rsidRDefault="008D1611" w:rsidP="00414464">
      <w:pPr>
        <w:pStyle w:val="Heading2"/>
        <w:ind w:left="0"/>
        <w:rPr>
          <w:spacing w:val="-2"/>
        </w:rPr>
      </w:pPr>
    </w:p>
    <w:p w14:paraId="655199BF" w14:textId="77777777" w:rsidR="009F0B0E" w:rsidRPr="004D7E07" w:rsidRDefault="009F0B0E" w:rsidP="009F0B0E">
      <w:pPr>
        <w:pStyle w:val="BodyText"/>
        <w:spacing w:line="276" w:lineRule="auto"/>
        <w:jc w:val="center"/>
        <w:rPr>
          <w:b/>
          <w:bCs/>
          <w:sz w:val="28"/>
          <w:szCs w:val="28"/>
        </w:rPr>
      </w:pPr>
      <w:proofErr w:type="spellStart"/>
      <w:r w:rsidRPr="004D7E07">
        <w:rPr>
          <w:b/>
          <w:bCs/>
          <w:sz w:val="28"/>
          <w:szCs w:val="28"/>
        </w:rPr>
        <w:t>FILIPIKNOWS</w:t>
      </w:r>
      <w:proofErr w:type="spellEnd"/>
    </w:p>
    <w:p w14:paraId="06842442" w14:textId="65429BD3" w:rsidR="009F0B0E" w:rsidRPr="00E31636" w:rsidRDefault="009F0B0E" w:rsidP="009F0B0E">
      <w:pPr>
        <w:pStyle w:val="BodyText"/>
        <w:spacing w:line="276" w:lineRule="auto"/>
        <w:jc w:val="center"/>
        <w:rPr>
          <w:sz w:val="24"/>
          <w:szCs w:val="24"/>
        </w:rPr>
      </w:pPr>
      <w:r w:rsidRPr="00E31636">
        <w:rPr>
          <w:sz w:val="24"/>
          <w:szCs w:val="24"/>
        </w:rPr>
        <w:t xml:space="preserve">Project </w:t>
      </w:r>
      <w:r w:rsidR="00E31636">
        <w:rPr>
          <w:sz w:val="24"/>
          <w:szCs w:val="24"/>
        </w:rPr>
        <w:t>Overview</w:t>
      </w:r>
    </w:p>
    <w:p w14:paraId="166FB2B9" w14:textId="77777777" w:rsidR="009F0B0E" w:rsidRPr="00766899" w:rsidRDefault="009F0B0E" w:rsidP="009F0B0E">
      <w:pPr>
        <w:pStyle w:val="BodyText"/>
        <w:jc w:val="center"/>
        <w:rPr>
          <w:sz w:val="24"/>
          <w:szCs w:val="24"/>
        </w:rPr>
      </w:pPr>
    </w:p>
    <w:p w14:paraId="56282644" w14:textId="77777777" w:rsidR="009F0B0E" w:rsidRPr="00667A0B" w:rsidRDefault="009F0B0E" w:rsidP="009F0B0E">
      <w:pPr>
        <w:pStyle w:val="NormalWeb"/>
        <w:spacing w:before="0" w:beforeAutospacing="0" w:after="0" w:afterAutospacing="0" w:line="276" w:lineRule="auto"/>
        <w:rPr>
          <w:rFonts w:ascii="Century Gothic" w:hAnsi="Century Gothic"/>
        </w:rPr>
      </w:pPr>
      <w:r w:rsidRPr="00667A0B">
        <w:rPr>
          <w:rFonts w:ascii="Century Gothic" w:hAnsi="Century Gothic"/>
        </w:rPr>
        <w:t xml:space="preserve">The </w:t>
      </w:r>
      <w:proofErr w:type="spellStart"/>
      <w:r w:rsidRPr="009F0B0E">
        <w:rPr>
          <w:rFonts w:ascii="Century Gothic" w:hAnsi="Century Gothic"/>
        </w:rPr>
        <w:t>Filipiknows</w:t>
      </w:r>
      <w:proofErr w:type="spellEnd"/>
      <w:r w:rsidRPr="00667A0B">
        <w:rPr>
          <w:rFonts w:ascii="Century Gothic" w:hAnsi="Century Gothic"/>
        </w:rPr>
        <w:t xml:space="preserve"> is a memory-based game designed to entertain players while also stimulating their cognitive skills. In this game, players engage in a stimulating journey through a deck of cards, aiming to match pairs of identical cards </w:t>
      </w:r>
      <w:r w:rsidRPr="009F0B0E">
        <w:rPr>
          <w:rFonts w:ascii="Century Gothic" w:hAnsi="Century Gothic"/>
        </w:rPr>
        <w:t>that consists of Filipino touch genres.</w:t>
      </w:r>
    </w:p>
    <w:p w14:paraId="5D50EE58" w14:textId="77777777" w:rsidR="009F0B0E" w:rsidRPr="00667A0B" w:rsidRDefault="009F0B0E" w:rsidP="00E31636">
      <w:pPr>
        <w:pStyle w:val="NormalWeb"/>
        <w:spacing w:before="240" w:beforeAutospacing="0" w:after="0" w:afterAutospacing="0" w:line="276" w:lineRule="auto"/>
        <w:rPr>
          <w:rFonts w:ascii="Century Gothic" w:hAnsi="Century Gothic"/>
        </w:rPr>
      </w:pPr>
      <w:r w:rsidRPr="00667A0B">
        <w:rPr>
          <w:rFonts w:ascii="Century Gothic" w:hAnsi="Century Gothic"/>
          <w:b/>
          <w:bCs/>
        </w:rPr>
        <w:t>Objective:</w:t>
      </w:r>
      <w:r w:rsidRPr="00667A0B">
        <w:rPr>
          <w:rFonts w:ascii="Century Gothic" w:hAnsi="Century Gothic"/>
        </w:rPr>
        <w:t xml:space="preserve"> The primary objective of </w:t>
      </w:r>
      <w:proofErr w:type="spellStart"/>
      <w:r w:rsidRPr="009F0B0E">
        <w:rPr>
          <w:rFonts w:ascii="Century Gothic" w:hAnsi="Century Gothic"/>
        </w:rPr>
        <w:t>Filipiknows</w:t>
      </w:r>
      <w:proofErr w:type="spellEnd"/>
      <w:r w:rsidRPr="00667A0B">
        <w:rPr>
          <w:rFonts w:ascii="Century Gothic" w:hAnsi="Century Gothic"/>
        </w:rPr>
        <w:t xml:space="preserve"> is to match pairs of identical cards </w:t>
      </w:r>
      <w:r w:rsidRPr="009F0B0E">
        <w:rPr>
          <w:rFonts w:ascii="Century Gothic" w:hAnsi="Century Gothic"/>
        </w:rPr>
        <w:t xml:space="preserve">in the deck. </w:t>
      </w:r>
      <w:r w:rsidRPr="00667A0B">
        <w:rPr>
          <w:rFonts w:ascii="Century Gothic" w:hAnsi="Century Gothic"/>
        </w:rPr>
        <w:t>Players are required to flip over two cards at a time, with the goal of finding matching pairs hidden within the deck.</w:t>
      </w:r>
    </w:p>
    <w:p w14:paraId="04D4988A" w14:textId="77777777" w:rsidR="009F0B0E" w:rsidRPr="00667A0B" w:rsidRDefault="009F0B0E" w:rsidP="00E31636">
      <w:pPr>
        <w:pStyle w:val="NormalWeb"/>
        <w:spacing w:before="240" w:beforeAutospacing="0" w:after="0" w:afterAutospacing="0"/>
        <w:rPr>
          <w:rFonts w:ascii="Century Gothic" w:hAnsi="Century Gothic"/>
          <w:sz w:val="28"/>
          <w:szCs w:val="28"/>
        </w:rPr>
      </w:pPr>
      <w:r w:rsidRPr="00667A0B">
        <w:rPr>
          <w:rFonts w:ascii="Century Gothic" w:hAnsi="Century Gothic"/>
          <w:b/>
          <w:bCs/>
          <w:sz w:val="28"/>
          <w:szCs w:val="28"/>
        </w:rPr>
        <w:t>Mechanics:</w:t>
      </w:r>
    </w:p>
    <w:p w14:paraId="6AEC8F31" w14:textId="77777777" w:rsidR="009F0B0E" w:rsidRPr="00667A0B" w:rsidRDefault="009F0B0E" w:rsidP="00E31636">
      <w:pPr>
        <w:pStyle w:val="NormalWeb"/>
        <w:numPr>
          <w:ilvl w:val="0"/>
          <w:numId w:val="5"/>
        </w:numPr>
        <w:spacing w:before="240" w:beforeAutospacing="0" w:line="276" w:lineRule="auto"/>
        <w:rPr>
          <w:rFonts w:ascii="Century Gothic" w:hAnsi="Century Gothic"/>
        </w:rPr>
      </w:pPr>
      <w:r w:rsidRPr="00667A0B">
        <w:rPr>
          <w:rFonts w:ascii="Century Gothic" w:hAnsi="Century Gothic"/>
          <w:b/>
          <w:bCs/>
        </w:rPr>
        <w:t>Memory and Concentration:</w:t>
      </w:r>
      <w:r w:rsidRPr="00667A0B">
        <w:rPr>
          <w:rFonts w:ascii="Century Gothic" w:hAnsi="Century Gothic"/>
        </w:rPr>
        <w:t xml:space="preserve"> The game challenges players' memory and concentration as they attempt to remember the location of cards and match pairs.</w:t>
      </w:r>
    </w:p>
    <w:p w14:paraId="103E3953" w14:textId="77777777" w:rsidR="009F0B0E" w:rsidRPr="00667A0B" w:rsidRDefault="009F0B0E" w:rsidP="009F0B0E">
      <w:pPr>
        <w:pStyle w:val="NormalWeb"/>
        <w:numPr>
          <w:ilvl w:val="0"/>
          <w:numId w:val="5"/>
        </w:numPr>
        <w:spacing w:line="276" w:lineRule="auto"/>
        <w:rPr>
          <w:rFonts w:ascii="Century Gothic" w:hAnsi="Century Gothic"/>
        </w:rPr>
      </w:pPr>
      <w:r w:rsidRPr="009F0B0E">
        <w:rPr>
          <w:rFonts w:ascii="Century Gothic" w:hAnsi="Century Gothic"/>
          <w:b/>
          <w:bCs/>
        </w:rPr>
        <w:t>Levels</w:t>
      </w:r>
      <w:r w:rsidRPr="00667A0B">
        <w:rPr>
          <w:rFonts w:ascii="Century Gothic" w:hAnsi="Century Gothic"/>
          <w:b/>
          <w:bCs/>
        </w:rPr>
        <w:t>:</w:t>
      </w:r>
      <w:r w:rsidRPr="00667A0B">
        <w:rPr>
          <w:rFonts w:ascii="Century Gothic" w:hAnsi="Century Gothic"/>
        </w:rPr>
        <w:t xml:space="preserve"> Players have </w:t>
      </w:r>
      <w:proofErr w:type="gramStart"/>
      <w:r w:rsidRPr="00667A0B">
        <w:rPr>
          <w:rFonts w:ascii="Century Gothic" w:hAnsi="Century Gothic"/>
        </w:rPr>
        <w:t>a</w:t>
      </w:r>
      <w:r w:rsidRPr="009F0B0E">
        <w:rPr>
          <w:rFonts w:ascii="Century Gothic" w:hAnsi="Century Gothic"/>
        </w:rPr>
        <w:t>m</w:t>
      </w:r>
      <w:proofErr w:type="gramEnd"/>
      <w:r w:rsidRPr="009F0B0E">
        <w:rPr>
          <w:rFonts w:ascii="Century Gothic" w:hAnsi="Century Gothic"/>
        </w:rPr>
        <w:t xml:space="preserve"> option to choose what level of difficulty </w:t>
      </w:r>
      <w:proofErr w:type="gramStart"/>
      <w:r w:rsidRPr="009F0B0E">
        <w:rPr>
          <w:rFonts w:ascii="Century Gothic" w:hAnsi="Century Gothic"/>
        </w:rPr>
        <w:t>would they</w:t>
      </w:r>
      <w:proofErr w:type="gramEnd"/>
      <w:r w:rsidRPr="009F0B0E">
        <w:rPr>
          <w:rFonts w:ascii="Century Gothic" w:hAnsi="Century Gothic"/>
        </w:rPr>
        <w:t xml:space="preserve"> want</w:t>
      </w:r>
      <w:r w:rsidRPr="00667A0B">
        <w:rPr>
          <w:rFonts w:ascii="Century Gothic" w:hAnsi="Century Gothic"/>
        </w:rPr>
        <w:t xml:space="preserve"> to match all pairs of cards within the deck. </w:t>
      </w:r>
    </w:p>
    <w:p w14:paraId="3E29D5A2" w14:textId="77777777" w:rsidR="009F0B0E" w:rsidRPr="00667A0B" w:rsidRDefault="009F0B0E" w:rsidP="009F0B0E">
      <w:pPr>
        <w:pStyle w:val="NormalWeb"/>
        <w:numPr>
          <w:ilvl w:val="0"/>
          <w:numId w:val="5"/>
        </w:numPr>
        <w:spacing w:line="276" w:lineRule="auto"/>
        <w:rPr>
          <w:rFonts w:ascii="Century Gothic" w:hAnsi="Century Gothic"/>
        </w:rPr>
      </w:pPr>
      <w:r w:rsidRPr="00667A0B">
        <w:rPr>
          <w:rFonts w:ascii="Century Gothic" w:hAnsi="Century Gothic"/>
          <w:b/>
          <w:bCs/>
        </w:rPr>
        <w:t>Match and Flip:</w:t>
      </w:r>
      <w:r w:rsidRPr="00667A0B">
        <w:rPr>
          <w:rFonts w:ascii="Century Gothic" w:hAnsi="Century Gothic"/>
        </w:rPr>
        <w:t xml:space="preserve"> </w:t>
      </w:r>
      <w:proofErr w:type="gramStart"/>
      <w:r w:rsidRPr="00667A0B">
        <w:rPr>
          <w:rFonts w:ascii="Century Gothic" w:hAnsi="Century Gothic"/>
        </w:rPr>
        <w:t>Players</w:t>
      </w:r>
      <w:proofErr w:type="gramEnd"/>
      <w:r w:rsidRPr="00667A0B">
        <w:rPr>
          <w:rFonts w:ascii="Century Gothic" w:hAnsi="Century Gothic"/>
        </w:rPr>
        <w:t xml:space="preserve"> flip over two cards at a time to reveal their </w:t>
      </w:r>
      <w:r w:rsidRPr="009F0B0E">
        <w:rPr>
          <w:rFonts w:ascii="Century Gothic" w:hAnsi="Century Gothic"/>
        </w:rPr>
        <w:t>cards</w:t>
      </w:r>
      <w:r w:rsidRPr="00667A0B">
        <w:rPr>
          <w:rFonts w:ascii="Century Gothic" w:hAnsi="Century Gothic"/>
        </w:rPr>
        <w:t>. If the cards match, the pair remains face-up. If not, the cards are flipped back over, and players must try again.</w:t>
      </w:r>
    </w:p>
    <w:p w14:paraId="65F56F55" w14:textId="77777777" w:rsidR="009F0B0E" w:rsidRPr="00667A0B" w:rsidRDefault="009F0B0E" w:rsidP="009F0B0E">
      <w:pPr>
        <w:pStyle w:val="NormalWeb"/>
        <w:numPr>
          <w:ilvl w:val="0"/>
          <w:numId w:val="5"/>
        </w:numPr>
        <w:spacing w:line="276" w:lineRule="auto"/>
        <w:rPr>
          <w:rFonts w:ascii="Century Gothic" w:hAnsi="Century Gothic"/>
        </w:rPr>
      </w:pPr>
      <w:r w:rsidRPr="009F0B0E">
        <w:rPr>
          <w:rFonts w:ascii="Century Gothic" w:hAnsi="Century Gothic"/>
          <w:b/>
          <w:bCs/>
        </w:rPr>
        <w:t>Self-Paced</w:t>
      </w:r>
      <w:r w:rsidRPr="00667A0B">
        <w:rPr>
          <w:rFonts w:ascii="Century Gothic" w:hAnsi="Century Gothic"/>
          <w:b/>
          <w:bCs/>
        </w:rPr>
        <w:t xml:space="preserve"> System:</w:t>
      </w:r>
      <w:r w:rsidRPr="00667A0B">
        <w:rPr>
          <w:rFonts w:ascii="Century Gothic" w:hAnsi="Century Gothic"/>
        </w:rPr>
        <w:t xml:space="preserve"> </w:t>
      </w:r>
      <w:r w:rsidRPr="009F0B0E">
        <w:rPr>
          <w:rFonts w:ascii="Century Gothic" w:hAnsi="Century Gothic"/>
        </w:rPr>
        <w:t>There are no p</w:t>
      </w:r>
      <w:r w:rsidRPr="00667A0B">
        <w:rPr>
          <w:rFonts w:ascii="Century Gothic" w:hAnsi="Century Gothic"/>
        </w:rPr>
        <w:t xml:space="preserve">oints </w:t>
      </w:r>
      <w:proofErr w:type="gramStart"/>
      <w:r w:rsidRPr="00667A0B">
        <w:rPr>
          <w:rFonts w:ascii="Century Gothic" w:hAnsi="Century Gothic"/>
        </w:rPr>
        <w:t xml:space="preserve">are </w:t>
      </w:r>
      <w:r w:rsidRPr="009F0B0E">
        <w:rPr>
          <w:rFonts w:ascii="Century Gothic" w:hAnsi="Century Gothic"/>
        </w:rPr>
        <w:t>allotted</w:t>
      </w:r>
      <w:proofErr w:type="gramEnd"/>
      <w:r w:rsidRPr="00667A0B">
        <w:rPr>
          <w:rFonts w:ascii="Century Gothic" w:hAnsi="Century Gothic"/>
        </w:rPr>
        <w:t xml:space="preserve"> for each successful match. </w:t>
      </w:r>
      <w:r w:rsidRPr="009F0B0E">
        <w:rPr>
          <w:rFonts w:ascii="Century Gothic" w:hAnsi="Century Gothic"/>
        </w:rPr>
        <w:t xml:space="preserve">Thus, </w:t>
      </w:r>
      <w:r w:rsidRPr="00667A0B">
        <w:rPr>
          <w:rFonts w:ascii="Century Gothic" w:hAnsi="Century Gothic"/>
        </w:rPr>
        <w:t xml:space="preserve">motivating </w:t>
      </w:r>
      <w:r w:rsidRPr="009F0B0E">
        <w:rPr>
          <w:rFonts w:ascii="Century Gothic" w:hAnsi="Century Gothic"/>
        </w:rPr>
        <w:t xml:space="preserve">the </w:t>
      </w:r>
      <w:r w:rsidRPr="00667A0B">
        <w:rPr>
          <w:rFonts w:ascii="Century Gothic" w:hAnsi="Century Gothic"/>
        </w:rPr>
        <w:t xml:space="preserve">players to </w:t>
      </w:r>
      <w:r w:rsidRPr="009F0B0E">
        <w:rPr>
          <w:rFonts w:ascii="Century Gothic" w:hAnsi="Century Gothic"/>
        </w:rPr>
        <w:t xml:space="preserve">take their time to </w:t>
      </w:r>
      <w:proofErr w:type="gramStart"/>
      <w:r w:rsidRPr="009F0B0E">
        <w:rPr>
          <w:rFonts w:ascii="Century Gothic" w:hAnsi="Century Gothic"/>
        </w:rPr>
        <w:t>familiarize</w:t>
      </w:r>
      <w:proofErr w:type="gramEnd"/>
      <w:r w:rsidRPr="009F0B0E">
        <w:rPr>
          <w:rFonts w:ascii="Century Gothic" w:hAnsi="Century Gothic"/>
        </w:rPr>
        <w:t xml:space="preserve"> with the cards and not stress for just its just a casual game.</w:t>
      </w:r>
    </w:p>
    <w:p w14:paraId="13BCF4A9" w14:textId="77777777" w:rsidR="009F0B0E" w:rsidRPr="009F0B0E" w:rsidRDefault="009F0B0E" w:rsidP="009F0B0E">
      <w:pPr>
        <w:pStyle w:val="NormalWeb"/>
        <w:numPr>
          <w:ilvl w:val="0"/>
          <w:numId w:val="5"/>
        </w:numPr>
        <w:spacing w:line="276" w:lineRule="auto"/>
        <w:rPr>
          <w:rFonts w:ascii="Century Gothic" w:hAnsi="Century Gothic"/>
        </w:rPr>
      </w:pPr>
      <w:r w:rsidRPr="00667A0B">
        <w:rPr>
          <w:rFonts w:ascii="Century Gothic" w:hAnsi="Century Gothic"/>
          <w:b/>
          <w:bCs/>
        </w:rPr>
        <w:t>Game Completion:</w:t>
      </w:r>
      <w:r w:rsidRPr="00667A0B">
        <w:rPr>
          <w:rFonts w:ascii="Century Gothic" w:hAnsi="Century Gothic"/>
        </w:rPr>
        <w:t xml:space="preserve"> The game ends when players successfully match all pairs of </w:t>
      </w:r>
      <w:r w:rsidRPr="009F0B0E">
        <w:rPr>
          <w:rFonts w:ascii="Century Gothic" w:hAnsi="Century Gothic"/>
        </w:rPr>
        <w:t xml:space="preserve">cars, they can choose to play again or choose to go to </w:t>
      </w:r>
      <w:proofErr w:type="gramStart"/>
      <w:r w:rsidRPr="009F0B0E">
        <w:rPr>
          <w:rFonts w:ascii="Century Gothic" w:hAnsi="Century Gothic"/>
        </w:rPr>
        <w:t>home</w:t>
      </w:r>
      <w:proofErr w:type="gramEnd"/>
      <w:r w:rsidRPr="009F0B0E">
        <w:rPr>
          <w:rFonts w:ascii="Century Gothic" w:hAnsi="Century Gothic"/>
        </w:rPr>
        <w:t xml:space="preserve"> screen to choose another level.</w:t>
      </w:r>
    </w:p>
    <w:p w14:paraId="5302B6A2" w14:textId="77777777" w:rsidR="009F0B0E" w:rsidRPr="00667A0B" w:rsidRDefault="009F0B0E" w:rsidP="009F0B0E">
      <w:pPr>
        <w:pStyle w:val="NormalWeb"/>
        <w:numPr>
          <w:ilvl w:val="0"/>
          <w:numId w:val="5"/>
        </w:numPr>
        <w:spacing w:line="276" w:lineRule="auto"/>
        <w:rPr>
          <w:rFonts w:ascii="Century Gothic" w:hAnsi="Century Gothic"/>
        </w:rPr>
      </w:pPr>
      <w:r w:rsidRPr="00667A0B">
        <w:rPr>
          <w:rFonts w:ascii="Century Gothic" w:hAnsi="Century Gothic"/>
          <w:b/>
          <w:bCs/>
        </w:rPr>
        <w:t>Theme:</w:t>
      </w:r>
      <w:r w:rsidRPr="00667A0B">
        <w:rPr>
          <w:rFonts w:ascii="Century Gothic" w:hAnsi="Century Gothic"/>
        </w:rPr>
        <w:t xml:space="preserve"> The </w:t>
      </w:r>
      <w:proofErr w:type="spellStart"/>
      <w:r w:rsidRPr="009F0B0E">
        <w:rPr>
          <w:rFonts w:ascii="Century Gothic" w:hAnsi="Century Gothic"/>
        </w:rPr>
        <w:t>Filipiknows</w:t>
      </w:r>
      <w:proofErr w:type="spellEnd"/>
      <w:r w:rsidRPr="00667A0B">
        <w:rPr>
          <w:rFonts w:ascii="Century Gothic" w:hAnsi="Century Gothic"/>
        </w:rPr>
        <w:t xml:space="preserve"> draws inspiration from classic memory games while providing a </w:t>
      </w:r>
      <w:r w:rsidRPr="009F0B0E">
        <w:rPr>
          <w:rFonts w:ascii="Century Gothic" w:hAnsi="Century Gothic"/>
        </w:rPr>
        <w:t>Filipino</w:t>
      </w:r>
      <w:r w:rsidRPr="00667A0B">
        <w:rPr>
          <w:rFonts w:ascii="Century Gothic" w:hAnsi="Century Gothic"/>
        </w:rPr>
        <w:t xml:space="preserve"> twist with its engaging flip card mechanics. The game's theme focuses on stimulating players' cognitive abilities while offering an entertaining and </w:t>
      </w:r>
      <w:r w:rsidRPr="009F0B0E">
        <w:rPr>
          <w:rFonts w:ascii="Century Gothic" w:hAnsi="Century Gothic"/>
        </w:rPr>
        <w:t>learning cultural</w:t>
      </w:r>
      <w:r w:rsidRPr="00667A0B">
        <w:rPr>
          <w:rFonts w:ascii="Century Gothic" w:hAnsi="Century Gothic"/>
        </w:rPr>
        <w:t xml:space="preserve"> experience.</w:t>
      </w:r>
    </w:p>
    <w:p w14:paraId="2A254A62" w14:textId="641AA973" w:rsidR="009F0B0E" w:rsidRPr="00667A0B" w:rsidRDefault="00E31636" w:rsidP="009F0B0E">
      <w:pPr>
        <w:spacing w:line="276" w:lineRule="auto"/>
        <w:rPr>
          <w:rFonts w:ascii="Century Gothic" w:hAnsi="Century Gothic"/>
          <w:b/>
          <w:bCs/>
          <w:sz w:val="28"/>
          <w:szCs w:val="28"/>
        </w:rPr>
      </w:pPr>
      <w:r>
        <w:rPr>
          <w:rFonts w:ascii="Century Gothic" w:hAnsi="Century Gothic"/>
          <w:b/>
          <w:bCs/>
          <w:sz w:val="28"/>
          <w:szCs w:val="28"/>
        </w:rPr>
        <w:t>Guide</w:t>
      </w:r>
      <w:r w:rsidR="0000532A">
        <w:rPr>
          <w:rFonts w:ascii="Century Gothic" w:hAnsi="Century Gothic"/>
          <w:b/>
          <w:bCs/>
          <w:sz w:val="28"/>
          <w:szCs w:val="28"/>
        </w:rPr>
        <w:t>:</w:t>
      </w:r>
    </w:p>
    <w:p w14:paraId="73A349CC" w14:textId="77777777" w:rsidR="009F0B0E" w:rsidRPr="009F0B0E" w:rsidRDefault="009F0B0E" w:rsidP="00E31636">
      <w:pPr>
        <w:pStyle w:val="NormalWeb"/>
        <w:spacing w:before="0" w:beforeAutospacing="0" w:after="0" w:afterAutospacing="0" w:line="276" w:lineRule="auto"/>
        <w:rPr>
          <w:rFonts w:ascii="Century Gothic" w:eastAsia="Trebuchet MS" w:hAnsi="Century Gothic" w:cs="Segoe UI"/>
          <w:b/>
          <w:bCs/>
          <w:color w:val="ECECEC"/>
          <w:sz w:val="22"/>
          <w:szCs w:val="22"/>
          <w:bdr w:val="single" w:sz="2" w:space="0" w:color="E3E3E3" w:frame="1"/>
          <w:shd w:val="clear" w:color="auto" w:fill="212121"/>
        </w:rPr>
      </w:pPr>
      <w:r w:rsidRPr="009F0B0E">
        <w:rPr>
          <w:rFonts w:ascii="Century Gothic" w:hAnsi="Century Gothic"/>
          <w:b/>
          <w:bCs/>
        </w:rPr>
        <w:t>Matching Cards:</w:t>
      </w:r>
      <w:r w:rsidRPr="009F0B0E">
        <w:rPr>
          <w:rFonts w:ascii="Century Gothic" w:hAnsi="Century Gothic"/>
        </w:rPr>
        <w:t xml:space="preserve"> Players must maneuver their flips strategically to remember the symbols revealed and match pairs efficiently. The challenge lies in memorizing the positions of cards and making accurate matches within the deck of cards.</w:t>
      </w:r>
    </w:p>
    <w:p w14:paraId="3C459CC4" w14:textId="1CC848B8" w:rsidR="009F0B0E" w:rsidRPr="009F0B0E" w:rsidRDefault="009F0B0E" w:rsidP="009F0B0E">
      <w:pPr>
        <w:pStyle w:val="NormalWeb"/>
        <w:spacing w:line="276" w:lineRule="auto"/>
        <w:rPr>
          <w:rFonts w:ascii="Century Gothic" w:hAnsi="Century Gothic"/>
        </w:rPr>
      </w:pPr>
      <w:r w:rsidRPr="009F0B0E">
        <w:rPr>
          <w:rFonts w:ascii="Century Gothic" w:hAnsi="Century Gothic"/>
          <w:b/>
          <w:bCs/>
        </w:rPr>
        <w:t>Game Over:</w:t>
      </w:r>
      <w:r w:rsidRPr="009F0B0E">
        <w:rPr>
          <w:rFonts w:ascii="Century Gothic" w:hAnsi="Century Gothic"/>
        </w:rPr>
        <w:t xml:space="preserve"> The game ends when either the cards </w:t>
      </w:r>
      <w:proofErr w:type="gramStart"/>
      <w:r w:rsidRPr="009F0B0E">
        <w:rPr>
          <w:rFonts w:ascii="Century Gothic" w:hAnsi="Century Gothic"/>
        </w:rPr>
        <w:t>had</w:t>
      </w:r>
      <w:proofErr w:type="gramEnd"/>
      <w:r w:rsidRPr="009F0B0E">
        <w:rPr>
          <w:rFonts w:ascii="Century Gothic" w:hAnsi="Century Gothic"/>
        </w:rPr>
        <w:t xml:space="preserve"> all been matched, or when the player decided to leave the game. Players can choose to play again or choose to go to </w:t>
      </w:r>
      <w:proofErr w:type="gramStart"/>
      <w:r w:rsidRPr="009F0B0E">
        <w:rPr>
          <w:rFonts w:ascii="Century Gothic" w:hAnsi="Century Gothic"/>
        </w:rPr>
        <w:t>home</w:t>
      </w:r>
      <w:proofErr w:type="gramEnd"/>
      <w:r w:rsidRPr="009F0B0E">
        <w:rPr>
          <w:rFonts w:ascii="Century Gothic" w:hAnsi="Century Gothic"/>
        </w:rPr>
        <w:t xml:space="preserve"> screen to choose another level to play with.</w:t>
      </w:r>
    </w:p>
    <w:p w14:paraId="559BD1A2" w14:textId="6DE393B7" w:rsidR="009F0B0E" w:rsidRPr="00E31636" w:rsidRDefault="0000532A" w:rsidP="00E31636">
      <w:pPr>
        <w:pStyle w:val="NormalWeb"/>
        <w:spacing w:before="0" w:beforeAutospacing="0" w:after="120" w:afterAutospacing="0" w:line="276" w:lineRule="auto"/>
        <w:rPr>
          <w:rFonts w:ascii="Century Gothic" w:hAnsi="Century Gothic"/>
          <w:sz w:val="28"/>
          <w:szCs w:val="28"/>
        </w:rPr>
      </w:pPr>
      <w:r>
        <w:rPr>
          <w:rFonts w:ascii="Century Gothic" w:hAnsi="Century Gothic"/>
          <w:b/>
          <w:bCs/>
          <w:sz w:val="28"/>
          <w:szCs w:val="28"/>
        </w:rPr>
        <w:t>Conclusion:</w:t>
      </w:r>
    </w:p>
    <w:p w14:paraId="3BDD4534" w14:textId="5DE0AB43" w:rsidR="00667A0B" w:rsidRDefault="009F0B0E" w:rsidP="00285E46">
      <w:pPr>
        <w:pStyle w:val="NormalWeb"/>
        <w:spacing w:before="0" w:beforeAutospacing="0" w:after="120" w:afterAutospacing="0" w:line="276" w:lineRule="auto"/>
        <w:rPr>
          <w:rFonts w:ascii="Century Gothic" w:hAnsi="Century Gothic"/>
        </w:rPr>
      </w:pPr>
      <w:r w:rsidRPr="00667A0B">
        <w:rPr>
          <w:rFonts w:ascii="Century Gothic" w:hAnsi="Century Gothic"/>
        </w:rPr>
        <w:t xml:space="preserve">Overall, the </w:t>
      </w:r>
      <w:proofErr w:type="spellStart"/>
      <w:r w:rsidRPr="009F0B0E">
        <w:rPr>
          <w:rFonts w:ascii="Century Gothic" w:hAnsi="Century Gothic"/>
        </w:rPr>
        <w:t>Filipiknows</w:t>
      </w:r>
      <w:proofErr w:type="spellEnd"/>
      <w:r w:rsidRPr="00667A0B">
        <w:rPr>
          <w:rFonts w:ascii="Century Gothic" w:hAnsi="Century Gothic"/>
        </w:rPr>
        <w:t xml:space="preserve"> offers a fun and engaging experience for players of all ages. With its combination of memory-testing gameplay mechanics, the game provides an enjoyable </w:t>
      </w:r>
      <w:r w:rsidRPr="009F0B0E">
        <w:rPr>
          <w:rFonts w:ascii="Century Gothic" w:hAnsi="Century Gothic"/>
        </w:rPr>
        <w:t>experience</w:t>
      </w:r>
      <w:r w:rsidRPr="00667A0B">
        <w:rPr>
          <w:rFonts w:ascii="Century Gothic" w:hAnsi="Century Gothic"/>
        </w:rPr>
        <w:t xml:space="preserve"> that keeps players coming back.</w:t>
      </w:r>
    </w:p>
    <w:p w14:paraId="31B163EC" w14:textId="77777777" w:rsidR="00882148" w:rsidRDefault="00882148" w:rsidP="00285E46">
      <w:pPr>
        <w:pStyle w:val="NormalWeb"/>
        <w:spacing w:before="0" w:beforeAutospacing="0" w:after="120" w:afterAutospacing="0" w:line="276" w:lineRule="auto"/>
        <w:rPr>
          <w:rFonts w:ascii="Century Gothic" w:hAnsi="Century Gothic"/>
        </w:rPr>
      </w:pPr>
    </w:p>
    <w:p w14:paraId="77999853" w14:textId="77777777" w:rsidR="00882148" w:rsidRDefault="00882148" w:rsidP="00285E46">
      <w:pPr>
        <w:pStyle w:val="NormalWeb"/>
        <w:spacing w:before="0" w:beforeAutospacing="0" w:after="120" w:afterAutospacing="0" w:line="276" w:lineRule="auto"/>
        <w:rPr>
          <w:rFonts w:ascii="Century Gothic" w:hAnsi="Century Gothic"/>
        </w:rPr>
      </w:pPr>
    </w:p>
    <w:p w14:paraId="7043EBBB" w14:textId="77777777" w:rsidR="00882148" w:rsidRDefault="00882148" w:rsidP="00285E46">
      <w:pPr>
        <w:pStyle w:val="NormalWeb"/>
        <w:spacing w:before="0" w:beforeAutospacing="0" w:after="120" w:afterAutospacing="0" w:line="276" w:lineRule="auto"/>
        <w:rPr>
          <w:rFonts w:ascii="Century Gothic" w:hAnsi="Century Gothic"/>
        </w:rPr>
      </w:pPr>
    </w:p>
    <w:p w14:paraId="5E4E9C4C" w14:textId="77777777" w:rsidR="00732EAE" w:rsidRDefault="00732EAE" w:rsidP="00285E46">
      <w:pPr>
        <w:pStyle w:val="NormalWeb"/>
        <w:spacing w:before="0" w:beforeAutospacing="0" w:after="120" w:afterAutospacing="0" w:line="276" w:lineRule="auto"/>
        <w:rPr>
          <w:rFonts w:ascii="Century Gothic" w:hAnsi="Century Gothic"/>
        </w:rPr>
      </w:pPr>
    </w:p>
    <w:p w14:paraId="4F19CB8C" w14:textId="77777777" w:rsidR="00732EAE" w:rsidRPr="00CC43C3" w:rsidRDefault="00732EAE" w:rsidP="00732EAE">
      <w:pPr>
        <w:pStyle w:val="NormalWeb"/>
        <w:spacing w:before="0" w:beforeAutospacing="0" w:after="120" w:afterAutospacing="0" w:line="276" w:lineRule="auto"/>
        <w:rPr>
          <w:rFonts w:ascii="Century Gothic" w:hAnsi="Century Gothic"/>
        </w:rPr>
      </w:pPr>
      <w:r w:rsidRPr="00CC43C3">
        <w:rPr>
          <w:rStyle w:val="normaltextrun"/>
          <w:rFonts w:ascii="Century Gothic" w:hAnsi="Century Gothic"/>
          <w:color w:val="000000"/>
          <w:shd w:val="clear" w:color="auto" w:fill="FFFFFF"/>
          <w:lang w:val="it-IT"/>
        </w:rPr>
        <w:t>Members:</w:t>
      </w:r>
      <w:r w:rsidRPr="00CC43C3">
        <w:rPr>
          <w:rStyle w:val="scxw27968812"/>
          <w:rFonts w:ascii="Century Gothic" w:hAnsi="Century Gothic"/>
          <w:color w:val="000000"/>
          <w:shd w:val="clear" w:color="auto" w:fill="FFFFFF"/>
        </w:rPr>
        <w:t> </w:t>
      </w:r>
      <w:r w:rsidRPr="00CC43C3">
        <w:rPr>
          <w:rFonts w:ascii="Century Gothic" w:hAnsi="Century Gothic"/>
          <w:color w:val="000000"/>
          <w:shd w:val="clear" w:color="auto" w:fill="FFFFFF"/>
        </w:rPr>
        <w:br/>
      </w:r>
      <w:r w:rsidRPr="00CC43C3">
        <w:rPr>
          <w:rStyle w:val="tabchar"/>
          <w:rFonts w:ascii="Century Gothic" w:hAnsi="Century Gothic" w:cs="Calibri"/>
          <w:color w:val="000000"/>
          <w:sz w:val="28"/>
          <w:szCs w:val="28"/>
          <w:shd w:val="clear" w:color="auto" w:fill="FFFFFF"/>
        </w:rPr>
        <w:tab/>
      </w:r>
      <w:r w:rsidRPr="00CC43C3">
        <w:rPr>
          <w:rStyle w:val="normaltextrun"/>
          <w:rFonts w:ascii="Century Gothic" w:hAnsi="Century Gothic"/>
          <w:color w:val="000000"/>
          <w:sz w:val="28"/>
          <w:szCs w:val="28"/>
          <w:shd w:val="clear" w:color="auto" w:fill="FFFFFF"/>
          <w:lang w:val="it-IT"/>
        </w:rPr>
        <w:t>Mindaros, Chester</w:t>
      </w:r>
      <w:r w:rsidRPr="00CC43C3">
        <w:rPr>
          <w:rStyle w:val="scxw27968812"/>
          <w:rFonts w:ascii="Century Gothic" w:hAnsi="Century Gothic"/>
          <w:color w:val="000000"/>
          <w:sz w:val="28"/>
          <w:szCs w:val="28"/>
          <w:shd w:val="clear" w:color="auto" w:fill="FFFFFF"/>
        </w:rPr>
        <w:t> </w:t>
      </w:r>
      <w:r w:rsidRPr="00CC43C3">
        <w:rPr>
          <w:rFonts w:ascii="Century Gothic" w:hAnsi="Century Gothic"/>
          <w:color w:val="000000"/>
          <w:sz w:val="28"/>
          <w:szCs w:val="28"/>
          <w:shd w:val="clear" w:color="auto" w:fill="FFFFFF"/>
        </w:rPr>
        <w:br/>
      </w:r>
      <w:r w:rsidRPr="00CC43C3">
        <w:rPr>
          <w:rStyle w:val="tabchar"/>
          <w:rFonts w:ascii="Century Gothic" w:hAnsi="Century Gothic" w:cs="Calibri"/>
          <w:color w:val="000000"/>
          <w:sz w:val="28"/>
          <w:szCs w:val="28"/>
          <w:shd w:val="clear" w:color="auto" w:fill="FFFFFF"/>
        </w:rPr>
        <w:tab/>
      </w:r>
      <w:r w:rsidRPr="00CC43C3">
        <w:rPr>
          <w:rStyle w:val="normaltextrun"/>
          <w:rFonts w:ascii="Century Gothic" w:hAnsi="Century Gothic"/>
          <w:color w:val="000000"/>
          <w:sz w:val="28"/>
          <w:szCs w:val="28"/>
          <w:shd w:val="clear" w:color="auto" w:fill="FFFFFF"/>
          <w:lang w:val="it-IT"/>
        </w:rPr>
        <w:t>Gelido, Paullene</w:t>
      </w:r>
      <w:r w:rsidRPr="00CC43C3">
        <w:rPr>
          <w:rStyle w:val="scxw27968812"/>
          <w:rFonts w:ascii="Century Gothic" w:hAnsi="Century Gothic"/>
          <w:color w:val="000000"/>
          <w:sz w:val="28"/>
          <w:szCs w:val="28"/>
          <w:shd w:val="clear" w:color="auto" w:fill="FFFFFF"/>
        </w:rPr>
        <w:t> </w:t>
      </w:r>
      <w:r w:rsidRPr="00CC43C3">
        <w:rPr>
          <w:rFonts w:ascii="Century Gothic" w:hAnsi="Century Gothic"/>
          <w:color w:val="000000"/>
          <w:sz w:val="28"/>
          <w:szCs w:val="28"/>
          <w:shd w:val="clear" w:color="auto" w:fill="FFFFFF"/>
        </w:rPr>
        <w:br/>
      </w:r>
      <w:r w:rsidRPr="00CC43C3">
        <w:rPr>
          <w:rStyle w:val="tabchar"/>
          <w:rFonts w:ascii="Century Gothic" w:hAnsi="Century Gothic" w:cs="Calibri"/>
          <w:color w:val="000000"/>
          <w:sz w:val="28"/>
          <w:szCs w:val="28"/>
          <w:shd w:val="clear" w:color="auto" w:fill="FFFFFF"/>
        </w:rPr>
        <w:tab/>
      </w:r>
      <w:r w:rsidRPr="00CC43C3">
        <w:rPr>
          <w:rStyle w:val="normaltextrun"/>
          <w:rFonts w:ascii="Century Gothic" w:hAnsi="Century Gothic"/>
          <w:color w:val="000000"/>
          <w:sz w:val="28"/>
          <w:szCs w:val="28"/>
          <w:shd w:val="clear" w:color="auto" w:fill="FFFFFF"/>
          <w:lang w:val="it-IT"/>
        </w:rPr>
        <w:t>Ugay, Yanna Mae</w:t>
      </w:r>
      <w:r w:rsidRPr="00CC43C3">
        <w:rPr>
          <w:rStyle w:val="scxw27968812"/>
          <w:rFonts w:ascii="Century Gothic" w:hAnsi="Century Gothic"/>
          <w:color w:val="000000"/>
          <w:sz w:val="28"/>
          <w:szCs w:val="28"/>
          <w:shd w:val="clear" w:color="auto" w:fill="FFFFFF"/>
        </w:rPr>
        <w:t> </w:t>
      </w:r>
      <w:r w:rsidRPr="00CC43C3">
        <w:rPr>
          <w:rFonts w:ascii="Century Gothic" w:hAnsi="Century Gothic"/>
          <w:color w:val="000000"/>
          <w:sz w:val="28"/>
          <w:szCs w:val="28"/>
          <w:shd w:val="clear" w:color="auto" w:fill="FFFFFF"/>
        </w:rPr>
        <w:br/>
      </w:r>
      <w:r w:rsidRPr="00CC43C3">
        <w:rPr>
          <w:rStyle w:val="tabchar"/>
          <w:rFonts w:ascii="Century Gothic" w:hAnsi="Century Gothic" w:cs="Calibri"/>
          <w:color w:val="000000"/>
          <w:sz w:val="28"/>
          <w:szCs w:val="28"/>
          <w:shd w:val="clear" w:color="auto" w:fill="FFFFFF"/>
        </w:rPr>
        <w:tab/>
      </w:r>
      <w:r w:rsidRPr="00CC43C3">
        <w:rPr>
          <w:rStyle w:val="normaltextrun"/>
          <w:rFonts w:ascii="Century Gothic" w:hAnsi="Century Gothic"/>
          <w:color w:val="000000"/>
          <w:sz w:val="28"/>
          <w:szCs w:val="28"/>
          <w:shd w:val="clear" w:color="auto" w:fill="FFFFFF"/>
          <w:lang w:val="it-IT"/>
        </w:rPr>
        <w:t xml:space="preserve">Alvaro, Lara Jean </w:t>
      </w:r>
      <w:r w:rsidRPr="00CC43C3">
        <w:rPr>
          <w:rStyle w:val="eop"/>
          <w:rFonts w:ascii="Century Gothic" w:eastAsia="Trebuchet MS" w:hAnsi="Century Gothic"/>
          <w:color w:val="000000"/>
          <w:sz w:val="28"/>
          <w:szCs w:val="28"/>
          <w:shd w:val="clear" w:color="auto" w:fill="FFFFFF"/>
        </w:rPr>
        <w:t> </w:t>
      </w:r>
    </w:p>
    <w:p w14:paraId="2EA1622F" w14:textId="77777777" w:rsidR="00882148" w:rsidRPr="00285E46" w:rsidRDefault="00882148" w:rsidP="00285E46">
      <w:pPr>
        <w:pStyle w:val="NormalWeb"/>
        <w:spacing w:before="0" w:beforeAutospacing="0" w:after="120" w:afterAutospacing="0" w:line="276" w:lineRule="auto"/>
        <w:rPr>
          <w:rFonts w:ascii="Century Gothic" w:hAnsi="Century Gothic"/>
        </w:rPr>
      </w:pPr>
    </w:p>
    <w:sectPr w:rsidR="00882148" w:rsidRPr="00285E46" w:rsidSect="003F526B">
      <w:headerReference w:type="default" r:id="rId8"/>
      <w:pgSz w:w="12240" w:h="18720"/>
      <w:pgMar w:top="720" w:right="720" w:bottom="720" w:left="720" w:header="367"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50B61" w14:textId="77777777" w:rsidR="003F526B" w:rsidRDefault="003F526B">
      <w:r>
        <w:separator/>
      </w:r>
    </w:p>
  </w:endnote>
  <w:endnote w:type="continuationSeparator" w:id="0">
    <w:p w14:paraId="27854171" w14:textId="77777777" w:rsidR="003F526B" w:rsidRDefault="003F5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6BD8D" w14:textId="77777777" w:rsidR="003F526B" w:rsidRDefault="003F526B">
      <w:r>
        <w:separator/>
      </w:r>
    </w:p>
  </w:footnote>
  <w:footnote w:type="continuationSeparator" w:id="0">
    <w:p w14:paraId="59F13732" w14:textId="77777777" w:rsidR="003F526B" w:rsidRDefault="003F52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C6140" w14:textId="22DEE394" w:rsidR="008D1611" w:rsidRDefault="007F67C5">
    <w:pPr>
      <w:pStyle w:val="BodyText"/>
      <w:spacing w:line="14" w:lineRule="auto"/>
      <w:rPr>
        <w:sz w:val="20"/>
      </w:rPr>
    </w:pPr>
    <w:r>
      <w:rPr>
        <w:noProof/>
      </w:rPr>
      <w:drawing>
        <wp:anchor distT="0" distB="0" distL="0" distR="0" simplePos="0" relativeHeight="251657216" behindDoc="1" locked="0" layoutInCell="1" allowOverlap="1" wp14:anchorId="69E159D4" wp14:editId="05400C23">
          <wp:simplePos x="0" y="0"/>
          <wp:positionH relativeFrom="page">
            <wp:posOffset>5433840</wp:posOffset>
          </wp:positionH>
          <wp:positionV relativeFrom="page">
            <wp:posOffset>233218</wp:posOffset>
          </wp:positionV>
          <wp:extent cx="679305" cy="677879"/>
          <wp:effectExtent l="0" t="0" r="0" b="0"/>
          <wp:wrapNone/>
          <wp:docPr id="121022164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79305" cy="677879"/>
                  </a:xfrm>
                  <a:prstGeom prst="rect">
                    <a:avLst/>
                  </a:prstGeom>
                </pic:spPr>
              </pic:pic>
            </a:graphicData>
          </a:graphic>
        </wp:anchor>
      </w:drawing>
    </w:r>
    <w:r w:rsidR="00000000">
      <w:rPr>
        <w:noProof/>
      </w:rPr>
      <w:pict w14:anchorId="2944A532">
        <v:shapetype id="_x0000_t202" coordsize="21600,21600" o:spt="202" path="m,l,21600r21600,l21600,xe">
          <v:stroke joinstyle="miter"/>
          <v:path gradientshapeok="t" o:connecttype="rect"/>
        </v:shapetype>
        <v:shape id="Textbox 2" o:spid="_x0000_s1025" type="#_x0000_t202" style="position:absolute;margin-left:69.6pt;margin-top:35.1pt;width:472.95pt;height:84.2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" filled="f" stroked="f">
          <v:textbox inset="0,0,0,0">
            <w:txbxContent>
              <w:p w14:paraId="55069893" w14:textId="77777777" w:rsidR="008D1611" w:rsidRDefault="007F67C5">
                <w:pPr>
                  <w:spacing w:before="21"/>
                  <w:ind w:left="2549" w:right="2550"/>
                  <w:jc w:val="center"/>
                  <w:rPr>
                    <w:rFonts w:ascii="Tahoma"/>
                    <w:b/>
                    <w:sz w:val="28"/>
                  </w:rPr>
                </w:pPr>
                <w:r>
                  <w:rPr>
                    <w:rFonts w:ascii="Tahoma"/>
                    <w:b/>
                    <w:w w:val="90"/>
                    <w:sz w:val="28"/>
                  </w:rPr>
                  <w:t>PANGASINAN</w:t>
                </w:r>
                <w:r>
                  <w:rPr>
                    <w:rFonts w:ascii="Tahoma"/>
                    <w:b/>
                    <w:spacing w:val="15"/>
                    <w:sz w:val="28"/>
                  </w:rPr>
                  <w:t xml:space="preserve"> </w:t>
                </w:r>
                <w:r>
                  <w:rPr>
                    <w:rFonts w:ascii="Tahoma"/>
                    <w:b/>
                    <w:w w:val="90"/>
                    <w:sz w:val="28"/>
                  </w:rPr>
                  <w:t>STATE</w:t>
                </w:r>
                <w:r>
                  <w:rPr>
                    <w:rFonts w:ascii="Tahoma"/>
                    <w:b/>
                    <w:spacing w:val="15"/>
                    <w:sz w:val="28"/>
                  </w:rPr>
                  <w:t xml:space="preserve"> </w:t>
                </w:r>
                <w:r>
                  <w:rPr>
                    <w:rFonts w:ascii="Tahoma"/>
                    <w:b/>
                    <w:spacing w:val="-2"/>
                    <w:w w:val="90"/>
                    <w:sz w:val="28"/>
                  </w:rPr>
                  <w:t>UNIVERSITY</w:t>
                </w:r>
              </w:p>
              <w:p w14:paraId="7918150B" w14:textId="77777777" w:rsidR="008D1611" w:rsidRDefault="007F67C5" w:rsidP="004D7E07">
                <w:pPr>
                  <w:ind w:left="2549" w:right="2549"/>
                  <w:jc w:val="center"/>
                  <w:rPr>
                    <w:rFonts w:ascii="Verdana"/>
                    <w:sz w:val="28"/>
                  </w:rPr>
                </w:pPr>
                <w:r>
                  <w:rPr>
                    <w:rFonts w:ascii="Verdana"/>
                    <w:spacing w:val="-4"/>
                    <w:sz w:val="28"/>
                  </w:rPr>
                  <w:t>Urdaneta</w:t>
                </w:r>
                <w:r>
                  <w:rPr>
                    <w:rFonts w:ascii="Verdana"/>
                    <w:spacing w:val="-15"/>
                    <w:sz w:val="28"/>
                  </w:rPr>
                  <w:t xml:space="preserve"> </w:t>
                </w:r>
                <w:r>
                  <w:rPr>
                    <w:rFonts w:ascii="Verdana"/>
                    <w:spacing w:val="-4"/>
                    <w:sz w:val="28"/>
                  </w:rPr>
                  <w:t>City</w:t>
                </w:r>
                <w:r>
                  <w:rPr>
                    <w:rFonts w:ascii="Verdana"/>
                    <w:spacing w:val="-15"/>
                    <w:sz w:val="28"/>
                  </w:rPr>
                  <w:t xml:space="preserve"> </w:t>
                </w:r>
                <w:r>
                  <w:rPr>
                    <w:rFonts w:ascii="Verdana"/>
                    <w:spacing w:val="-4"/>
                    <w:sz w:val="28"/>
                  </w:rPr>
                  <w:t>Campus</w:t>
                </w:r>
              </w:p>
              <w:p w14:paraId="2BEC3870" w14:textId="77777777" w:rsidR="008D1611" w:rsidRPr="004D7E07" w:rsidRDefault="007F67C5" w:rsidP="004D7E07">
                <w:pPr>
                  <w:ind w:left="2549" w:right="2548"/>
                  <w:jc w:val="center"/>
                  <w:rPr>
                    <w:rFonts w:ascii="Verdana"/>
                    <w:sz w:val="24"/>
                    <w:szCs w:val="20"/>
                  </w:rPr>
                </w:pPr>
                <w:r w:rsidRPr="004D7E07">
                  <w:rPr>
                    <w:rFonts w:ascii="Verdana"/>
                    <w:sz w:val="24"/>
                    <w:szCs w:val="20"/>
                  </w:rPr>
                  <w:t>College</w:t>
                </w:r>
                <w:r w:rsidRPr="004D7E07">
                  <w:rPr>
                    <w:rFonts w:ascii="Verdana"/>
                    <w:spacing w:val="-1"/>
                    <w:sz w:val="24"/>
                    <w:szCs w:val="20"/>
                  </w:rPr>
                  <w:t xml:space="preserve"> </w:t>
                </w:r>
                <w:r w:rsidRPr="004D7E07">
                  <w:rPr>
                    <w:rFonts w:ascii="Verdana"/>
                    <w:sz w:val="24"/>
                    <w:szCs w:val="20"/>
                  </w:rPr>
                  <w:t>of</w:t>
                </w:r>
                <w:r w:rsidRPr="004D7E07">
                  <w:rPr>
                    <w:rFonts w:ascii="Verdana"/>
                    <w:spacing w:val="1"/>
                    <w:sz w:val="24"/>
                    <w:szCs w:val="20"/>
                  </w:rPr>
                  <w:t xml:space="preserve"> </w:t>
                </w:r>
                <w:r w:rsidRPr="004D7E07">
                  <w:rPr>
                    <w:rFonts w:ascii="Verdana"/>
                    <w:spacing w:val="-2"/>
                    <w:sz w:val="24"/>
                    <w:szCs w:val="20"/>
                  </w:rPr>
                  <w:t>Computing</w:t>
                </w:r>
              </w:p>
              <w:p w14:paraId="203DFAD4" w14:textId="77777777" w:rsidR="008D1611" w:rsidRDefault="007F67C5">
                <w:pPr>
                  <w:tabs>
                    <w:tab w:val="left" w:pos="1832"/>
                    <w:tab w:val="left" w:pos="9418"/>
                  </w:tabs>
                  <w:spacing w:before="4"/>
                  <w:jc w:val="center"/>
                  <w:rPr>
                    <w:rFonts w:ascii="Verdana"/>
                    <w:sz w:val="28"/>
                  </w:rPr>
                </w:pPr>
                <w:r>
                  <w:rPr>
                    <w:rFonts w:ascii="Verdana"/>
                    <w:color w:val="00AFEF"/>
                    <w:sz w:val="28"/>
                    <w:u w:val="single" w:color="000000"/>
                  </w:rPr>
                  <w:tab/>
                </w:r>
                <w:r>
                  <w:rPr>
                    <w:rFonts w:ascii="Verdana"/>
                    <w:color w:val="00AFEF"/>
                    <w:spacing w:val="-10"/>
                    <w:sz w:val="28"/>
                    <w:u w:val="single" w:color="000000"/>
                  </w:rPr>
                  <w:t>INFORMATION</w:t>
                </w:r>
                <w:r>
                  <w:rPr>
                    <w:rFonts w:ascii="Verdana"/>
                    <w:color w:val="00AFEF"/>
                    <w:spacing w:val="-13"/>
                    <w:sz w:val="28"/>
                    <w:u w:val="single" w:color="000000"/>
                  </w:rPr>
                  <w:t xml:space="preserve"> </w:t>
                </w:r>
                <w:r>
                  <w:rPr>
                    <w:rFonts w:ascii="Verdana"/>
                    <w:color w:val="00AFEF"/>
                    <w:spacing w:val="-10"/>
                    <w:sz w:val="28"/>
                    <w:u w:val="single" w:color="000000"/>
                  </w:rPr>
                  <w:t>TECHNOLOGY</w:t>
                </w:r>
                <w:r>
                  <w:rPr>
                    <w:rFonts w:ascii="Verdana"/>
                    <w:color w:val="00AFEF"/>
                    <w:spacing w:val="-15"/>
                    <w:sz w:val="28"/>
                    <w:u w:val="single" w:color="000000"/>
                  </w:rPr>
                  <w:t xml:space="preserve"> </w:t>
                </w:r>
                <w:r>
                  <w:rPr>
                    <w:rFonts w:ascii="Verdana"/>
                    <w:color w:val="00AFEF"/>
                    <w:spacing w:val="-10"/>
                    <w:sz w:val="28"/>
                    <w:u w:val="single" w:color="000000"/>
                  </w:rPr>
                  <w:t>DEPARTMENT</w:t>
                </w:r>
                <w:r>
                  <w:rPr>
                    <w:rFonts w:ascii="Verdana"/>
                    <w:color w:val="00AFEF"/>
                    <w:sz w:val="28"/>
                    <w:u w:val="single" w:color="000000"/>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86AF0"/>
    <w:multiLevelType w:val="multilevel"/>
    <w:tmpl w:val="9E4A1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3E6601"/>
    <w:multiLevelType w:val="hybridMultilevel"/>
    <w:tmpl w:val="00505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9178B9"/>
    <w:multiLevelType w:val="hybridMultilevel"/>
    <w:tmpl w:val="2E527058"/>
    <w:lvl w:ilvl="0" w:tplc="37F2D15C">
      <w:numFmt w:val="bullet"/>
      <w:lvlText w:val=""/>
      <w:lvlJc w:val="left"/>
      <w:pPr>
        <w:ind w:left="860" w:hanging="360"/>
      </w:pPr>
      <w:rPr>
        <w:rFonts w:ascii="Symbol" w:eastAsia="Symbol" w:hAnsi="Symbol" w:cs="Symbol" w:hint="default"/>
        <w:b w:val="0"/>
        <w:bCs w:val="0"/>
        <w:i w:val="0"/>
        <w:iCs w:val="0"/>
        <w:spacing w:val="0"/>
        <w:w w:val="100"/>
        <w:sz w:val="22"/>
        <w:szCs w:val="22"/>
        <w:lang w:val="en-US" w:eastAsia="en-US" w:bidi="ar-SA"/>
      </w:rPr>
    </w:lvl>
    <w:lvl w:ilvl="1" w:tplc="5F32723A">
      <w:numFmt w:val="bullet"/>
      <w:lvlText w:val="o"/>
      <w:lvlJc w:val="left"/>
      <w:pPr>
        <w:ind w:left="1581" w:hanging="360"/>
      </w:pPr>
      <w:rPr>
        <w:rFonts w:ascii="Courier New" w:eastAsia="Courier New" w:hAnsi="Courier New" w:cs="Courier New" w:hint="default"/>
        <w:b w:val="0"/>
        <w:bCs w:val="0"/>
        <w:i w:val="0"/>
        <w:iCs w:val="0"/>
        <w:spacing w:val="0"/>
        <w:w w:val="100"/>
        <w:sz w:val="22"/>
        <w:szCs w:val="22"/>
        <w:lang w:val="en-US" w:eastAsia="en-US" w:bidi="ar-SA"/>
      </w:rPr>
    </w:lvl>
    <w:lvl w:ilvl="2" w:tplc="8AE03482">
      <w:numFmt w:val="bullet"/>
      <w:lvlText w:val="•"/>
      <w:lvlJc w:val="left"/>
      <w:pPr>
        <w:ind w:left="2475" w:hanging="360"/>
      </w:pPr>
      <w:rPr>
        <w:rFonts w:hint="default"/>
        <w:lang w:val="en-US" w:eastAsia="en-US" w:bidi="ar-SA"/>
      </w:rPr>
    </w:lvl>
    <w:lvl w:ilvl="3" w:tplc="E9982932">
      <w:numFmt w:val="bullet"/>
      <w:lvlText w:val="•"/>
      <w:lvlJc w:val="left"/>
      <w:pPr>
        <w:ind w:left="3371" w:hanging="360"/>
      </w:pPr>
      <w:rPr>
        <w:rFonts w:hint="default"/>
        <w:lang w:val="en-US" w:eastAsia="en-US" w:bidi="ar-SA"/>
      </w:rPr>
    </w:lvl>
    <w:lvl w:ilvl="4" w:tplc="EF0C3D0C">
      <w:numFmt w:val="bullet"/>
      <w:lvlText w:val="•"/>
      <w:lvlJc w:val="left"/>
      <w:pPr>
        <w:ind w:left="4266" w:hanging="360"/>
      </w:pPr>
      <w:rPr>
        <w:rFonts w:hint="default"/>
        <w:lang w:val="en-US" w:eastAsia="en-US" w:bidi="ar-SA"/>
      </w:rPr>
    </w:lvl>
    <w:lvl w:ilvl="5" w:tplc="59CC67E6">
      <w:numFmt w:val="bullet"/>
      <w:lvlText w:val="•"/>
      <w:lvlJc w:val="left"/>
      <w:pPr>
        <w:ind w:left="5162" w:hanging="360"/>
      </w:pPr>
      <w:rPr>
        <w:rFonts w:hint="default"/>
        <w:lang w:val="en-US" w:eastAsia="en-US" w:bidi="ar-SA"/>
      </w:rPr>
    </w:lvl>
    <w:lvl w:ilvl="6" w:tplc="43321FA6">
      <w:numFmt w:val="bullet"/>
      <w:lvlText w:val="•"/>
      <w:lvlJc w:val="left"/>
      <w:pPr>
        <w:ind w:left="6057" w:hanging="360"/>
      </w:pPr>
      <w:rPr>
        <w:rFonts w:hint="default"/>
        <w:lang w:val="en-US" w:eastAsia="en-US" w:bidi="ar-SA"/>
      </w:rPr>
    </w:lvl>
    <w:lvl w:ilvl="7" w:tplc="75023CFE">
      <w:numFmt w:val="bullet"/>
      <w:lvlText w:val="•"/>
      <w:lvlJc w:val="left"/>
      <w:pPr>
        <w:ind w:left="6953" w:hanging="360"/>
      </w:pPr>
      <w:rPr>
        <w:rFonts w:hint="default"/>
        <w:lang w:val="en-US" w:eastAsia="en-US" w:bidi="ar-SA"/>
      </w:rPr>
    </w:lvl>
    <w:lvl w:ilvl="8" w:tplc="2FF2B0AC">
      <w:numFmt w:val="bullet"/>
      <w:lvlText w:val="•"/>
      <w:lvlJc w:val="left"/>
      <w:pPr>
        <w:ind w:left="7848" w:hanging="360"/>
      </w:pPr>
      <w:rPr>
        <w:rFonts w:hint="default"/>
        <w:lang w:val="en-US" w:eastAsia="en-US" w:bidi="ar-SA"/>
      </w:rPr>
    </w:lvl>
  </w:abstractNum>
  <w:abstractNum w:abstractNumId="3" w15:restartNumberingAfterBreak="0">
    <w:nsid w:val="632838D3"/>
    <w:multiLevelType w:val="multilevel"/>
    <w:tmpl w:val="9E4A1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2451A1"/>
    <w:multiLevelType w:val="multilevel"/>
    <w:tmpl w:val="8EE43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2628708">
    <w:abstractNumId w:val="2"/>
  </w:num>
  <w:num w:numId="2" w16cid:durableId="831413754">
    <w:abstractNumId w:val="1"/>
  </w:num>
  <w:num w:numId="3" w16cid:durableId="1682662247">
    <w:abstractNumId w:val="4"/>
  </w:num>
  <w:num w:numId="4" w16cid:durableId="1733384715">
    <w:abstractNumId w:val="0"/>
  </w:num>
  <w:num w:numId="5" w16cid:durableId="907688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D1611"/>
    <w:rsid w:val="0000532A"/>
    <w:rsid w:val="000229CD"/>
    <w:rsid w:val="00042339"/>
    <w:rsid w:val="000D1495"/>
    <w:rsid w:val="00100F84"/>
    <w:rsid w:val="00174859"/>
    <w:rsid w:val="00200518"/>
    <w:rsid w:val="00285E46"/>
    <w:rsid w:val="003F526B"/>
    <w:rsid w:val="00414464"/>
    <w:rsid w:val="0043456C"/>
    <w:rsid w:val="00491645"/>
    <w:rsid w:val="00493974"/>
    <w:rsid w:val="004C15BF"/>
    <w:rsid w:val="004D7E07"/>
    <w:rsid w:val="004F2FEA"/>
    <w:rsid w:val="00513F08"/>
    <w:rsid w:val="00560AC0"/>
    <w:rsid w:val="005E7F58"/>
    <w:rsid w:val="00667A0B"/>
    <w:rsid w:val="00684C43"/>
    <w:rsid w:val="0070691B"/>
    <w:rsid w:val="00732EAE"/>
    <w:rsid w:val="00766899"/>
    <w:rsid w:val="007A4D17"/>
    <w:rsid w:val="007A7451"/>
    <w:rsid w:val="007F67C5"/>
    <w:rsid w:val="00882148"/>
    <w:rsid w:val="008D1611"/>
    <w:rsid w:val="009F0B0E"/>
    <w:rsid w:val="00A52B2D"/>
    <w:rsid w:val="00A67742"/>
    <w:rsid w:val="00C356AA"/>
    <w:rsid w:val="00D755F9"/>
    <w:rsid w:val="00E252D0"/>
    <w:rsid w:val="00E31636"/>
    <w:rsid w:val="00E52378"/>
    <w:rsid w:val="00E57BDF"/>
    <w:rsid w:val="00FA123E"/>
    <w:rsid w:val="00FC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D8564"/>
  <w15:docId w15:val="{FD93034E-A23D-402A-AFA2-A0FE1B82D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56C"/>
    <w:rPr>
      <w:rFonts w:ascii="Trebuchet MS" w:eastAsia="Trebuchet MS" w:hAnsi="Trebuchet MS" w:cs="Trebuchet MS"/>
    </w:rPr>
  </w:style>
  <w:style w:type="paragraph" w:styleId="Heading1">
    <w:name w:val="heading 1"/>
    <w:basedOn w:val="Normal"/>
    <w:link w:val="Heading1Char"/>
    <w:uiPriority w:val="9"/>
    <w:qFormat/>
    <w:pPr>
      <w:spacing w:before="100"/>
      <w:ind w:left="112"/>
      <w:outlineLvl w:val="0"/>
    </w:pPr>
    <w:rPr>
      <w:b/>
      <w:bCs/>
      <w:sz w:val="24"/>
      <w:szCs w:val="24"/>
    </w:rPr>
  </w:style>
  <w:style w:type="paragraph" w:styleId="Heading2">
    <w:name w:val="heading 2"/>
    <w:basedOn w:val="Normal"/>
    <w:link w:val="Heading2Char"/>
    <w:uiPriority w:val="9"/>
    <w:unhideWhenUsed/>
    <w:qFormat/>
    <w:pPr>
      <w:ind w:left="14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21"/>
      <w:ind w:left="2549" w:right="2550"/>
      <w:jc w:val="center"/>
    </w:pPr>
    <w:rPr>
      <w:rFonts w:ascii="Tahoma" w:eastAsia="Tahoma" w:hAnsi="Tahoma" w:cs="Tahoma"/>
      <w:b/>
      <w:bCs/>
      <w:sz w:val="28"/>
      <w:szCs w:val="28"/>
    </w:rPr>
  </w:style>
  <w:style w:type="paragraph" w:styleId="ListParagraph">
    <w:name w:val="List Paragraph"/>
    <w:basedOn w:val="Normal"/>
    <w:uiPriority w:val="1"/>
    <w:qFormat/>
    <w:pPr>
      <w:spacing w:before="14"/>
      <w:ind w:left="860"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41446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13F08"/>
    <w:rPr>
      <w:b/>
      <w:bCs/>
    </w:rPr>
  </w:style>
  <w:style w:type="paragraph" w:styleId="NoSpacing">
    <w:name w:val="No Spacing"/>
    <w:uiPriority w:val="1"/>
    <w:qFormat/>
    <w:rsid w:val="00513F08"/>
    <w:rPr>
      <w:rFonts w:ascii="Trebuchet MS" w:eastAsia="Trebuchet MS" w:hAnsi="Trebuchet MS" w:cs="Trebuchet MS"/>
    </w:rPr>
  </w:style>
  <w:style w:type="character" w:customStyle="1" w:styleId="Heading1Char">
    <w:name w:val="Heading 1 Char"/>
    <w:basedOn w:val="DefaultParagraphFont"/>
    <w:link w:val="Heading1"/>
    <w:uiPriority w:val="9"/>
    <w:rsid w:val="00667A0B"/>
    <w:rPr>
      <w:rFonts w:ascii="Trebuchet MS" w:eastAsia="Trebuchet MS" w:hAnsi="Trebuchet MS" w:cs="Trebuchet MS"/>
      <w:b/>
      <w:bCs/>
      <w:sz w:val="24"/>
      <w:szCs w:val="24"/>
    </w:rPr>
  </w:style>
  <w:style w:type="character" w:customStyle="1" w:styleId="Heading2Char">
    <w:name w:val="Heading 2 Char"/>
    <w:basedOn w:val="DefaultParagraphFont"/>
    <w:link w:val="Heading2"/>
    <w:uiPriority w:val="9"/>
    <w:rsid w:val="00667A0B"/>
    <w:rPr>
      <w:rFonts w:ascii="Trebuchet MS" w:eastAsia="Trebuchet MS" w:hAnsi="Trebuchet MS" w:cs="Trebuchet MS"/>
      <w:b/>
      <w:bCs/>
    </w:rPr>
  </w:style>
  <w:style w:type="character" w:customStyle="1" w:styleId="BodyTextChar">
    <w:name w:val="Body Text Char"/>
    <w:basedOn w:val="DefaultParagraphFont"/>
    <w:link w:val="BodyText"/>
    <w:uiPriority w:val="1"/>
    <w:rsid w:val="00667A0B"/>
    <w:rPr>
      <w:rFonts w:ascii="Trebuchet MS" w:eastAsia="Trebuchet MS" w:hAnsi="Trebuchet MS" w:cs="Trebuchet MS"/>
    </w:rPr>
  </w:style>
  <w:style w:type="paragraph" w:styleId="Header">
    <w:name w:val="header"/>
    <w:basedOn w:val="Normal"/>
    <w:link w:val="HeaderChar"/>
    <w:uiPriority w:val="99"/>
    <w:unhideWhenUsed/>
    <w:rsid w:val="004D7E07"/>
    <w:pPr>
      <w:tabs>
        <w:tab w:val="center" w:pos="4680"/>
        <w:tab w:val="right" w:pos="9360"/>
      </w:tabs>
    </w:pPr>
  </w:style>
  <w:style w:type="character" w:customStyle="1" w:styleId="HeaderChar">
    <w:name w:val="Header Char"/>
    <w:basedOn w:val="DefaultParagraphFont"/>
    <w:link w:val="Header"/>
    <w:uiPriority w:val="99"/>
    <w:rsid w:val="004D7E07"/>
    <w:rPr>
      <w:rFonts w:ascii="Trebuchet MS" w:eastAsia="Trebuchet MS" w:hAnsi="Trebuchet MS" w:cs="Trebuchet MS"/>
    </w:rPr>
  </w:style>
  <w:style w:type="paragraph" w:styleId="Footer">
    <w:name w:val="footer"/>
    <w:basedOn w:val="Normal"/>
    <w:link w:val="FooterChar"/>
    <w:uiPriority w:val="99"/>
    <w:unhideWhenUsed/>
    <w:rsid w:val="004D7E07"/>
    <w:pPr>
      <w:tabs>
        <w:tab w:val="center" w:pos="4680"/>
        <w:tab w:val="right" w:pos="9360"/>
      </w:tabs>
    </w:pPr>
  </w:style>
  <w:style w:type="character" w:customStyle="1" w:styleId="FooterChar">
    <w:name w:val="Footer Char"/>
    <w:basedOn w:val="DefaultParagraphFont"/>
    <w:link w:val="Footer"/>
    <w:uiPriority w:val="99"/>
    <w:rsid w:val="004D7E07"/>
    <w:rPr>
      <w:rFonts w:ascii="Trebuchet MS" w:eastAsia="Trebuchet MS" w:hAnsi="Trebuchet MS" w:cs="Trebuchet MS"/>
    </w:rPr>
  </w:style>
  <w:style w:type="character" w:customStyle="1" w:styleId="normaltextrun">
    <w:name w:val="normaltextrun"/>
    <w:basedOn w:val="DefaultParagraphFont"/>
    <w:rsid w:val="00882148"/>
  </w:style>
  <w:style w:type="character" w:customStyle="1" w:styleId="scxw27968812">
    <w:name w:val="scxw27968812"/>
    <w:basedOn w:val="DefaultParagraphFont"/>
    <w:rsid w:val="00882148"/>
  </w:style>
  <w:style w:type="character" w:customStyle="1" w:styleId="eop">
    <w:name w:val="eop"/>
    <w:basedOn w:val="DefaultParagraphFont"/>
    <w:rsid w:val="00882148"/>
  </w:style>
  <w:style w:type="character" w:customStyle="1" w:styleId="tabchar">
    <w:name w:val="tabchar"/>
    <w:basedOn w:val="DefaultParagraphFont"/>
    <w:rsid w:val="00732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5148">
      <w:bodyDiv w:val="1"/>
      <w:marLeft w:val="0"/>
      <w:marRight w:val="0"/>
      <w:marTop w:val="0"/>
      <w:marBottom w:val="0"/>
      <w:divBdr>
        <w:top w:val="none" w:sz="0" w:space="0" w:color="auto"/>
        <w:left w:val="none" w:sz="0" w:space="0" w:color="auto"/>
        <w:bottom w:val="none" w:sz="0" w:space="0" w:color="auto"/>
        <w:right w:val="none" w:sz="0" w:space="0" w:color="auto"/>
      </w:divBdr>
    </w:div>
    <w:div w:id="423887299">
      <w:bodyDiv w:val="1"/>
      <w:marLeft w:val="0"/>
      <w:marRight w:val="0"/>
      <w:marTop w:val="0"/>
      <w:marBottom w:val="0"/>
      <w:divBdr>
        <w:top w:val="none" w:sz="0" w:space="0" w:color="auto"/>
        <w:left w:val="none" w:sz="0" w:space="0" w:color="auto"/>
        <w:bottom w:val="none" w:sz="0" w:space="0" w:color="auto"/>
        <w:right w:val="none" w:sz="0" w:space="0" w:color="auto"/>
      </w:divBdr>
    </w:div>
    <w:div w:id="680013769">
      <w:bodyDiv w:val="1"/>
      <w:marLeft w:val="0"/>
      <w:marRight w:val="0"/>
      <w:marTop w:val="0"/>
      <w:marBottom w:val="0"/>
      <w:divBdr>
        <w:top w:val="none" w:sz="0" w:space="0" w:color="auto"/>
        <w:left w:val="none" w:sz="0" w:space="0" w:color="auto"/>
        <w:bottom w:val="none" w:sz="0" w:space="0" w:color="auto"/>
        <w:right w:val="none" w:sz="0" w:space="0" w:color="auto"/>
      </w:divBdr>
    </w:div>
    <w:div w:id="698775039">
      <w:bodyDiv w:val="1"/>
      <w:marLeft w:val="0"/>
      <w:marRight w:val="0"/>
      <w:marTop w:val="0"/>
      <w:marBottom w:val="0"/>
      <w:divBdr>
        <w:top w:val="none" w:sz="0" w:space="0" w:color="auto"/>
        <w:left w:val="none" w:sz="0" w:space="0" w:color="auto"/>
        <w:bottom w:val="none" w:sz="0" w:space="0" w:color="auto"/>
        <w:right w:val="none" w:sz="0" w:space="0" w:color="auto"/>
      </w:divBdr>
    </w:div>
    <w:div w:id="1160929576">
      <w:bodyDiv w:val="1"/>
      <w:marLeft w:val="0"/>
      <w:marRight w:val="0"/>
      <w:marTop w:val="0"/>
      <w:marBottom w:val="0"/>
      <w:divBdr>
        <w:top w:val="none" w:sz="0" w:space="0" w:color="auto"/>
        <w:left w:val="none" w:sz="0" w:space="0" w:color="auto"/>
        <w:bottom w:val="none" w:sz="0" w:space="0" w:color="auto"/>
        <w:right w:val="none" w:sz="0" w:space="0" w:color="auto"/>
      </w:divBdr>
    </w:div>
    <w:div w:id="1313096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13B43-52A5-4D3D-9331-0675C8F0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Arni-Rie F. Tamayo</dc:creator>
  <cp:keywords/>
  <dc:description/>
  <cp:lastModifiedBy>Lara Jean Alvaro</cp:lastModifiedBy>
  <cp:revision>2</cp:revision>
  <dcterms:created xsi:type="dcterms:W3CDTF">2024-03-28T04:53:00Z</dcterms:created>
  <dcterms:modified xsi:type="dcterms:W3CDTF">2024-04-01T09:34:00Z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2024-02-25T00:00:00Z</vt:filetime>
  </property>
  <property fmtid="{D5CDD505-2E9C-101B-9397-08002B2CF9AE}" pid="3" name="Creator">
    <vt:lpwstr>Microsoft® Word for Microsoft 365</vt:lpwstr>
  </property>
  <property fmtid="{D5CDD505-2E9C-101B-9397-08002B2CF9AE}" pid="4" name="LastSaved">
    <vt:filetime>2024-03-28T00:00:00Z</vt:filetime>
  </property>
  <property fmtid="{D5CDD505-2E9C-101B-9397-08002B2CF9AE}" pid="5" name="Producer">
    <vt:lpwstr>Microsoft® Word for Microsoft 365</vt:lpwstr>
  </property>
</Properties>
</file>