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Соглашение репетитора (черновик, версия 2)</w:t>
      </w:r>
    </w:p>
    <w:p>
      <w:r>
        <w:t>Рабочий черновик для проверки юристом. Этот же текст репетитор видит в боте и принимает кнопкой «Принимаю».</w:t>
      </w:r>
    </w:p>
    <w:p>
      <w:r>
        <w:t>Бот «汉助» (@hanzhu_chinesebot), владелица — Лазиза Ропижонова, самозанятое лицо (далее «Платформа»). Репетитор — человек, которого Платформа подключила к боту. Нажимая «Принимаю», Репетитор подтверждает, что прочитал(а) и согласен(на) с условиями ниже.</w:t>
      </w:r>
    </w:p>
    <w:p>
      <w:r>
        <w:rPr>
          <w:b/>
        </w:rPr>
        <w:t>1. Что даёт Платформа.</w:t>
      </w:r>
      <w:r>
        <w:t xml:space="preserve"> Доступ к функциям бота по выбранному уровню подписки (Старт, Стандарт, Про): профиль в разделе «Записаться на занятия», запись учеников и напоминания, домашние задания, записи уроков. Какие функции входят в каждый уровень, показано в боте в разделе «Подписка». Платформа может менять состав функций, предупредив Репетитора заранее.</w:t>
      </w:r>
    </w:p>
    <w:p>
      <w:r>
        <w:rPr>
          <w:b/>
        </w:rPr>
        <w:t>2. Оплата.</w:t>
      </w:r>
      <w:r>
        <w:t xml:space="preserve"> Подписка оплачивается в начале каждого месяца тем способом, который сообщает Платформа. Стоимость уровней Платформа называет отдельно. Если оплата не поступила в срок, Платформа вправе скрыть профиль Репетитора и отключить платные функции до оплаты. Оплаченный период не возвращается, если иное не согласовано.</w:t>
      </w:r>
    </w:p>
    <w:p>
      <w:r>
        <w:rPr>
          <w:b/>
        </w:rPr>
        <w:t>3. Чек.</w:t>
      </w:r>
      <w:r>
        <w:t xml:space="preserve"> После каждой оплаты Платформа выдаёт Репетитору электронный чек, сформированный в порядке, установленном для самозанятых в Узбекистане. Репетитор оплачивает подписку в срок.</w:t>
      </w:r>
    </w:p>
    <w:p>
      <w:r>
        <w:rPr>
          <w:b/>
        </w:rPr>
        <w:t>4. Самостоятельность.</w:t>
      </w:r>
      <w:r>
        <w:t xml:space="preserve"> Репетитор проводит занятия самостоятельно и отвечает за их качество, свои цены, расписание, налоги и отчётность, включая выбор подходящего налогового статуса. Платформа не является работодателем Репетитора, не принимает оплату за занятия и не является стороной договорённостей между Репетитором и учениками. Расчёты за занятия идут напрямую между ними.</w:t>
      </w:r>
    </w:p>
    <w:p>
      <w:r>
        <w:rPr>
          <w:b/>
        </w:rPr>
        <w:t>5. Споры с учениками.</w:t>
      </w:r>
      <w:r>
        <w:t xml:space="preserve"> Если у Репетитора возник конфликт с учеником или его родителем, в том числе с тем, кто пришёл из бота или пользуется ботом, это их личное дело. Платформа может помочь связаться, но не разбирает претензии и не отвечает по ним.</w:t>
      </w:r>
    </w:p>
    <w:p>
      <w:r>
        <w:rPr>
          <w:b/>
        </w:rPr>
        <w:t>6. Данные учеников.</w:t>
      </w:r>
      <w:r>
        <w:t xml:space="preserve"> Репетитор использует данные учеников только для занятий, не передаёт их третьим лицам и не публикует. Данные детей он использует с ведома родителей. Репетитор видит данные только своих учеников.</w:t>
      </w:r>
    </w:p>
    <w:p>
      <w:r>
        <w:rPr>
          <w:b/>
        </w:rPr>
        <w:t>7. Записи уроков.</w:t>
      </w:r>
      <w:r>
        <w:t xml:space="preserve"> Авторские права на запись остаются у Репетитора. Он отвечает за то, что участники урока (а для детей их родители) согласны на запись. Бот отправляет записи так, чтобы их нельзя было сохранить или переслать средствами Telegram, но не может запретить съёмку экрана; Репетитор это понимает. Ученик получает право только на личный просмотр.</w:t>
      </w:r>
    </w:p>
    <w:p>
      <w:r>
        <w:rPr>
          <w:b/>
        </w:rPr>
        <w:t>8. Права на бота.</w:t>
      </w:r>
      <w:r>
        <w:t xml:space="preserve"> Код бота, дизайн, игра «Путешествие по Китаю с 茶茶», тексты, персонаж 茶茶 и другие материалы принадлежат Платформе. Репетитору запрещено копировать их, перепродавать, передавать другим, разбирать код, а также выдавать функции бота за свои или использовать их вне бота.</w:t>
      </w:r>
    </w:p>
    <w:p>
      <w:r>
        <w:rPr>
          <w:b/>
        </w:rPr>
        <w:t>9. Порядок в боте.</w:t>
      </w:r>
      <w:r>
        <w:t xml:space="preserve"> Нельзя публиковать недостоверные сведения о себе, рекламу сторонних сервисов, спам, оскорбления и то, что запрещено законом. Нельзя обманом переманивать пользователей других репетиторов.</w:t>
      </w:r>
    </w:p>
    <w:p>
      <w:r>
        <w:rPr>
          <w:b/>
        </w:rPr>
        <w:t>10. Права доступа.</w:t>
      </w:r>
      <w:r>
        <w:t xml:space="preserve"> Репетитору доступны функции по его профилю и уровню подписки. Права администратора бота остаются у Платформы.</w:t>
      </w:r>
    </w:p>
    <w:p>
      <w:r>
        <w:rPr>
          <w:b/>
        </w:rPr>
        <w:t>11. Приостановка и прекращение.</w:t>
      </w:r>
      <w:r>
        <w:t xml:space="preserve"> Платформа вправе приостановить или прекратить доступ при нарушении соглашения или закона. Репетитор вправе прекратить сотрудничество в любой момент, написав Платформе и перестав продлевать подписку.</w:t>
      </w:r>
    </w:p>
    <w:p>
      <w:r>
        <w:rPr>
          <w:b/>
        </w:rPr>
        <w:t>12. Ответственность.</w:t>
      </w:r>
      <w:r>
        <w:t xml:space="preserve"> Бот работает на Telegram и хостинге, поэтому Платформа не гарантирует работу без сбоев и не отвечает за убытки от них. Ответственность Платформы по соглашению ограничена суммой подписки за последний оплаченный месяц.</w:t>
      </w:r>
    </w:p>
    <w:p>
      <w:r>
        <w:rPr>
          <w:b/>
        </w:rPr>
        <w:t>13. Право и споры.</w:t>
      </w:r>
      <w:r>
        <w:t xml:space="preserve"> Применяется право Республики Узбекистан. Споры стороны сначала решают переговорами, а если не договорились, в суде по месту нахождения Платформы.</w:t>
      </w:r>
    </w:p>
    <w:p>
      <w:r>
        <w:rPr>
          <w:b/>
        </w:rPr>
        <w:t>14. Изменения.</w:t>
      </w:r>
      <w:r>
        <w:t xml:space="preserve"> Платформа публикует новую версию соглашения в боте, Репетитор принимает её кнопкой «Принимаю». Дата и версия принятия сохраняются.</w:t>
      </w:r>
    </w:p>
    <w:p>
      <w:r>
        <w:br w:type="page"/>
      </w:r>
    </w:p>
    <w:p>
      <w:pPr>
        <w:pStyle w:val="Heading1"/>
      </w:pPr>
      <w:r>
        <w:t>Что выяснено по законодательству Республики Узбекистан</w:t>
      </w:r>
    </w:p>
    <w:p>
      <w:r>
        <w:rPr>
          <w:b/>
        </w:rPr>
        <w:t xml:space="preserve">Это результат моего поиска по открытым источникам на 22.10.2026, а не юридическое заключение. </w:t>
      </w:r>
      <w:r>
        <w:t>У каждого пункта указана уверенность: «подтверждено» (нашла в нескольких источниках), «скорее всего» (логично следует из закона, но нужна проверка) и «не проверено» (оставляем юристу).</w:t>
      </w:r>
    </w:p>
    <w:p>
      <w:pPr>
        <w:pStyle w:val="Heading2"/>
      </w:pPr>
      <w:r>
        <w:t>1. Форма деятельности: самозанятость</w:t>
      </w:r>
    </w:p>
    <w:p>
      <w:pPr>
        <w:pStyle w:val="ListBullet"/>
      </w:pPr>
      <w:r>
        <w:rPr>
          <w:b/>
        </w:rPr>
        <w:t xml:space="preserve">[подтверждено] </w:t>
      </w:r>
      <w:r>
        <w:t>С 1 января 2026 действует сокращённый перечень видов деятельности самозанятых (Указ УП-50): 72 позиции, с июля 2026 добавлены тренеры спортивных кружков в махаллях, на сайтах пишут 73. Налог с оборота 1%. Нанимать работников по линии самозанятости нельзя.</w:t>
      </w:r>
    </w:p>
    <w:p>
      <w:pPr>
        <w:pStyle w:val="ListBullet"/>
      </w:pPr>
      <w:r>
        <w:rPr>
          <w:b/>
        </w:rPr>
        <w:t xml:space="preserve">[подтверждено] </w:t>
      </w:r>
      <w:r>
        <w:t>Репетиторство и услуги гидов из перечня исключены (Фергана, ссылка на приложение к указу президента). В перечне остаётся «онлайн-консультирование».</w:t>
      </w:r>
    </w:p>
    <w:p>
      <w:pPr>
        <w:pStyle w:val="ListBullet"/>
      </w:pPr>
      <w:r>
        <w:rPr>
          <w:b/>
        </w:rPr>
        <w:t xml:space="preserve">[подтверждено] </w:t>
      </w:r>
      <w:r>
        <w:t>Работа вне перечня: статус самозанятого теряется, деятельность считается предпринимательской без регистрации, штраф по источнику 2,2–3,08 млн сумов. Выход: ИП или юрлицо (госпошлины при регистрации нет).</w:t>
      </w:r>
    </w:p>
    <w:p>
      <w:pPr>
        <w:pStyle w:val="ListBullet"/>
      </w:pPr>
      <w:r>
        <w:rPr>
          <w:b/>
        </w:rPr>
        <w:t xml:space="preserve">[источники расходятся] </w:t>
      </w:r>
      <w:r>
        <w:t>Лимит: один источник пишет «до 1 млрд сумов в год, освобождение дохода до 100 млн отменено с 1.01.2026», в других встречается иная трактовка. Проверить на soliq.uz.</w:t>
      </w:r>
    </w:p>
    <w:p>
      <w:pPr>
        <w:pStyle w:val="ListBullet"/>
      </w:pPr>
      <w:r>
        <w:rPr>
          <w:b/>
        </w:rPr>
        <w:t xml:space="preserve">[скорее всего] </w:t>
      </w:r>
      <w:r>
        <w:t>Продажа подписки на доступ к функциям Telegram-бота — услуга платформы (IT/онлайн-сервис), а не репетиторство, поэтому может подходить под позиции про IT или онлайн-консультирование. Но номер позиции и подходит ли она, я подтвердить не могу.</w:t>
      </w:r>
    </w:p>
    <w:p>
      <w:pPr>
        <w:pStyle w:val="ListBullet"/>
      </w:pPr>
      <w:r>
        <w:rPr>
          <w:b/>
        </w:rPr>
        <w:t xml:space="preserve">[что сделать] </w:t>
      </w:r>
      <w:r>
        <w:t>Спросить налоговую (soliq.uz, колл-центр, письменный запрос): под какой пункт перечня подпадает 1) подписка репетиторов на сервис бота, 2) твои собственные уроки. Если уроки не подпадают, их нужно вести как ИП. Это самый важный вопрос, потому что от него зависят чеки, налог и текст соглашения (п. 3 и 4).</w:t>
      </w:r>
    </w:p>
    <w:p>
      <w:pPr>
        <w:pStyle w:val="Heading2"/>
      </w:pPr>
      <w:r>
        <w:t>2. Чеки и QR-код</w:t>
      </w:r>
    </w:p>
    <w:p>
      <w:pPr>
        <w:pStyle w:val="ListBullet"/>
      </w:pPr>
      <w:r>
        <w:rPr>
          <w:b/>
        </w:rPr>
        <w:t xml:space="preserve">[подтверждено] </w:t>
      </w:r>
      <w:r>
        <w:t>С 1 января 2026 для электронных платежей обязателен специальный QR-код, его отсутствие приравнивается к неприменению кассового аппарата или терминала. Самозанятый выдаёт чек за каждую оплату.</w:t>
      </w:r>
    </w:p>
    <w:p>
      <w:pPr>
        <w:pStyle w:val="ListBullet"/>
      </w:pPr>
      <w:r>
        <w:rPr>
          <w:b/>
        </w:rPr>
        <w:t xml:space="preserve">[не проверено] </w:t>
      </w:r>
      <w:r>
        <w:t>Размер штрафа (в разных источниках называют до 5 млн сумов) и точный порядок выдачи чека за подписку, если деньги приходят на карту. Уточнить в налоговой одновременно с пунктом 1.</w:t>
      </w:r>
    </w:p>
    <w:p>
      <w:pPr>
        <w:pStyle w:val="ListBullet"/>
      </w:pPr>
      <w:r>
        <w:rPr>
          <w:b/>
        </w:rPr>
        <w:t xml:space="preserve">[что сделать] </w:t>
      </w:r>
      <w:r>
        <w:t>Для каждой оплаты репетитора формировать чек в приложении налоговой и отправлять ему в бот или в личные сообщения. Это уже записано в п. 3 соглашения.</w:t>
      </w:r>
    </w:p>
    <w:p>
      <w:pPr>
        <w:pStyle w:val="Heading2"/>
      </w:pPr>
      <w:r>
        <w:t>3. Принятие соглашения кнопкой в Telegram</w:t>
      </w:r>
    </w:p>
    <w:p>
      <w:pPr>
        <w:pStyle w:val="ListBullet"/>
      </w:pPr>
      <w:r>
        <w:rPr>
          <w:b/>
        </w:rPr>
        <w:t xml:space="preserve">[скорее всего] </w:t>
      </w:r>
      <w:r>
        <w:t>Закон «Об электронной коммерции» (ЗРУ-792, ст. 14–16) признаёт электронные договоры, а согласие можно выразить действием или сообщением. Принятие кнопкой с сохранением версии, даты и Telegram ID обычно считается достаточным акцептом.</w:t>
      </w:r>
    </w:p>
    <w:p>
      <w:pPr>
        <w:pStyle w:val="ListBullet"/>
      </w:pPr>
      <w:r>
        <w:rPr>
          <w:b/>
        </w:rPr>
        <w:t xml:space="preserve">[не проверено] </w:t>
      </w:r>
      <w:r>
        <w:t>Нужна ли в вашем случае письменная форма или подпись на бумаге и как суд оценит такой акцепт. Для суммы подписки риск невелик, но юристу стоит задать вопрос напрямую.</w:t>
      </w:r>
    </w:p>
    <w:p>
      <w:pPr>
        <w:pStyle w:val="Heading2"/>
      </w:pPr>
      <w:r>
        <w:t>4. Персональные данные учеников</w:t>
      </w:r>
    </w:p>
    <w:p>
      <w:pPr>
        <w:pStyle w:val="ListBullet"/>
      </w:pPr>
      <w:r>
        <w:rPr>
          <w:b/>
        </w:rPr>
        <w:t xml:space="preserve">[подтверждено] </w:t>
      </w:r>
      <w:r>
        <w:t>Действует закон «О персональных данных» (ЗРУ-547) с поправками ЗРУ-1125 от 26.03.2026. Обработка требует согласия человека (ст. 21 и 31 по моим источникам), для детей — согласия родителей. Локализация (хранение в Узбекистане) после поправок касается биометрических, генетических и телекоммуникационных данных, обычные данные учеников под неё, судя по источникам, не подпадают.</w:t>
      </w:r>
    </w:p>
    <w:p>
      <w:pPr>
        <w:pStyle w:val="ListBullet"/>
      </w:pPr>
      <w:r>
        <w:rPr>
          <w:b/>
        </w:rPr>
        <w:t xml:space="preserve">[скорее всего] </w:t>
      </w:r>
      <w:r>
        <w:t>Для бота нужна политика конфиденциальности и согласие при первом запуске; передача данных за рубеж (Telegram, хостинг) требует соблюдения правил о трансграничной передаче (ст. 15 и 27¹).</w:t>
      </w:r>
    </w:p>
    <w:p>
      <w:pPr>
        <w:pStyle w:val="ListBullet"/>
      </w:pPr>
      <w:r>
        <w:rPr>
          <w:b/>
        </w:rPr>
        <w:t xml:space="preserve">[не проверено] </w:t>
      </w:r>
      <w:r>
        <w:t>Обязательна ли регистрация базы в государственном реестре баз персональных данных (ст. 20 и 31) для твоего случая и в какие сроки. Это пункт для юриста.</w:t>
      </w:r>
    </w:p>
    <w:p>
      <w:pPr>
        <w:pStyle w:val="ListBullet"/>
      </w:pPr>
      <w:r>
        <w:rPr>
          <w:b/>
        </w:rPr>
        <w:t xml:space="preserve">[в боте] </w:t>
      </w:r>
      <w:r>
        <w:t>Репетитор видит только данные своих учеников (так сделано и записано в п. 6 соглашения). В обсуждениях видно только имя, без @username.</w:t>
      </w:r>
    </w:p>
    <w:p>
      <w:pPr>
        <w:pStyle w:val="Heading2"/>
      </w:pPr>
      <w:r>
        <w:t>5. Права на записи уроков и согласие участников</w:t>
      </w:r>
    </w:p>
    <w:p>
      <w:pPr>
        <w:pStyle w:val="ListBullet"/>
      </w:pPr>
      <w:r>
        <w:rPr>
          <w:b/>
        </w:rPr>
        <w:t xml:space="preserve">[скорее всего] </w:t>
      </w:r>
      <w:r>
        <w:t>Закон «Об авторском и смежных правах» (ЗРУ-42) охраняет устные и учебные произведения и аудиовизуальные произведения, а также права исполнителя и производителя записи. Прямо кто владеет записью урока, закон не говорит, поэтому владельца нужно зафиксировать договором (в п. 7 записано, что права остаются у репетитора).</w:t>
      </w:r>
    </w:p>
    <w:p>
      <w:pPr>
        <w:pStyle w:val="ListBullet"/>
      </w:pPr>
      <w:r>
        <w:rPr>
          <w:b/>
        </w:rPr>
        <w:t xml:space="preserve">[не проверено] </w:t>
      </w:r>
      <w:r>
        <w:t>Согласие на запись и использование изображения человека (норма Гражданского кодекса о праве на изображение, статью не подтвердила) и согласие родителей на запись ребёнка. Практически: репетитор получает согласие до записи, это перенесено на него в п. 7.</w:t>
      </w:r>
    </w:p>
    <w:p>
      <w:pPr>
        <w:pStyle w:val="ListBullet"/>
      </w:pPr>
      <w:r>
        <w:rPr>
          <w:b/>
        </w:rPr>
        <w:t xml:space="preserve">[ограничение] </w:t>
      </w:r>
      <w:r>
        <w:t>Бот отправляет записи с защитой от сохранения и пересылки, но запись экрана запретить нельзя. Об этом сказано в п. 7.</w:t>
      </w:r>
    </w:p>
    <w:p>
      <w:pPr>
        <w:pStyle w:val="Heading2"/>
      </w:pPr>
      <w:r>
        <w:t>6. Ограничение ответственности, возврат, подсудность</w:t>
      </w:r>
    </w:p>
    <w:p>
      <w:pPr>
        <w:pStyle w:val="ListBullet"/>
      </w:pPr>
      <w:r>
        <w:rPr>
          <w:b/>
        </w:rPr>
        <w:t xml:space="preserve">[не проверено] </w:t>
      </w:r>
      <w:r>
        <w:t>Можно ли ограничить ответственность суммой подписки за месяц (п. 12): обычно стороны могут договориться об ограничении, но не об освобождении от ответственности за умысел. Статью ГК Узбекистана не подтвердила.</w:t>
      </w:r>
    </w:p>
    <w:p>
      <w:pPr>
        <w:pStyle w:val="ListBullet"/>
      </w:pPr>
      <w:r>
        <w:rPr>
          <w:b/>
        </w:rPr>
        <w:t xml:space="preserve">[не проверено] </w:t>
      </w:r>
      <w:r>
        <w:t>Условие «оплаченный период не возвращается» (п. 2) и подсудность «по месту нахождения Платформы» (п. 13). Какой суд (экономический или общей юрисдикции) рассматривает спор, зависит от статуса: самозанятый, ИП или физлицо. Это пункт для юриста.</w:t>
      </w:r>
    </w:p>
    <w:p>
      <w:pPr>
        <w:pStyle w:val="Heading2"/>
      </w:pPr>
      <w:r>
        <w:t>7. Права на код бота, дизайн и персонажа 茶茶</w:t>
      </w:r>
    </w:p>
    <w:p>
      <w:pPr>
        <w:pStyle w:val="ListBullet"/>
      </w:pPr>
      <w:r>
        <w:rPr>
          <w:b/>
        </w:rPr>
        <w:t xml:space="preserve">[скорее всего] </w:t>
      </w:r>
      <w:r>
        <w:t>Авторское право на программу, дизайн и персонажа возникает с момента создания без регистрации (ЗРУ-42). Регистрация программы и товарного знака (название бота, 清越, 茶茶) в агентстве интеллектуальной собственности необязательна, но даёт доказательство и защиту.</w:t>
      </w:r>
    </w:p>
    <w:p>
      <w:pPr>
        <w:pStyle w:val="ListBullet"/>
      </w:pPr>
      <w:r>
        <w:rPr>
          <w:b/>
        </w:rPr>
        <w:t xml:space="preserve">[что сделать] </w:t>
      </w:r>
      <w:r>
        <w:t>Если код писали или дорабатывали другие люди, нужен письменный договор с передачей прав. Если всё сделано с помощью ИИ-инструментов, стоит спросить юриста, как это влияет на авторство.</w:t>
      </w:r>
    </w:p>
    <w:p>
      <w:pPr>
        <w:pStyle w:val="Heading2"/>
      </w:pPr>
      <w:r>
        <w:t>Что остаётся спросить у юриста или в налоговой</w:t>
      </w:r>
    </w:p>
    <w:p>
      <w:pPr>
        <w:pStyle w:val="ListBullet"/>
      </w:pPr>
      <w:r>
        <w:t>Какой пункт перечня самозанятых покрывает подписку на сервис бота и твои уроки; нужен ли ИП (самое важное).</w:t>
      </w:r>
    </w:p>
    <w:p>
      <w:pPr>
        <w:pStyle w:val="ListBullet"/>
      </w:pPr>
      <w:r>
        <w:t>Нужна ли регистрация базы персональных данных в реестре и какой текст согласия добавить в бот.</w:t>
      </w:r>
    </w:p>
    <w:p>
      <w:pPr>
        <w:pStyle w:val="ListBullet"/>
      </w:pPr>
      <w:r>
        <w:t>Допустимость ограничения ответственности (п. 12), возврата (п. 2) и подсудности (п. 13) при твоём статусе.</w:t>
      </w:r>
    </w:p>
    <w:p>
      <w:pPr>
        <w:pStyle w:val="ListBullet"/>
      </w:pPr>
      <w:r>
        <w:t>Согласие на запись уроков и изображение детей, формулировка для родителей.</w:t>
      </w:r>
    </w:p>
    <w:p>
      <w:pPr>
        <w:pStyle w:val="ListBullet"/>
      </w:pPr>
      <w:r>
        <w:t>Хватает ли принятия кнопкой или нужен подписанный договор.</w:t>
      </w:r>
    </w:p>
    <w:p>
      <w:r>
        <w:t>Источники: gazeta.uz (изменения с 1.01.2026), fergana.agency/news/137180, tax-legal.uz/self-employed, buxgalter.uz, kadry.uz; тексты законов ЗРУ-547, ЗРУ-1125, ЗРУ-792, ЗРУ-42 на lex.uz.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