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${rincian}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{nomor}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145E09FD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${</w:t>
            </w:r>
            <w:r w:rsidR="00243762">
              <w:rPr>
                <w:rFonts w:cstheme="minorHAnsi"/>
                <w:sz w:val="20"/>
                <w:szCs w:val="20"/>
              </w:rPr>
              <w:t>latar_belakang}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00658A8" w:rsidR="005775E2" w:rsidRPr="005775E2" w:rsidRDefault="005D01D5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D01D5">
              <w:rPr>
                <w:rFonts w:asciiTheme="minorHAnsi" w:hAnsiTheme="minorHAnsi" w:cstheme="minorHAnsi"/>
              </w:rPr>
              <w:t>${</w:t>
            </w:r>
            <w:r w:rsidR="00243762">
              <w:rPr>
                <w:rFonts w:asciiTheme="minorHAnsi" w:hAnsiTheme="minorHAnsi" w:cstheme="minorHAnsi"/>
              </w:rPr>
              <w:t>maksud</w:t>
            </w:r>
            <w:r w:rsidRPr="005D01D5">
              <w:rPr>
                <w:rFonts w:asciiTheme="minorHAnsi" w:hAnsiTheme="minorHAnsi" w:cstheme="minorHAnsi"/>
              </w:rPr>
              <w:t>}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66B6F123" w14:textId="3E84186C" w:rsidR="005775E2" w:rsidRDefault="0024376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${tujuan}</w:t>
            </w:r>
            <w:r w:rsidR="005775E2" w:rsidRPr="005775E2">
              <w:rPr>
                <w:rFonts w:asciiTheme="minorHAnsi" w:hAnsiTheme="minorHAnsi" w:cstheme="minorHAnsi"/>
              </w:rPr>
              <w:t>.</w:t>
            </w:r>
          </w:p>
          <w:p w14:paraId="565686EE" w14:textId="0C9545B1" w:rsidR="00395269" w:rsidRPr="005775E2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605BC8D" w14:textId="6CA9B695" w:rsidR="006F229A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${target}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1755D436" w14:textId="5A4973DF" w:rsidR="00395269" w:rsidRPr="00A26B90" w:rsidRDefault="00395269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Nama organisasi yang menyelenggarakan/ melaksanakan kegiatan ini adalah:</w:t>
            </w:r>
          </w:p>
          <w:p w14:paraId="0B4F4D4B" w14:textId="4213DB83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Satker: Badan Pusat Statistik Kabupaten Hulu Sungai Tengah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59AB9CDE" w14:textId="0ED90244" w:rsidR="006F229A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>Tim Kerja</w:t>
            </w:r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${unit}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7C54F7F4" w14:textId="64C0FEAB" w:rsidR="00395269" w:rsidRPr="00A26B90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1C5B811C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Sumber dana yang diperlukan untuk membiayai Kegiatan ini berasal dari</w:t>
            </w:r>
            <w:r w:rsidR="00B65464">
              <w:rPr>
                <w:rFonts w:cstheme="minorHAnsi"/>
                <w:sz w:val="20"/>
                <w:szCs w:val="20"/>
              </w:rPr>
              <w:t xml:space="preserve"> DIPA BPS Kabupaten Hulu Sungai Tengah nomor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${no_dipa}</w:t>
            </w:r>
            <w:r w:rsidRPr="00A26B90">
              <w:rPr>
                <w:rFonts w:cstheme="minorHAnsi"/>
                <w:sz w:val="20"/>
                <w:szCs w:val="20"/>
              </w:rPr>
              <w:t xml:space="preserve"> tanggal </w:t>
            </w:r>
            <w:r w:rsidR="00E767EB">
              <w:rPr>
                <w:rFonts w:cstheme="minorHAnsi"/>
                <w:sz w:val="20"/>
                <w:szCs w:val="20"/>
              </w:rPr>
              <w:t>$</w:t>
            </w:r>
            <w:r w:rsidR="00CD682C">
              <w:rPr>
                <w:rFonts w:cstheme="minorHAnsi"/>
                <w:sz w:val="20"/>
                <w:szCs w:val="20"/>
              </w:rPr>
              <w:t>{tanggal_dipa}</w:t>
            </w:r>
            <w:r w:rsidRPr="00A26B90">
              <w:rPr>
                <w:rFonts w:cstheme="minorHAnsi"/>
                <w:sz w:val="20"/>
                <w:szCs w:val="20"/>
              </w:rPr>
              <w:t xml:space="preserve"> tahun anggaran </w:t>
            </w:r>
            <w:r w:rsidR="00CD682C">
              <w:rPr>
                <w:rFonts w:cstheme="minorHAnsi"/>
                <w:sz w:val="20"/>
                <w:szCs w:val="20"/>
              </w:rPr>
              <w:t>${tahun}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Mata Anggaran Kegiatan</w:t>
            </w:r>
            <w:r w:rsidR="003F292B">
              <w:rPr>
                <w:rFonts w:cstheme="minorHAnsi"/>
                <w:sz w:val="20"/>
                <w:szCs w:val="20"/>
              </w:rPr>
              <w:t xml:space="preserve"> dan Perkiraan Biaya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654"/>
              <w:gridCol w:w="3902"/>
              <w:gridCol w:w="2212"/>
            </w:tblGrid>
            <w:tr w:rsidR="003F292B" w14:paraId="500C87A7" w14:textId="77777777" w:rsidTr="005B5C16">
              <w:trPr>
                <w:tblHeader/>
              </w:trPr>
              <w:tc>
                <w:tcPr>
                  <w:tcW w:w="566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69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Perkiraan Biaya</w:t>
                  </w:r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715B1C14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${no}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${mak}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${perkiraan}</w:t>
                  </w:r>
                </w:p>
              </w:tc>
            </w:tr>
          </w:tbl>
          <w:p w14:paraId="3C9D4100" w14:textId="77777777" w:rsidR="00637824" w:rsidRPr="00A26B90" w:rsidRDefault="00637824" w:rsidP="005B5C16">
            <w:pPr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36389DBB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Pemaketan: ${</w:t>
            </w:r>
            <w:r w:rsidR="00A86811">
              <w:rPr>
                <w:rFonts w:cstheme="minorHAnsi"/>
                <w:sz w:val="20"/>
                <w:szCs w:val="20"/>
              </w:rPr>
              <w:t>pemaketan</w:t>
            </w:r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4D9CC820" w14:textId="3507DD29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Metode: ${metode}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04B806FD" w14:textId="09BC39A7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Komponen TKDN: ${tkdn}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7B7604AC" w14:textId="23101EA6" w:rsidR="00395269" w:rsidRPr="00A26B90" w:rsidRDefault="00395269" w:rsidP="00395269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14FC6149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Kegiatan ini direncanakan akan dilaksanakan selama </w:t>
            </w:r>
            <w:r w:rsidR="00E67ED8" w:rsidRPr="00E67ED8">
              <w:rPr>
                <w:rFonts w:cstheme="minorHAnsi"/>
                <w:sz w:val="20"/>
                <w:szCs w:val="20"/>
              </w:rPr>
              <w:t>${waktu}</w:t>
            </w:r>
            <w:r w:rsidRPr="00A26B90">
              <w:rPr>
                <w:rFonts w:cstheme="minorHAnsi"/>
                <w:sz w:val="20"/>
                <w:szCs w:val="20"/>
              </w:rPr>
              <w:t xml:space="preserve"> dari </w:t>
            </w:r>
            <w:r w:rsidR="00336352">
              <w:rPr>
                <w:rFonts w:cstheme="minorHAnsi"/>
                <w:sz w:val="20"/>
                <w:szCs w:val="20"/>
              </w:rPr>
              <w:t xml:space="preserve">tanggal </w:t>
            </w:r>
            <w:r w:rsidR="00E67ED8" w:rsidRPr="00E67ED8">
              <w:rPr>
                <w:rFonts w:cstheme="minorHAnsi"/>
                <w:sz w:val="20"/>
                <w:szCs w:val="20"/>
              </w:rPr>
              <w:t>${awal}</w:t>
            </w:r>
            <w:r w:rsidRPr="00A26B90">
              <w:rPr>
                <w:rFonts w:cstheme="minorHAnsi"/>
                <w:sz w:val="20"/>
                <w:szCs w:val="20"/>
              </w:rPr>
              <w:t xml:space="preserve"> hingga </w:t>
            </w:r>
            <w:r w:rsidR="00E67ED8" w:rsidRPr="00E67ED8">
              <w:rPr>
                <w:rFonts w:cstheme="minorHAnsi"/>
                <w:sz w:val="20"/>
                <w:szCs w:val="20"/>
              </w:rPr>
              <w:t>${akhir}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7F45ED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7F45ED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 w:rsidRPr="00F7586D">
              <w:rPr>
                <w:rFonts w:cstheme="minorHAnsi"/>
                <w:noProof/>
                <w:sz w:val="20"/>
                <w:szCs w:val="20"/>
              </w:rPr>
              <w:t>6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${spek_no}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33CD9F41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${spek_rincian}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3FAF51D7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${spek_vol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ume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20665F66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${spek_sat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530330BC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harga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5B04DCB5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${spek_nilai}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6ACEF9CE" w:rsidR="009313E7" w:rsidRPr="00F7586D" w:rsidRDefault="009313E7" w:rsidP="00FF65C7">
            <w:pPr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${spek_spek}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3ED3CB0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</w:pPr>
            <w:r w:rsidRPr="00280381"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  <w:t>${ppk}</w:t>
            </w:r>
          </w:p>
          <w:p w14:paraId="659BA96D" w14:textId="6F3E10CA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C0D70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NIP.</w:t>
            </w:r>
            <w:r w:rsidRPr="006C0D70">
              <w:rPr>
                <w:rFonts w:ascii="Open Sans" w:eastAsia="Cambria" w:hAnsi="Open Sans" w:cs="Open Sans"/>
                <w:bCs/>
                <w:sz w:val="18"/>
                <w:szCs w:val="18"/>
              </w:rPr>
              <w:t xml:space="preserve"> 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${</w:t>
            </w:r>
            <w:r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ppk}</w:t>
            </w:r>
          </w:p>
        </w:tc>
        <w:tc>
          <w:tcPr>
            <w:tcW w:w="4435" w:type="dxa"/>
          </w:tcPr>
          <w:p w14:paraId="24CAC913" w14:textId="77777777" w:rsidR="00A601B2" w:rsidRPr="003D5AE1" w:rsidRDefault="00A601B2" w:rsidP="00A601B2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Barabai, </w:t>
            </w:r>
            <w:r w:rsidRPr="00B11A23">
              <w:rPr>
                <w:rFonts w:ascii="Open Sans" w:hAnsi="Open Sans" w:cs="Open Sans"/>
                <w:sz w:val="18"/>
                <w:szCs w:val="18"/>
              </w:rPr>
              <w:t>${tanggal}</w:t>
            </w:r>
          </w:p>
          <w:p w14:paraId="617103E4" w14:textId="1290AE9A" w:rsidR="00673D4C" w:rsidRPr="004122B3" w:rsidRDefault="00A601B2" w:rsidP="00A601B2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${jabatan}</w:t>
            </w:r>
          </w:p>
          <w:p w14:paraId="47AF26FB" w14:textId="6C844418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F4DC15B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${nama}</w:t>
            </w:r>
          </w:p>
          <w:p w14:paraId="4E2AAC8F" w14:textId="74FFA85B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NIP. </w:t>
            </w:r>
            <w:r w:rsidRPr="00DB568A">
              <w:rPr>
                <w:rFonts w:ascii="Open Sans" w:hAnsi="Open Sans" w:cs="Open Sans"/>
                <w:sz w:val="18"/>
                <w:szCs w:val="18"/>
              </w:rPr>
              <w:t>${nip}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footerReference w:type="default" r:id="rId9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CBD7F" w14:textId="77777777" w:rsidR="003622DD" w:rsidRDefault="003622DD" w:rsidP="00073FB7">
      <w:pPr>
        <w:spacing w:after="0" w:line="240" w:lineRule="auto"/>
      </w:pPr>
      <w:r>
        <w:separator/>
      </w:r>
    </w:p>
  </w:endnote>
  <w:endnote w:type="continuationSeparator" w:id="0">
    <w:p w14:paraId="5E03082A" w14:textId="77777777" w:rsidR="003622DD" w:rsidRDefault="003622DD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23368" w14:textId="4CE3B22E" w:rsidR="00073FB7" w:rsidRPr="00243762" w:rsidRDefault="00243762" w:rsidP="00243762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637737D" wp14:editId="69D41C89">
          <wp:simplePos x="0" y="0"/>
          <wp:positionH relativeFrom="margin">
            <wp:posOffset>2009775</wp:posOffset>
          </wp:positionH>
          <wp:positionV relativeFrom="paragraph">
            <wp:posOffset>9525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42D11" w14:textId="77777777" w:rsidR="003622DD" w:rsidRDefault="003622DD" w:rsidP="00073FB7">
      <w:pPr>
        <w:spacing w:after="0" w:line="240" w:lineRule="auto"/>
      </w:pPr>
      <w:r>
        <w:separator/>
      </w:r>
    </w:p>
  </w:footnote>
  <w:footnote w:type="continuationSeparator" w:id="0">
    <w:p w14:paraId="6A8F3298" w14:textId="77777777" w:rsidR="003622DD" w:rsidRDefault="003622DD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DCC75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480FAF09" wp14:editId="1CBAD47F">
          <wp:simplePos x="0" y="0"/>
          <wp:positionH relativeFrom="column">
            <wp:posOffset>-222250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14:paraId="249997BF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KABUPATEN HULU SUNGAI TENGAH</w:t>
    </w:r>
  </w:p>
  <w:p w14:paraId="335F3BF3" w14:textId="77777777" w:rsidR="00243762" w:rsidRPr="009F4CA0" w:rsidRDefault="00243762" w:rsidP="00243762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Jalan Keramat Manjang No. 10 Telp./ Fax. (0517) 41236 Barabai</w:t>
    </w:r>
  </w:p>
  <w:p w14:paraId="678BB0A4" w14:textId="77777777" w:rsidR="00243762" w:rsidRDefault="00243762" w:rsidP="00243762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14:paraId="75047BD6" w14:textId="77777777" w:rsidR="00243762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6D903" wp14:editId="58702FDD">
              <wp:simplePos x="0" y="0"/>
              <wp:positionH relativeFrom="column">
                <wp:posOffset>-44450</wp:posOffset>
              </wp:positionH>
              <wp:positionV relativeFrom="paragraph">
                <wp:posOffset>138430</wp:posOffset>
              </wp:positionV>
              <wp:extent cx="5753100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94009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9pt" to="4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0C0DC9"/>
    <w:multiLevelType w:val="hybridMultilevel"/>
    <w:tmpl w:val="36048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5"/>
  </w:num>
  <w:num w:numId="2" w16cid:durableId="236476512">
    <w:abstractNumId w:val="1"/>
  </w:num>
  <w:num w:numId="3" w16cid:durableId="1530946417">
    <w:abstractNumId w:val="4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6"/>
  </w:num>
  <w:num w:numId="7" w16cid:durableId="167445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1386E"/>
    <w:rsid w:val="0012761C"/>
    <w:rsid w:val="0013505A"/>
    <w:rsid w:val="0014260B"/>
    <w:rsid w:val="001517CF"/>
    <w:rsid w:val="00152783"/>
    <w:rsid w:val="001A0D27"/>
    <w:rsid w:val="001A2A7D"/>
    <w:rsid w:val="001A4ABE"/>
    <w:rsid w:val="001D7F77"/>
    <w:rsid w:val="001E4296"/>
    <w:rsid w:val="001F41A4"/>
    <w:rsid w:val="00243762"/>
    <w:rsid w:val="00280381"/>
    <w:rsid w:val="002A2C04"/>
    <w:rsid w:val="002B2B56"/>
    <w:rsid w:val="002D1F40"/>
    <w:rsid w:val="00333083"/>
    <w:rsid w:val="00336352"/>
    <w:rsid w:val="003622DD"/>
    <w:rsid w:val="00395269"/>
    <w:rsid w:val="003D5AE1"/>
    <w:rsid w:val="003F292B"/>
    <w:rsid w:val="003F4231"/>
    <w:rsid w:val="003F79A0"/>
    <w:rsid w:val="004060C5"/>
    <w:rsid w:val="004122B3"/>
    <w:rsid w:val="00420479"/>
    <w:rsid w:val="004276C1"/>
    <w:rsid w:val="00484948"/>
    <w:rsid w:val="00484EB9"/>
    <w:rsid w:val="00490FAC"/>
    <w:rsid w:val="004A1F02"/>
    <w:rsid w:val="004A4679"/>
    <w:rsid w:val="004B0D3A"/>
    <w:rsid w:val="004C3566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B5C16"/>
    <w:rsid w:val="005C020D"/>
    <w:rsid w:val="005D01D5"/>
    <w:rsid w:val="005D2333"/>
    <w:rsid w:val="005F1FF6"/>
    <w:rsid w:val="006048F1"/>
    <w:rsid w:val="006150C9"/>
    <w:rsid w:val="006242AA"/>
    <w:rsid w:val="0063026E"/>
    <w:rsid w:val="006365B3"/>
    <w:rsid w:val="00637824"/>
    <w:rsid w:val="006464D4"/>
    <w:rsid w:val="00653A3B"/>
    <w:rsid w:val="006630FA"/>
    <w:rsid w:val="00673D4C"/>
    <w:rsid w:val="006A4045"/>
    <w:rsid w:val="006B0A8A"/>
    <w:rsid w:val="006C02EB"/>
    <w:rsid w:val="006F229A"/>
    <w:rsid w:val="006F7316"/>
    <w:rsid w:val="0072637A"/>
    <w:rsid w:val="00743EED"/>
    <w:rsid w:val="00746DCD"/>
    <w:rsid w:val="007B69F5"/>
    <w:rsid w:val="007C285F"/>
    <w:rsid w:val="007D6865"/>
    <w:rsid w:val="007F45ED"/>
    <w:rsid w:val="008211E4"/>
    <w:rsid w:val="00830EC4"/>
    <w:rsid w:val="0084586E"/>
    <w:rsid w:val="00847E78"/>
    <w:rsid w:val="008706D0"/>
    <w:rsid w:val="008728FD"/>
    <w:rsid w:val="008B1CDD"/>
    <w:rsid w:val="008F6C8B"/>
    <w:rsid w:val="00916C64"/>
    <w:rsid w:val="009269D0"/>
    <w:rsid w:val="00926E76"/>
    <w:rsid w:val="009313E7"/>
    <w:rsid w:val="0094294A"/>
    <w:rsid w:val="00956657"/>
    <w:rsid w:val="009766F0"/>
    <w:rsid w:val="009B686F"/>
    <w:rsid w:val="00A00F18"/>
    <w:rsid w:val="00A26B90"/>
    <w:rsid w:val="00A377B6"/>
    <w:rsid w:val="00A40BB6"/>
    <w:rsid w:val="00A601B2"/>
    <w:rsid w:val="00A86811"/>
    <w:rsid w:val="00AD22F6"/>
    <w:rsid w:val="00B11A23"/>
    <w:rsid w:val="00B148A8"/>
    <w:rsid w:val="00B65464"/>
    <w:rsid w:val="00BD06A5"/>
    <w:rsid w:val="00BE0C3F"/>
    <w:rsid w:val="00BF5967"/>
    <w:rsid w:val="00C04D58"/>
    <w:rsid w:val="00C16845"/>
    <w:rsid w:val="00C31291"/>
    <w:rsid w:val="00C4337A"/>
    <w:rsid w:val="00C91576"/>
    <w:rsid w:val="00C93AE1"/>
    <w:rsid w:val="00CC0C3F"/>
    <w:rsid w:val="00CC1EEA"/>
    <w:rsid w:val="00CD682C"/>
    <w:rsid w:val="00CE5054"/>
    <w:rsid w:val="00D02014"/>
    <w:rsid w:val="00D03B90"/>
    <w:rsid w:val="00D47F64"/>
    <w:rsid w:val="00D51A79"/>
    <w:rsid w:val="00D64212"/>
    <w:rsid w:val="00D663A9"/>
    <w:rsid w:val="00DB1277"/>
    <w:rsid w:val="00DB568A"/>
    <w:rsid w:val="00DC7014"/>
    <w:rsid w:val="00DD30E4"/>
    <w:rsid w:val="00E02E63"/>
    <w:rsid w:val="00E119A1"/>
    <w:rsid w:val="00E268BB"/>
    <w:rsid w:val="00E52251"/>
    <w:rsid w:val="00E56437"/>
    <w:rsid w:val="00E57C11"/>
    <w:rsid w:val="00E62864"/>
    <w:rsid w:val="00E67ED8"/>
    <w:rsid w:val="00E767EB"/>
    <w:rsid w:val="00E84F00"/>
    <w:rsid w:val="00E85E2D"/>
    <w:rsid w:val="00E94E01"/>
    <w:rsid w:val="00ED2BB6"/>
    <w:rsid w:val="00F131B2"/>
    <w:rsid w:val="00F314BB"/>
    <w:rsid w:val="00F45A51"/>
    <w:rsid w:val="00F524B5"/>
    <w:rsid w:val="00F525A6"/>
    <w:rsid w:val="00F53FF1"/>
    <w:rsid w:val="00F60D52"/>
    <w:rsid w:val="00F7586D"/>
    <w:rsid w:val="00F8238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21</cp:revision>
  <dcterms:created xsi:type="dcterms:W3CDTF">2024-01-19T02:25:00Z</dcterms:created>
  <dcterms:modified xsi:type="dcterms:W3CDTF">2024-09-05T01:12:00Z</dcterms:modified>
</cp:coreProperties>
</file>