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7B625" w14:textId="77777777" w:rsidR="00FD0FA0" w:rsidRPr="002A7040" w:rsidRDefault="00000000">
      <w:pPr>
        <w:spacing w:after="0" w:line="240" w:lineRule="auto"/>
        <w:ind w:firstLine="12"/>
        <w:jc w:val="center"/>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noProof/>
          <w:color w:val="000000" w:themeColor="text1"/>
          <w:sz w:val="24"/>
          <w:szCs w:val="24"/>
        </w:rPr>
        <w:drawing>
          <wp:inline distT="0" distB="0" distL="0" distR="0" wp14:anchorId="507E5CCB" wp14:editId="1ABAB196">
            <wp:extent cx="929032" cy="72000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l="10955" t="9674" r="11031" b="9775"/>
                    <a:stretch>
                      <a:fillRect/>
                    </a:stretch>
                  </pic:blipFill>
                  <pic:spPr>
                    <a:xfrm>
                      <a:off x="0" y="0"/>
                      <a:ext cx="929032" cy="720000"/>
                    </a:xfrm>
                    <a:prstGeom prst="rect">
                      <a:avLst/>
                    </a:prstGeom>
                    <a:ln/>
                  </pic:spPr>
                </pic:pic>
              </a:graphicData>
            </a:graphic>
          </wp:inline>
        </w:drawing>
      </w:r>
    </w:p>
    <w:p w14:paraId="1CC3A659" w14:textId="77777777" w:rsidR="00FD0FA0" w:rsidRPr="002A7040" w:rsidRDefault="00FD0FA0">
      <w:pPr>
        <w:spacing w:after="0" w:line="240" w:lineRule="auto"/>
        <w:ind w:firstLine="12"/>
        <w:jc w:val="center"/>
        <w:rPr>
          <w:rFonts w:ascii="Bookman Old Style" w:eastAsia="Bookman Old Style" w:hAnsi="Bookman Old Style" w:cs="Bookman Old Style"/>
          <w:color w:val="000000" w:themeColor="text1"/>
          <w:sz w:val="16"/>
          <w:szCs w:val="16"/>
        </w:rPr>
      </w:pPr>
    </w:p>
    <w:p w14:paraId="18D1764E" w14:textId="77777777" w:rsidR="00FD0FA0" w:rsidRPr="002A7040" w:rsidRDefault="00000000" w:rsidP="0057219D">
      <w:pPr>
        <w:spacing w:after="240" w:line="240" w:lineRule="auto"/>
        <w:ind w:firstLine="12"/>
        <w:jc w:val="center"/>
        <w:rPr>
          <w:rFonts w:ascii="Bookman Old Style" w:eastAsia="Bookman Old Style" w:hAnsi="Bookman Old Style" w:cs="Bookman Old Style"/>
          <w:color w:val="000000" w:themeColor="text1"/>
          <w:sz w:val="24"/>
          <w:szCs w:val="24"/>
        </w:rPr>
      </w:pPr>
      <w:bookmarkStart w:id="0" w:name="_heading=h.gjdgxs" w:colFirst="0" w:colLast="0"/>
      <w:bookmarkEnd w:id="0"/>
      <w:r w:rsidRPr="002A7040">
        <w:rPr>
          <w:rFonts w:ascii="Arial" w:eastAsia="Arial" w:hAnsi="Arial" w:cs="Arial"/>
          <w:b/>
          <w:i/>
          <w:color w:val="000000" w:themeColor="text1"/>
          <w:sz w:val="24"/>
          <w:szCs w:val="24"/>
        </w:rPr>
        <w:t>BADAN PUSAT STATISTIK</w:t>
      </w:r>
      <w:r w:rsidR="00986937">
        <w:rPr>
          <w:rFonts w:ascii="Arial" w:eastAsia="Arial" w:hAnsi="Arial" w:cs="Arial"/>
          <w:b/>
          <w:i/>
          <w:color w:val="000000" w:themeColor="text1"/>
          <w:sz w:val="24"/>
          <w:szCs w:val="24"/>
        </w:rPr>
        <w:t xml:space="preserve"> </w:t>
      </w:r>
      <w:r w:rsidR="00670498" w:rsidRPr="002A7040">
        <w:rPr>
          <w:rFonts w:ascii="Arial" w:eastAsia="Arial" w:hAnsi="Arial" w:cs="Arial"/>
          <w:b/>
          <w:i/>
          <w:color w:val="000000" w:themeColor="text1"/>
          <w:sz w:val="24"/>
          <w:szCs w:val="24"/>
        </w:rPr>
        <w:t>KABUPATEN HULU SUNGAI TENGAH</w:t>
      </w:r>
    </w:p>
    <w:p w14:paraId="36B45D3C" w14:textId="5815FEB9" w:rsidR="00FD0FA0"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 xml:space="preserve">KEPUTUSAN </w:t>
      </w:r>
      <w:r w:rsidR="00CE617B">
        <w:rPr>
          <w:rFonts w:ascii="Bookman Old Style" w:eastAsia="Bookman Old Style" w:hAnsi="Bookman Old Style" w:cs="Bookman Old Style"/>
          <w:color w:val="000000" w:themeColor="text1"/>
          <w:sz w:val="24"/>
          <w:szCs w:val="24"/>
        </w:rPr>
        <w:t>KEPALA</w:t>
      </w:r>
    </w:p>
    <w:p w14:paraId="4069AAE7" w14:textId="77777777" w:rsidR="00986937"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BADAN PUSAT STATISTIK KABUPATEN HULU SUNGAI TENGAH</w:t>
      </w:r>
    </w:p>
    <w:p w14:paraId="30CE2D2C" w14:textId="2251B1EE" w:rsidR="00986937" w:rsidRPr="002A7040" w:rsidRDefault="00986937" w:rsidP="00986937">
      <w:pPr>
        <w:spacing w:after="0" w:line="240" w:lineRule="auto"/>
        <w:jc w:val="center"/>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NOMOR</w:t>
      </w:r>
      <w:r w:rsidR="002A31F7">
        <w:rPr>
          <w:rFonts w:ascii="Bookman Old Style" w:eastAsia="Bookman Old Style" w:hAnsi="Bookman Old Style" w:cs="Bookman Old Style"/>
          <w:color w:val="000000" w:themeColor="text1"/>
          <w:sz w:val="24"/>
          <w:szCs w:val="24"/>
        </w:rPr>
        <w:t xml:space="preserve"> </w:t>
      </w:r>
      <w:r w:rsidRPr="002A7040">
        <w:rPr>
          <w:rFonts w:ascii="Bookman Old Style" w:eastAsia="Bookman Old Style" w:hAnsi="Bookman Old Style" w:cs="Bookman Old Style"/>
          <w:color w:val="000000" w:themeColor="text1"/>
          <w:sz w:val="24"/>
          <w:szCs w:val="24"/>
        </w:rPr>
        <w:t>${nomor}</w:t>
      </w:r>
    </w:p>
    <w:p w14:paraId="70A7AEDF" w14:textId="77777777" w:rsidR="00986937"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TENTANG</w:t>
      </w:r>
    </w:p>
    <w:p w14:paraId="5A82D3D6" w14:textId="77777777" w:rsidR="00AA0EEA" w:rsidRDefault="00CE617B"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 xml:space="preserve">PENETAPAN </w:t>
      </w:r>
      <w:r w:rsidRPr="00CE617B">
        <w:rPr>
          <w:rFonts w:ascii="Bookman Old Style" w:eastAsia="Bookman Old Style" w:hAnsi="Bookman Old Style" w:cs="Bookman Old Style"/>
          <w:i/>
          <w:iCs/>
          <w:color w:val="000000" w:themeColor="text1"/>
          <w:sz w:val="24"/>
          <w:szCs w:val="24"/>
        </w:rPr>
        <w:t>EMPLOYEE OF THE MONTH</w:t>
      </w:r>
      <w:r w:rsidRPr="00CE617B">
        <w:rPr>
          <w:rFonts w:ascii="Bookman Old Style" w:eastAsia="Bookman Old Style" w:hAnsi="Bookman Old Style" w:cs="Bookman Old Style"/>
          <w:color w:val="000000" w:themeColor="text1"/>
          <w:sz w:val="24"/>
          <w:szCs w:val="24"/>
        </w:rPr>
        <w:t xml:space="preserve">  BULAN </w:t>
      </w:r>
      <w:r>
        <w:rPr>
          <w:rFonts w:ascii="Bookman Old Style" w:eastAsia="Bookman Old Style" w:hAnsi="Bookman Old Style" w:cs="Bookman Old Style"/>
          <w:color w:val="000000" w:themeColor="text1"/>
          <w:sz w:val="24"/>
          <w:szCs w:val="24"/>
        </w:rPr>
        <w:t>${ubulan}</w:t>
      </w:r>
      <w:r w:rsidRPr="00CE617B">
        <w:rPr>
          <w:rFonts w:ascii="Bookman Old Style" w:eastAsia="Bookman Old Style" w:hAnsi="Bookman Old Style" w:cs="Bookman Old Style"/>
          <w:color w:val="000000" w:themeColor="text1"/>
          <w:sz w:val="24"/>
          <w:szCs w:val="24"/>
        </w:rPr>
        <w:t xml:space="preserve"> TAHUN </w:t>
      </w:r>
      <w:r>
        <w:rPr>
          <w:rFonts w:ascii="Bookman Old Style" w:eastAsia="Bookman Old Style" w:hAnsi="Bookman Old Style" w:cs="Bookman Old Style"/>
          <w:color w:val="000000" w:themeColor="text1"/>
          <w:sz w:val="24"/>
          <w:szCs w:val="24"/>
        </w:rPr>
        <w:t>${tahun}</w:t>
      </w:r>
    </w:p>
    <w:p w14:paraId="6BECA28F" w14:textId="2BA7AC1E" w:rsidR="00986937" w:rsidRDefault="00CE617B"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BADAN PUSAT STATISTIK KABUPATEN HULU SUNGAI TENGAH</w:t>
      </w:r>
    </w:p>
    <w:p w14:paraId="612E5C8E" w14:textId="77777777" w:rsidR="00AA0EEA" w:rsidRPr="00986937" w:rsidRDefault="00AA0EEA"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p>
    <w:p w14:paraId="61A40E09" w14:textId="1767F280" w:rsidR="00986937" w:rsidRDefault="00CE617B" w:rsidP="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KEPALA</w:t>
      </w:r>
      <w:r w:rsidR="00AA0EEA">
        <w:rPr>
          <w:rFonts w:ascii="Bookman Old Style" w:eastAsia="Bookman Old Style" w:hAnsi="Bookman Old Style" w:cs="Bookman Old Style"/>
          <w:color w:val="000000" w:themeColor="text1"/>
          <w:sz w:val="24"/>
          <w:szCs w:val="24"/>
        </w:rPr>
        <w:t xml:space="preserve"> </w:t>
      </w:r>
      <w:r w:rsidR="00986937" w:rsidRPr="00986937">
        <w:rPr>
          <w:rFonts w:ascii="Bookman Old Style" w:eastAsia="Bookman Old Style" w:hAnsi="Bookman Old Style" w:cs="Bookman Old Style"/>
          <w:color w:val="000000" w:themeColor="text1"/>
          <w:sz w:val="24"/>
          <w:szCs w:val="24"/>
        </w:rPr>
        <w:t>BADAN PUSAT STATISTIK KABUPATEN HULU SUNGAI TENGAH</w:t>
      </w:r>
    </w:p>
    <w:p w14:paraId="58DDFC36" w14:textId="77777777" w:rsidR="00CE617B" w:rsidRDefault="00CE617B" w:rsidP="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p>
    <w:tbl>
      <w:tblPr>
        <w:tblStyle w:val="a2"/>
        <w:tblW w:w="10207" w:type="dxa"/>
        <w:tblInd w:w="-431" w:type="dxa"/>
        <w:tblLayout w:type="fixed"/>
        <w:tblLook w:val="0400" w:firstRow="0" w:lastRow="0" w:firstColumn="0" w:lastColumn="0" w:noHBand="0" w:noVBand="1"/>
      </w:tblPr>
      <w:tblGrid>
        <w:gridCol w:w="1980"/>
        <w:gridCol w:w="236"/>
        <w:gridCol w:w="7991"/>
      </w:tblGrid>
      <w:tr w:rsidR="002A7040" w:rsidRPr="002A7040" w14:paraId="35CF62F7" w14:textId="77777777" w:rsidTr="000E27CD">
        <w:tc>
          <w:tcPr>
            <w:tcW w:w="1980" w:type="dxa"/>
          </w:tcPr>
          <w:p w14:paraId="6DBB4728" w14:textId="77777777" w:rsidR="00FD0FA0" w:rsidRPr="002A7040" w:rsidRDefault="00000000">
            <w:pPr>
              <w:pBdr>
                <w:top w:val="nil"/>
                <w:left w:val="nil"/>
                <w:bottom w:val="nil"/>
                <w:right w:val="nil"/>
                <w:between w:val="nil"/>
              </w:pBdr>
              <w:spacing w:after="160" w:line="259" w:lineRule="auto"/>
              <w:ind w:lef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Menimbang</w:t>
            </w:r>
          </w:p>
        </w:tc>
        <w:tc>
          <w:tcPr>
            <w:tcW w:w="236" w:type="dxa"/>
          </w:tcPr>
          <w:p w14:paraId="44A5CC35" w14:textId="77777777" w:rsidR="00FD0FA0" w:rsidRPr="002A7040" w:rsidRDefault="00000000">
            <w:pPr>
              <w:pBdr>
                <w:top w:val="nil"/>
                <w:left w:val="nil"/>
                <w:bottom w:val="nil"/>
                <w:right w:val="nil"/>
                <w:between w:val="nil"/>
              </w:pBdr>
              <w:spacing w:after="160" w:line="259" w:lineRule="auto"/>
              <w:ind w:left="-104" w:righ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w:t>
            </w:r>
          </w:p>
        </w:tc>
        <w:tc>
          <w:tcPr>
            <w:tcW w:w="7991" w:type="dxa"/>
          </w:tcPr>
          <w:p w14:paraId="084763E1" w14:textId="7518507D" w:rsidR="00FD0FA0" w:rsidRPr="002A7040" w:rsidRDefault="00CE617B">
            <w:pPr>
              <w:jc w:val="both"/>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 xml:space="preserve">Bahwa  dalam  rangka  meningkatkan  motivasi  dan  kedisiplinan  kerja pegawai,  stimulus  bagi  pegawai  untuk  meningkatkan  kinerja  dan sebagai  penghargaan  bagi  pegawai  yang  telah  bekerja  dengan  baik, maka  perlu  dilakukan  pemberian  penghargaan  pegawai  dengan  gelar </w:t>
            </w:r>
            <w:r w:rsidRPr="00CE617B">
              <w:rPr>
                <w:rFonts w:ascii="Bookman Old Style" w:eastAsia="Bookman Old Style" w:hAnsi="Bookman Old Style" w:cs="Bookman Old Style"/>
                <w:i/>
                <w:iCs/>
                <w:color w:val="000000" w:themeColor="text1"/>
                <w:sz w:val="24"/>
                <w:szCs w:val="24"/>
              </w:rPr>
              <w:t>Employee  of  the  Month</w:t>
            </w:r>
            <w:r w:rsidRPr="00CE617B">
              <w:rPr>
                <w:rFonts w:ascii="Bookman Old Style" w:eastAsia="Bookman Old Style" w:hAnsi="Bookman Old Style" w:cs="Bookman Old Style"/>
                <w:color w:val="000000" w:themeColor="text1"/>
                <w:sz w:val="24"/>
                <w:szCs w:val="24"/>
              </w:rPr>
              <w:t xml:space="preserve">  di  lingkungan  Badan  Pusat  Statistik Kabupaten  Hulu  Sungai  Tengah</w:t>
            </w:r>
            <w:r>
              <w:rPr>
                <w:rFonts w:ascii="Bookman Old Style" w:eastAsia="Bookman Old Style" w:hAnsi="Bookman Old Style" w:cs="Bookman Old Style"/>
                <w:color w:val="000000" w:themeColor="text1"/>
                <w:sz w:val="24"/>
                <w:szCs w:val="24"/>
              </w:rPr>
              <w:t>;</w:t>
            </w:r>
          </w:p>
        </w:tc>
      </w:tr>
      <w:tr w:rsidR="002A7040" w:rsidRPr="002A7040" w14:paraId="54C47C14" w14:textId="77777777" w:rsidTr="000E27CD">
        <w:tc>
          <w:tcPr>
            <w:tcW w:w="1980" w:type="dxa"/>
          </w:tcPr>
          <w:p w14:paraId="7014685B" w14:textId="77777777" w:rsidR="00FD0FA0" w:rsidRPr="002A7040" w:rsidRDefault="00000000">
            <w:pPr>
              <w:pBdr>
                <w:top w:val="nil"/>
                <w:left w:val="nil"/>
                <w:bottom w:val="nil"/>
                <w:right w:val="nil"/>
                <w:between w:val="nil"/>
              </w:pBdr>
              <w:spacing w:after="160" w:line="259" w:lineRule="auto"/>
              <w:ind w:lef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Mengingat</w:t>
            </w:r>
          </w:p>
        </w:tc>
        <w:tc>
          <w:tcPr>
            <w:tcW w:w="236" w:type="dxa"/>
          </w:tcPr>
          <w:p w14:paraId="59F467F6" w14:textId="77777777" w:rsidR="00FD0FA0" w:rsidRPr="002A7040" w:rsidRDefault="00000000">
            <w:pPr>
              <w:pBdr>
                <w:top w:val="nil"/>
                <w:left w:val="nil"/>
                <w:bottom w:val="nil"/>
                <w:right w:val="nil"/>
                <w:between w:val="nil"/>
              </w:pBdr>
              <w:spacing w:after="160" w:line="259" w:lineRule="auto"/>
              <w:ind w:left="-104" w:righ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w:t>
            </w:r>
          </w:p>
        </w:tc>
        <w:tc>
          <w:tcPr>
            <w:tcW w:w="7991" w:type="dxa"/>
          </w:tcPr>
          <w:p w14:paraId="6FFE59A7"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Undang-Undang  Nomor  28  Tahun  1999  tentang  Penyelenggaraan Negara yang Bersih dan  Bebas Dari Kolusi,  Korupsi,  dan  Nepotisme (Tambahan  Lembaran  Negara  Republik  Indonesia  Nomor  3582);</w:t>
            </w:r>
          </w:p>
          <w:p w14:paraId="0BC24B9D"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Undang-Undang  Nomor  5  Tahun  2015  tentang  Aparatur  Sipil Negara  (Lembaran  Negara  Republik  Indonesia  Tahun  2014 Nomor 6,  Tambahan  Lembaran  Negara  Repub!ik  Indonesia  Nomor  5494);</w:t>
            </w:r>
          </w:p>
          <w:p w14:paraId="37DB87E6"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Pemerintah  Nomor  11  Tahun  2017 tentang  Manajemen Pegawai  Negeri  Sipil  (Lembaran  Negara  Republik  Indonesia  Tahun 2017 Nomor  63, Tambahan  Lembaran  Negara  Republik  Indonesia Nomor  6037); </w:t>
            </w:r>
          </w:p>
          <w:p w14:paraId="7BF94F6E"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Presiden  Republik  Indonesia  Nomor  86  Tahun  2007 tentang  Badan  Pusat  Statistik; </w:t>
            </w:r>
          </w:p>
          <w:p w14:paraId="266916BD"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Peraturan  Menteri  Negara  Pendayagunaan  Aparatur  Negara Nomor:  PER/15/M.PAN/7/2008 tentang Pedoman Umum Reformasi Birokrasi;</w:t>
            </w:r>
          </w:p>
          <w:p w14:paraId="289A1A2B" w14:textId="7C5BCE4B"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Menteri pendayagunaan Aparatur  Negara  dan  Reformasi Birokrasi  Republik  Indonesia  Nomor  52  Tahun  2014  tentang Pedoman  Pembangunan  Zona  Integritas  Menuju  Wilayah  Bebas Dari  Korupsi  dan  Wilayah  Birokrasi  Bersih  dan  Melayani  di Lingkungan  Instansi  Pemerintah  (Berita  Negara  Republik Indonesia  Tahun  2014  Nomor  1813),  sebagaimana  terlah  diubah terakhir  dengan  Peraturan  </w:t>
            </w:r>
            <w:r w:rsidRPr="004B4345">
              <w:rPr>
                <w:rFonts w:ascii="Bookman Old Style" w:hAnsi="Bookman Old Style"/>
                <w:sz w:val="24"/>
                <w:szCs w:val="24"/>
              </w:rPr>
              <w:lastRenderedPageBreak/>
              <w:t>Menteri  pendayagunaan  Aparatur Negara  dan  Refonnasi  Birokrasi  Republik  Indonesia  Nomor  10 Tahun  2019  tentang  Pedoman  Pembangunan  Zona  Intergritas Menuju  Wilayah  Bebas  Dari  Korupsi  dan  Wilayah  Birokrasi  Bersih dan  Melayani  di  Lingkungan  Instansi  Pemerintah  (Berita  Negara Reublik  Indonesia  Tahun  2019 Nomor  671)</w:t>
            </w:r>
            <w:r>
              <w:rPr>
                <w:rFonts w:ascii="Bookman Old Style" w:hAnsi="Bookman Old Style"/>
                <w:sz w:val="24"/>
                <w:szCs w:val="24"/>
              </w:rPr>
              <w:t>;</w:t>
            </w:r>
          </w:p>
          <w:p w14:paraId="3F846286" w14:textId="69061ACB" w:rsidR="0057219D" w:rsidRPr="004B4345" w:rsidRDefault="004B4345" w:rsidP="004B4345">
            <w:pPr>
              <w:numPr>
                <w:ilvl w:val="0"/>
                <w:numId w:val="1"/>
              </w:numPr>
              <w:pBdr>
                <w:top w:val="nil"/>
                <w:left w:val="nil"/>
                <w:bottom w:val="nil"/>
                <w:right w:val="nil"/>
                <w:between w:val="nil"/>
              </w:pBdr>
              <w:spacing w:line="259" w:lineRule="auto"/>
              <w:jc w:val="both"/>
              <w:rPr>
                <w:rFonts w:ascii="Bookman Old Style" w:eastAsia="Bookman Old Style" w:hAnsi="Bookman Old Style" w:cs="Bookman Old Style"/>
                <w:color w:val="000000" w:themeColor="text1"/>
                <w:sz w:val="24"/>
                <w:szCs w:val="24"/>
              </w:rPr>
            </w:pPr>
            <w:r w:rsidRPr="004B4345">
              <w:rPr>
                <w:rFonts w:ascii="Bookman Old Style" w:hAnsi="Bookman Old Style"/>
                <w:sz w:val="24"/>
                <w:szCs w:val="24"/>
              </w:rPr>
              <w:t>Peraturan Badan Pusat Statistik Nomor 5 Tahun 2023 tentang Organisasi dan Tata Kerja Badan Pusat Statistik Provinsi dan Badan Pusat Statistik Kabupaten/Kota</w:t>
            </w:r>
            <w:r>
              <w:rPr>
                <w:rFonts w:ascii="Bookman Old Style" w:hAnsi="Bookman Old Style"/>
                <w:sz w:val="24"/>
                <w:szCs w:val="24"/>
              </w:rPr>
              <w:t>;</w:t>
            </w:r>
          </w:p>
        </w:tc>
      </w:tr>
      <w:tr w:rsidR="0057219D" w:rsidRPr="002A7040" w14:paraId="6F804472" w14:textId="77777777" w:rsidTr="000E27CD">
        <w:tc>
          <w:tcPr>
            <w:tcW w:w="10207" w:type="dxa"/>
            <w:gridSpan w:val="3"/>
          </w:tcPr>
          <w:p w14:paraId="10D8FD76" w14:textId="77777777" w:rsidR="000E27CD" w:rsidRPr="00986937" w:rsidRDefault="0057219D" w:rsidP="000E27CD">
            <w:pPr>
              <w:pBdr>
                <w:top w:val="nil"/>
                <w:left w:val="nil"/>
                <w:bottom w:val="nil"/>
                <w:right w:val="nil"/>
                <w:between w:val="nil"/>
              </w:pBdr>
              <w:spacing w:before="240" w:after="240"/>
              <w:ind w:left="-100"/>
              <w:jc w:val="cente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lastRenderedPageBreak/>
              <w:t>MEMUTUSKAN</w:t>
            </w:r>
          </w:p>
        </w:tc>
      </w:tr>
      <w:tr w:rsidR="0057219D" w:rsidRPr="002A7040" w14:paraId="1821A761" w14:textId="77777777" w:rsidTr="000E27CD">
        <w:tc>
          <w:tcPr>
            <w:tcW w:w="1980" w:type="dxa"/>
          </w:tcPr>
          <w:p w14:paraId="26CECC8A" w14:textId="77777777" w:rsidR="0057219D" w:rsidRPr="002A7040"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Menetapkan</w:t>
            </w:r>
          </w:p>
        </w:tc>
        <w:tc>
          <w:tcPr>
            <w:tcW w:w="236" w:type="dxa"/>
          </w:tcPr>
          <w:p w14:paraId="66899F2D" w14:textId="77777777" w:rsidR="0057219D" w:rsidRPr="002A7040"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48AC6168" w14:textId="44740508" w:rsidR="0057219D" w:rsidRPr="00986937"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 xml:space="preserve">KEPUTUSAN  KEPALA  BADAN  PUSAT  STATISTIK  KABUPATEN  HULU SUNGAI  TENGAH  TENTANG  PENETAPAN  </w:t>
            </w:r>
            <w:r w:rsidRPr="002A225C">
              <w:rPr>
                <w:rFonts w:ascii="Bookman Old Style" w:eastAsia="Bookman Old Style" w:hAnsi="Bookman Old Style" w:cs="Bookman Old Style"/>
                <w:i/>
                <w:iCs/>
                <w:color w:val="000000" w:themeColor="text1"/>
                <w:sz w:val="24"/>
                <w:szCs w:val="24"/>
              </w:rPr>
              <w:t>EMPLOYEE  OF  THE  MONTH</w:t>
            </w:r>
            <w:r w:rsidRPr="00707ADF">
              <w:rPr>
                <w:rFonts w:ascii="Bookman Old Style" w:eastAsia="Bookman Old Style" w:hAnsi="Bookman Old Style" w:cs="Bookman Old Style"/>
                <w:color w:val="000000" w:themeColor="text1"/>
                <w:sz w:val="24"/>
                <w:szCs w:val="24"/>
              </w:rPr>
              <w:t xml:space="preserve"> BULAN</w:t>
            </w:r>
            <w:r>
              <w:rPr>
                <w:rFonts w:ascii="Bookman Old Style" w:eastAsia="Bookman Old Style" w:hAnsi="Bookman Old Style" w:cs="Bookman Old Style"/>
                <w:color w:val="000000" w:themeColor="text1"/>
                <w:sz w:val="24"/>
                <w:szCs w:val="24"/>
              </w:rPr>
              <w:t xml:space="preserve"> ${ubulan}</w:t>
            </w:r>
            <w:r w:rsidRPr="00CE617B">
              <w:rPr>
                <w:rFonts w:ascii="Bookman Old Style" w:eastAsia="Bookman Old Style" w:hAnsi="Bookman Old Style" w:cs="Bookman Old Style"/>
                <w:color w:val="000000" w:themeColor="text1"/>
                <w:sz w:val="24"/>
                <w:szCs w:val="24"/>
              </w:rPr>
              <w:t xml:space="preserve"> TAHUN</w:t>
            </w:r>
            <w:r>
              <w:rPr>
                <w:rFonts w:ascii="Bookman Old Style" w:eastAsia="Bookman Old Style" w:hAnsi="Bookman Old Style" w:cs="Bookman Old Style"/>
                <w:color w:val="000000" w:themeColor="text1"/>
                <w:sz w:val="24"/>
                <w:szCs w:val="24"/>
              </w:rPr>
              <w:t xml:space="preserve"> ${tahun} </w:t>
            </w:r>
            <w:r w:rsidRPr="00707ADF">
              <w:rPr>
                <w:rFonts w:ascii="Bookman Old Style" w:eastAsia="Bookman Old Style" w:hAnsi="Bookman Old Style" w:cs="Bookman Old Style"/>
                <w:color w:val="000000" w:themeColor="text1"/>
                <w:sz w:val="24"/>
                <w:szCs w:val="24"/>
              </w:rPr>
              <w:t>BADAN  PUSAT  STATISTIK  KABUPATEN HULU  SUNGAI  TENGAH</w:t>
            </w:r>
            <w:r>
              <w:rPr>
                <w:rFonts w:ascii="Bookman Old Style" w:eastAsia="Bookman Old Style" w:hAnsi="Bookman Old Style" w:cs="Bookman Old Style"/>
                <w:color w:val="000000" w:themeColor="text1"/>
                <w:sz w:val="24"/>
                <w:szCs w:val="24"/>
              </w:rPr>
              <w:t>.</w:t>
            </w:r>
          </w:p>
        </w:tc>
      </w:tr>
      <w:tr w:rsidR="0057219D" w:rsidRPr="002A7040" w14:paraId="5BAB51AD" w14:textId="77777777" w:rsidTr="000E27CD">
        <w:tc>
          <w:tcPr>
            <w:tcW w:w="1980" w:type="dxa"/>
          </w:tcPr>
          <w:p w14:paraId="5E1EEA7C" w14:textId="77777777" w:rsidR="0057219D"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KESATU</w:t>
            </w:r>
          </w:p>
        </w:tc>
        <w:tc>
          <w:tcPr>
            <w:tcW w:w="236" w:type="dxa"/>
          </w:tcPr>
          <w:p w14:paraId="6316845E" w14:textId="77777777" w:rsidR="0057219D"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71E0E482" w14:textId="7C2311B6" w:rsidR="0057219D"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 xml:space="preserve">Menetapkan  pegawai  yang  namanya  tersebut  dalam  kolom  2  dalam lampiran  keputusan  ini  </w:t>
            </w:r>
            <w:r w:rsidRPr="00707ADF">
              <w:rPr>
                <w:rFonts w:ascii="Bookman Old Style" w:eastAsia="Bookman Old Style" w:hAnsi="Bookman Old Style" w:cs="Bookman Old Style"/>
                <w:i/>
                <w:iCs/>
                <w:color w:val="000000" w:themeColor="text1"/>
                <w:sz w:val="24"/>
                <w:szCs w:val="24"/>
              </w:rPr>
              <w:t>Employee  Of  The  Month</w:t>
            </w:r>
            <w:r w:rsidRPr="00707ADF">
              <w:rPr>
                <w:rFonts w:ascii="Bookman Old Style" w:eastAsia="Bookman Old Style" w:hAnsi="Bookman Old Style" w:cs="Bookman Old Style"/>
                <w:color w:val="000000" w:themeColor="text1"/>
                <w:sz w:val="24"/>
                <w:szCs w:val="24"/>
              </w:rPr>
              <w:t xml:space="preserve"> Bulan  </w:t>
            </w:r>
            <w:r>
              <w:rPr>
                <w:rFonts w:ascii="Bookman Old Style" w:eastAsia="Bookman Old Style" w:hAnsi="Bookman Old Style" w:cs="Bookman Old Style"/>
                <w:color w:val="000000" w:themeColor="text1"/>
                <w:sz w:val="24"/>
                <w:szCs w:val="24"/>
              </w:rPr>
              <w:t xml:space="preserve">${bulan} </w:t>
            </w:r>
            <w:r w:rsidRPr="00707ADF">
              <w:rPr>
                <w:rFonts w:ascii="Bookman Old Style" w:eastAsia="Bookman Old Style" w:hAnsi="Bookman Old Style" w:cs="Bookman Old Style"/>
                <w:color w:val="000000" w:themeColor="text1"/>
                <w:sz w:val="24"/>
                <w:szCs w:val="24"/>
              </w:rPr>
              <w:t xml:space="preserve">Tahun  </w:t>
            </w:r>
            <w:r>
              <w:rPr>
                <w:rFonts w:ascii="Bookman Old Style" w:eastAsia="Bookman Old Style" w:hAnsi="Bookman Old Style" w:cs="Bookman Old Style"/>
                <w:color w:val="000000" w:themeColor="text1"/>
                <w:sz w:val="24"/>
                <w:szCs w:val="24"/>
              </w:rPr>
              <w:t>${tahun}</w:t>
            </w:r>
            <w:r w:rsidRPr="00707ADF">
              <w:rPr>
                <w:rFonts w:ascii="Bookman Old Style" w:eastAsia="Bookman Old Style" w:hAnsi="Bookman Old Style" w:cs="Bookman Old Style"/>
                <w:color w:val="000000" w:themeColor="text1"/>
                <w:sz w:val="24"/>
                <w:szCs w:val="24"/>
              </w:rPr>
              <w:t xml:space="preserve">  Badan  Pusat  Statistik  Kabupaten Hulu  Sungai  Tengah.</w:t>
            </w:r>
          </w:p>
        </w:tc>
      </w:tr>
      <w:tr w:rsidR="0057219D" w:rsidRPr="002A7040" w14:paraId="230AF6C7" w14:textId="77777777" w:rsidTr="000E27CD">
        <w:tc>
          <w:tcPr>
            <w:tcW w:w="1980" w:type="dxa"/>
          </w:tcPr>
          <w:p w14:paraId="56693CD4" w14:textId="77777777" w:rsidR="0057219D"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KEDUA</w:t>
            </w:r>
          </w:p>
        </w:tc>
        <w:tc>
          <w:tcPr>
            <w:tcW w:w="236" w:type="dxa"/>
          </w:tcPr>
          <w:p w14:paraId="1E4F68D5" w14:textId="77777777" w:rsidR="0057219D"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677588B8" w14:textId="3C815DD6" w:rsidR="0057219D" w:rsidRPr="0057219D"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Keputusan ini berlaku mulai tanggal ditetapkan, dengan ketentuan apabila dikemudian hari ternyata terdapat kekeliruan akan diadakan perbaikan sebagaimana mestinya.</w:t>
            </w:r>
          </w:p>
        </w:tc>
      </w:tr>
    </w:tbl>
    <w:p w14:paraId="48CA2F3C" w14:textId="77777777" w:rsidR="00FD0FA0" w:rsidRPr="002A7040" w:rsidRDefault="00FD0FA0">
      <w:pPr>
        <w:pBdr>
          <w:top w:val="nil"/>
          <w:left w:val="nil"/>
          <w:bottom w:val="nil"/>
          <w:right w:val="nil"/>
          <w:between w:val="nil"/>
        </w:pBdr>
        <w:spacing w:after="0" w:line="240" w:lineRule="auto"/>
        <w:rPr>
          <w:rFonts w:ascii="Bookman Old Style" w:eastAsia="Bookman Old Style" w:hAnsi="Bookman Old Style" w:cs="Bookman Old Style"/>
          <w:color w:val="000000" w:themeColor="text1"/>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tblGrid>
      <w:tr w:rsidR="000E27CD" w:rsidRPr="00580679" w14:paraId="3BCDC35D" w14:textId="77777777" w:rsidTr="000E27CD">
        <w:trPr>
          <w:jc w:val="right"/>
        </w:trPr>
        <w:tc>
          <w:tcPr>
            <w:tcW w:w="4820" w:type="dxa"/>
          </w:tcPr>
          <w:p w14:paraId="0D6EB456" w14:textId="77777777" w:rsidR="00707ADF" w:rsidRDefault="00707ADF" w:rsidP="00D66DDD">
            <w:pPr>
              <w:tabs>
                <w:tab w:val="left" w:pos="1743"/>
              </w:tabs>
              <w:rPr>
                <w:rFonts w:ascii="Bookman Old Style" w:hAnsi="Bookman Old Style" w:cstheme="minorHAnsi"/>
                <w:sz w:val="24"/>
                <w:szCs w:val="24"/>
              </w:rPr>
            </w:pPr>
          </w:p>
          <w:p w14:paraId="0F82E5C5" w14:textId="49F9C105" w:rsidR="000E27CD" w:rsidRPr="00580679" w:rsidRDefault="000E27CD" w:rsidP="00D66DDD">
            <w:pPr>
              <w:tabs>
                <w:tab w:val="left" w:pos="1743"/>
              </w:tabs>
              <w:rPr>
                <w:rFonts w:ascii="Bookman Old Style" w:hAnsi="Bookman Old Style" w:cstheme="minorHAnsi"/>
                <w:sz w:val="24"/>
                <w:szCs w:val="24"/>
              </w:rPr>
            </w:pPr>
            <w:r w:rsidRPr="00580679">
              <w:rPr>
                <w:rFonts w:ascii="Bookman Old Style" w:hAnsi="Bookman Old Style" w:cstheme="minorHAnsi"/>
                <w:sz w:val="24"/>
                <w:szCs w:val="24"/>
              </w:rPr>
              <w:t>Ditetapkan di :</w:t>
            </w:r>
            <w:r w:rsidR="00580679" w:rsidRPr="00580679">
              <w:rPr>
                <w:rFonts w:ascii="Bookman Old Style" w:hAnsi="Bookman Old Style" w:cstheme="minorHAnsi"/>
                <w:sz w:val="24"/>
                <w:szCs w:val="24"/>
              </w:rPr>
              <w:t xml:space="preserve"> Barabai</w:t>
            </w:r>
          </w:p>
          <w:p w14:paraId="2BB5694B" w14:textId="77777777" w:rsidR="000E27CD" w:rsidRPr="00580679" w:rsidRDefault="000E27CD" w:rsidP="00D66DDD">
            <w:pPr>
              <w:rPr>
                <w:rFonts w:ascii="Bookman Old Style" w:hAnsi="Bookman Old Style" w:cstheme="minorHAnsi"/>
                <w:sz w:val="24"/>
                <w:szCs w:val="24"/>
              </w:rPr>
            </w:pPr>
            <w:r w:rsidRPr="00580679">
              <w:rPr>
                <w:rFonts w:ascii="Bookman Old Style" w:hAnsi="Bookman Old Style" w:cstheme="minorHAnsi"/>
                <w:sz w:val="24"/>
                <w:szCs w:val="24"/>
              </w:rPr>
              <w:t>Pada Tanggal</w:t>
            </w:r>
            <w:r w:rsidR="00580679">
              <w:rPr>
                <w:rFonts w:ascii="Bookman Old Style" w:hAnsi="Bookman Old Style" w:cstheme="minorHAnsi"/>
                <w:sz w:val="24"/>
                <w:szCs w:val="24"/>
              </w:rPr>
              <w:t xml:space="preserve"> </w:t>
            </w:r>
            <w:r w:rsidRPr="00580679">
              <w:rPr>
                <w:rFonts w:ascii="Bookman Old Style" w:hAnsi="Bookman Old Style" w:cstheme="minorHAnsi"/>
                <w:sz w:val="24"/>
                <w:szCs w:val="24"/>
              </w:rPr>
              <w:t>:</w:t>
            </w:r>
            <w:r w:rsidR="00580679">
              <w:rPr>
                <w:rFonts w:ascii="Bookman Old Style" w:hAnsi="Bookman Old Style" w:cstheme="minorHAnsi"/>
                <w:sz w:val="24"/>
                <w:szCs w:val="24"/>
              </w:rPr>
              <w:t xml:space="preserve"> ${tanggal}</w:t>
            </w:r>
          </w:p>
          <w:p w14:paraId="69953AF5" w14:textId="50BEBF4F" w:rsidR="000E27CD" w:rsidRPr="00580679" w:rsidRDefault="00707ADF" w:rsidP="00D66DDD">
            <w:pPr>
              <w:spacing w:before="240"/>
              <w:rPr>
                <w:rFonts w:ascii="Bookman Old Style" w:hAnsi="Bookman Old Style" w:cstheme="minorHAnsi"/>
                <w:sz w:val="24"/>
                <w:szCs w:val="24"/>
                <w:lang w:val="en-ID"/>
              </w:rPr>
            </w:pPr>
            <w:r>
              <w:rPr>
                <w:rFonts w:ascii="Bookman Old Style" w:hAnsi="Bookman Old Style" w:cstheme="minorHAnsi"/>
                <w:sz w:val="24"/>
                <w:szCs w:val="24"/>
                <w:lang w:val="en-ID"/>
              </w:rPr>
              <w:t>KEPALA</w:t>
            </w:r>
            <w:r w:rsidR="000E27CD" w:rsidRPr="00580679">
              <w:rPr>
                <w:rFonts w:ascii="Bookman Old Style" w:hAnsi="Bookman Old Style" w:cstheme="minorHAnsi"/>
                <w:sz w:val="24"/>
                <w:szCs w:val="24"/>
                <w:lang w:val="en-ID"/>
              </w:rPr>
              <w:t xml:space="preserve"> BADAN PUSAT STATISTIK </w:t>
            </w:r>
          </w:p>
          <w:p w14:paraId="1D03CB9B" w14:textId="77777777" w:rsidR="000E27CD" w:rsidRPr="00580679" w:rsidRDefault="000E27CD" w:rsidP="00D66DDD">
            <w:pPr>
              <w:rPr>
                <w:rFonts w:ascii="Bookman Old Style" w:hAnsi="Bookman Old Style" w:cstheme="minorHAnsi"/>
                <w:sz w:val="24"/>
                <w:szCs w:val="24"/>
                <w:lang w:val="en-ID"/>
              </w:rPr>
            </w:pPr>
            <w:r w:rsidRPr="00580679">
              <w:rPr>
                <w:rFonts w:ascii="Bookman Old Style" w:hAnsi="Bookman Old Style" w:cstheme="minorHAnsi"/>
                <w:sz w:val="24"/>
                <w:szCs w:val="24"/>
                <w:lang w:val="en-ID"/>
              </w:rPr>
              <w:t>KABUPATEN HULU SUNGAI TENGAH,</w:t>
            </w:r>
          </w:p>
          <w:p w14:paraId="35A6C3CA" w14:textId="77777777" w:rsidR="000E27CD" w:rsidRPr="00580679" w:rsidRDefault="000E27CD" w:rsidP="00D66DDD">
            <w:pPr>
              <w:rPr>
                <w:rFonts w:ascii="Bookman Old Style" w:hAnsi="Bookman Old Style" w:cstheme="minorHAnsi"/>
                <w:sz w:val="24"/>
                <w:szCs w:val="24"/>
                <w:lang w:val="en-ID"/>
              </w:rPr>
            </w:pPr>
          </w:p>
          <w:p w14:paraId="59B1E4FD" w14:textId="77777777" w:rsidR="002A7040" w:rsidRPr="00580679" w:rsidRDefault="002A7040" w:rsidP="00D66DDD">
            <w:pPr>
              <w:rPr>
                <w:rFonts w:ascii="Bookman Old Style" w:hAnsi="Bookman Old Style" w:cstheme="minorHAnsi"/>
                <w:b/>
                <w:bCs/>
                <w:sz w:val="24"/>
                <w:szCs w:val="24"/>
                <w:u w:val="single"/>
              </w:rPr>
            </w:pPr>
          </w:p>
          <w:p w14:paraId="18AA9820" w14:textId="77777777" w:rsidR="00561B70" w:rsidRDefault="00561B70" w:rsidP="00D66DDD">
            <w:pPr>
              <w:rPr>
                <w:rFonts w:ascii="Bookman Old Style" w:hAnsi="Bookman Old Style" w:cstheme="minorHAnsi"/>
                <w:b/>
                <w:bCs/>
                <w:sz w:val="24"/>
                <w:szCs w:val="24"/>
                <w:u w:val="single"/>
              </w:rPr>
            </w:pPr>
          </w:p>
          <w:p w14:paraId="497464CC" w14:textId="77777777" w:rsidR="00844B59" w:rsidRPr="00580679" w:rsidRDefault="00844B59" w:rsidP="00D66DDD">
            <w:pPr>
              <w:rPr>
                <w:rFonts w:ascii="Bookman Old Style" w:hAnsi="Bookman Old Style" w:cstheme="minorHAnsi"/>
                <w:b/>
                <w:bCs/>
                <w:sz w:val="24"/>
                <w:szCs w:val="24"/>
                <w:u w:val="single"/>
              </w:rPr>
            </w:pPr>
          </w:p>
          <w:p w14:paraId="639AD1C6" w14:textId="77777777" w:rsidR="000E27CD" w:rsidRPr="00580679" w:rsidRDefault="000E27CD" w:rsidP="00D66DDD">
            <w:pPr>
              <w:rPr>
                <w:rFonts w:ascii="Bookman Old Style" w:hAnsi="Bookman Old Style" w:cstheme="minorHAnsi"/>
                <w:b/>
                <w:bCs/>
                <w:sz w:val="24"/>
                <w:szCs w:val="24"/>
                <w:u w:val="single"/>
              </w:rPr>
            </w:pPr>
          </w:p>
          <w:p w14:paraId="456E8414" w14:textId="70322DE8" w:rsidR="002A7040" w:rsidRPr="00D66DDD" w:rsidRDefault="002A7040" w:rsidP="00D66DDD">
            <w:pPr>
              <w:rPr>
                <w:rFonts w:ascii="Bookman Old Style" w:hAnsi="Bookman Old Style" w:cstheme="minorHAnsi"/>
                <w:sz w:val="24"/>
                <w:szCs w:val="24"/>
              </w:rPr>
            </w:pPr>
            <w:r w:rsidRPr="00D66DDD">
              <w:rPr>
                <w:rFonts w:ascii="Bookman Old Style" w:hAnsi="Bookman Old Style" w:cstheme="minorHAnsi"/>
                <w:sz w:val="24"/>
                <w:szCs w:val="24"/>
              </w:rPr>
              <w:t>${</w:t>
            </w:r>
            <w:r w:rsidR="000E27CD" w:rsidRPr="00D66DDD">
              <w:rPr>
                <w:rFonts w:ascii="Bookman Old Style" w:hAnsi="Bookman Old Style" w:cstheme="minorHAnsi"/>
                <w:sz w:val="24"/>
                <w:szCs w:val="24"/>
              </w:rPr>
              <w:t>k</w:t>
            </w:r>
            <w:r w:rsidR="00707ADF" w:rsidRPr="00D66DDD">
              <w:rPr>
                <w:rFonts w:ascii="Bookman Old Style" w:hAnsi="Bookman Old Style" w:cstheme="minorHAnsi"/>
                <w:sz w:val="24"/>
                <w:szCs w:val="24"/>
              </w:rPr>
              <w:t>epala</w:t>
            </w:r>
            <w:r w:rsidRPr="00D66DDD">
              <w:rPr>
                <w:rFonts w:ascii="Bookman Old Style" w:hAnsi="Bookman Old Style" w:cstheme="minorHAnsi"/>
                <w:sz w:val="24"/>
                <w:szCs w:val="24"/>
              </w:rPr>
              <w:t>}</w:t>
            </w:r>
          </w:p>
        </w:tc>
      </w:tr>
      <w:tr w:rsidR="000E27CD" w:rsidRPr="00580679" w14:paraId="493AC049" w14:textId="77777777" w:rsidTr="000E27CD">
        <w:trPr>
          <w:jc w:val="right"/>
        </w:trPr>
        <w:tc>
          <w:tcPr>
            <w:tcW w:w="4820" w:type="dxa"/>
          </w:tcPr>
          <w:p w14:paraId="5FCCA74B" w14:textId="03EFFD5A" w:rsidR="000E27CD" w:rsidRPr="00580679" w:rsidRDefault="000E27CD" w:rsidP="000E27CD">
            <w:pPr>
              <w:jc w:val="center"/>
              <w:rPr>
                <w:rFonts w:ascii="Bookman Old Style" w:hAnsi="Bookman Old Style" w:cstheme="minorHAnsi"/>
                <w:sz w:val="24"/>
                <w:szCs w:val="24"/>
              </w:rPr>
            </w:pPr>
          </w:p>
        </w:tc>
      </w:tr>
    </w:tbl>
    <w:p w14:paraId="5CEEB13D" w14:textId="4A992C1D" w:rsidR="00561B70" w:rsidRPr="00580679" w:rsidRDefault="00561B70" w:rsidP="00561B70">
      <w:pPr>
        <w:pStyle w:val="ListParagraph"/>
        <w:numPr>
          <w:ilvl w:val="3"/>
          <w:numId w:val="1"/>
        </w:numPr>
        <w:pBdr>
          <w:top w:val="nil"/>
          <w:left w:val="nil"/>
          <w:bottom w:val="nil"/>
          <w:right w:val="nil"/>
          <w:between w:val="nil"/>
        </w:pBdr>
        <w:spacing w:after="0" w:line="276" w:lineRule="auto"/>
        <w:ind w:left="426" w:right="3819" w:hanging="426"/>
        <w:rPr>
          <w:rFonts w:ascii="Bookman Old Style" w:eastAsia="Bookman Old Style" w:hAnsi="Bookman Old Style" w:cs="Bookman Old Style"/>
          <w:bCs/>
          <w:color w:val="000000" w:themeColor="text1"/>
          <w:sz w:val="20"/>
          <w:szCs w:val="20"/>
        </w:rPr>
      </w:pPr>
      <w:r w:rsidRPr="00580679">
        <w:rPr>
          <w:rFonts w:ascii="Bookman Old Style" w:eastAsia="Bookman Old Style" w:hAnsi="Bookman Old Style" w:cs="Bookman Old Style"/>
          <w:bCs/>
          <w:color w:val="000000" w:themeColor="text1"/>
          <w:sz w:val="20"/>
          <w:szCs w:val="20"/>
        </w:rPr>
        <w:br w:type="page"/>
      </w:r>
    </w:p>
    <w:p w14:paraId="74EDEF81" w14:textId="15419D8E"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lastRenderedPageBreak/>
        <w:t xml:space="preserve">LAMPIRAN </w:t>
      </w:r>
      <w:r w:rsidRPr="009509B9">
        <w:rPr>
          <w:rFonts w:ascii="Bookman Old Style" w:eastAsia="Bookman Old Style" w:hAnsi="Bookman Old Style" w:cs="Bookman Old Style"/>
          <w:color w:val="000000" w:themeColor="text1"/>
          <w:sz w:val="24"/>
          <w:szCs w:val="24"/>
        </w:rPr>
        <w:t xml:space="preserve">KEPUTUSAN </w:t>
      </w:r>
      <w:r w:rsidR="00314DCC">
        <w:rPr>
          <w:rFonts w:ascii="Bookman Old Style" w:eastAsia="Bookman Old Style" w:hAnsi="Bookman Old Style" w:cs="Bookman Old Style"/>
          <w:color w:val="000000" w:themeColor="text1"/>
          <w:sz w:val="24"/>
          <w:szCs w:val="24"/>
        </w:rPr>
        <w:t xml:space="preserve">KEPALA </w:t>
      </w:r>
      <w:r w:rsidRPr="009509B9">
        <w:rPr>
          <w:rFonts w:ascii="Bookman Old Style" w:eastAsia="Bookman Old Style" w:hAnsi="Bookman Old Style" w:cs="Bookman Old Style"/>
          <w:color w:val="000000" w:themeColor="text1"/>
          <w:sz w:val="24"/>
          <w:szCs w:val="24"/>
        </w:rPr>
        <w:t>BADAN PUSAT STATISTIK KABUPATEN HULU SUNGAI TENGAH</w:t>
      </w:r>
    </w:p>
    <w:p w14:paraId="670A28E3" w14:textId="77777777"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sidRPr="009509B9">
        <w:rPr>
          <w:rFonts w:ascii="Bookman Old Style" w:eastAsia="Bookman Old Style" w:hAnsi="Bookman Old Style" w:cs="Bookman Old Style"/>
          <w:color w:val="000000" w:themeColor="text1"/>
          <w:sz w:val="24"/>
          <w:szCs w:val="24"/>
        </w:rPr>
        <w:t>NOMOR: ${nomor}</w:t>
      </w:r>
    </w:p>
    <w:p w14:paraId="0BCF8494" w14:textId="77777777"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sidRPr="009509B9">
        <w:rPr>
          <w:rFonts w:ascii="Bookman Old Style" w:eastAsia="Bookman Old Style" w:hAnsi="Bookman Old Style" w:cs="Bookman Old Style"/>
          <w:color w:val="000000" w:themeColor="text1"/>
          <w:sz w:val="24"/>
          <w:szCs w:val="24"/>
        </w:rPr>
        <w:t>TENTANG</w:t>
      </w:r>
    </w:p>
    <w:p w14:paraId="1B8491F2" w14:textId="7DD1A3E4" w:rsidR="00561B70"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r w:rsidRPr="003D73D7">
        <w:rPr>
          <w:rFonts w:ascii="Bookman Old Style" w:eastAsia="Bookman Old Style" w:hAnsi="Bookman Old Style" w:cs="Bookman Old Style"/>
          <w:color w:val="000000" w:themeColor="text1"/>
          <w:sz w:val="24"/>
          <w:szCs w:val="24"/>
        </w:rPr>
        <w:t xml:space="preserve">PENETAPAN </w:t>
      </w:r>
      <w:r w:rsidRPr="00844B59">
        <w:rPr>
          <w:rFonts w:ascii="Bookman Old Style" w:eastAsia="Bookman Old Style" w:hAnsi="Bookman Old Style" w:cs="Bookman Old Style"/>
          <w:i/>
          <w:iCs/>
          <w:color w:val="000000" w:themeColor="text1"/>
          <w:sz w:val="24"/>
          <w:szCs w:val="24"/>
        </w:rPr>
        <w:t>EMPLOYEE OF THE MONTH</w:t>
      </w:r>
      <w:r w:rsidRPr="003D73D7">
        <w:rPr>
          <w:rFonts w:ascii="Bookman Old Style" w:eastAsia="Bookman Old Style" w:hAnsi="Bookman Old Style" w:cs="Bookman Old Style"/>
          <w:color w:val="000000" w:themeColor="text1"/>
          <w:sz w:val="24"/>
          <w:szCs w:val="24"/>
        </w:rPr>
        <w:t xml:space="preserve">  BULAN ${ubulan} TAHUN ${tahun} BADAN PUSAT STATISTIK KABUPATEN HULU SUNGAI TENGAH</w:t>
      </w:r>
    </w:p>
    <w:p w14:paraId="68F8DF38" w14:textId="77777777" w:rsidR="003D73D7"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p>
    <w:p w14:paraId="279B399A" w14:textId="77777777" w:rsidR="003D73D7" w:rsidRPr="004030E9"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p>
    <w:p w14:paraId="33E4896B" w14:textId="160BB7C9" w:rsidR="00561B70" w:rsidRDefault="00314DCC" w:rsidP="00561B70">
      <w:pPr>
        <w:tabs>
          <w:tab w:val="left" w:pos="4536"/>
        </w:tabs>
        <w:spacing w:after="120" w:line="276" w:lineRule="auto"/>
        <w:jc w:val="center"/>
        <w:rPr>
          <w:rFonts w:ascii="Bookman Old Style" w:eastAsia="Bookman Old Style" w:hAnsi="Bookman Old Style" w:cs="Bookman Old Style"/>
          <w:color w:val="000000" w:themeColor="text1"/>
          <w:sz w:val="24"/>
          <w:szCs w:val="24"/>
        </w:rPr>
      </w:pPr>
      <w:r w:rsidRPr="00314DCC">
        <w:rPr>
          <w:rFonts w:ascii="Bookman Old Style" w:eastAsia="Bookman Old Style" w:hAnsi="Bookman Old Style" w:cs="Bookman Old Style"/>
          <w:i/>
          <w:iCs/>
          <w:color w:val="000000" w:themeColor="text1"/>
          <w:sz w:val="24"/>
          <w:szCs w:val="24"/>
        </w:rPr>
        <w:t>EMPLOYEE OF THE MONTH</w:t>
      </w:r>
      <w:r w:rsidRPr="00314DCC">
        <w:rPr>
          <w:rFonts w:ascii="Bookman Old Style" w:eastAsia="Bookman Old Style" w:hAnsi="Bookman Old Style" w:cs="Bookman Old Style"/>
          <w:color w:val="000000" w:themeColor="text1"/>
          <w:sz w:val="24"/>
          <w:szCs w:val="24"/>
        </w:rPr>
        <w:t xml:space="preserve">  BULAN ${ubulan} TAHUN ${tahun} BADAN PUSAT STATISTIK KABUPATEN HULU SUNGAI TENGAH</w:t>
      </w:r>
    </w:p>
    <w:tbl>
      <w:tblPr>
        <w:tblpPr w:leftFromText="180" w:rightFromText="180" w:vertAnchor="page" w:horzAnchor="margin" w:tblpXSpec="center" w:tblpY="5716"/>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952"/>
        <w:gridCol w:w="2722"/>
        <w:gridCol w:w="1701"/>
        <w:gridCol w:w="2381"/>
      </w:tblGrid>
      <w:tr w:rsidR="00314DCC" w14:paraId="6CC22733" w14:textId="77777777" w:rsidTr="00844B59">
        <w:trPr>
          <w:trHeight w:val="613"/>
          <w:tblHeader/>
        </w:trPr>
        <w:tc>
          <w:tcPr>
            <w:tcW w:w="558" w:type="dxa"/>
            <w:shd w:val="clear" w:color="auto" w:fill="D9D9D9" w:themeFill="background1" w:themeFillShade="D9"/>
            <w:vAlign w:val="center"/>
          </w:tcPr>
          <w:p w14:paraId="2FC6E13F"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No</w:t>
            </w:r>
          </w:p>
        </w:tc>
        <w:tc>
          <w:tcPr>
            <w:tcW w:w="2952" w:type="dxa"/>
            <w:shd w:val="clear" w:color="auto" w:fill="D9D9D9" w:themeFill="background1" w:themeFillShade="D9"/>
            <w:vAlign w:val="center"/>
          </w:tcPr>
          <w:p w14:paraId="7BBC07B9" w14:textId="77777777" w:rsidR="00314DCC" w:rsidRPr="00844B59" w:rsidRDefault="00314DCC" w:rsidP="00844B59">
            <w:pPr>
              <w:pStyle w:val="Heading5"/>
              <w:spacing w:before="0" w:after="0"/>
              <w:jc w:val="center"/>
              <w:rPr>
                <w:rFonts w:ascii="Bookman Old Style" w:hAnsi="Bookman Old Style"/>
              </w:rPr>
            </w:pPr>
            <w:r w:rsidRPr="00844B59">
              <w:rPr>
                <w:rFonts w:ascii="Bookman Old Style" w:hAnsi="Bookman Old Style"/>
                <w:lang w:val="id-ID"/>
              </w:rPr>
              <w:t>Nama</w:t>
            </w:r>
          </w:p>
        </w:tc>
        <w:tc>
          <w:tcPr>
            <w:tcW w:w="2722" w:type="dxa"/>
            <w:shd w:val="clear" w:color="auto" w:fill="D9D9D9" w:themeFill="background1" w:themeFillShade="D9"/>
            <w:vAlign w:val="center"/>
          </w:tcPr>
          <w:p w14:paraId="77813C3D" w14:textId="0D6E785D" w:rsidR="00314DCC" w:rsidRPr="00844B59" w:rsidRDefault="00314DCC" w:rsidP="00844B59">
            <w:pPr>
              <w:pStyle w:val="Heading5"/>
              <w:spacing w:before="0" w:after="0"/>
              <w:jc w:val="center"/>
              <w:rPr>
                <w:rFonts w:ascii="Bookman Old Style" w:hAnsi="Bookman Old Style"/>
              </w:rPr>
            </w:pPr>
            <w:r w:rsidRPr="00844B59">
              <w:rPr>
                <w:rFonts w:ascii="Bookman Old Style" w:hAnsi="Bookman Old Style"/>
                <w:lang w:val="id-ID"/>
              </w:rPr>
              <w:t>N</w:t>
            </w:r>
            <w:r w:rsidR="00844B59">
              <w:rPr>
                <w:rFonts w:ascii="Bookman Old Style" w:hAnsi="Bookman Old Style"/>
                <w:lang w:val="id-ID"/>
              </w:rPr>
              <w:t>IP</w:t>
            </w:r>
          </w:p>
        </w:tc>
        <w:tc>
          <w:tcPr>
            <w:tcW w:w="1701" w:type="dxa"/>
            <w:shd w:val="clear" w:color="auto" w:fill="D9D9D9" w:themeFill="background1" w:themeFillShade="D9"/>
            <w:vAlign w:val="center"/>
          </w:tcPr>
          <w:p w14:paraId="33F0F010"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Golongan</w:t>
            </w:r>
          </w:p>
        </w:tc>
        <w:tc>
          <w:tcPr>
            <w:tcW w:w="2381" w:type="dxa"/>
            <w:shd w:val="clear" w:color="auto" w:fill="D9D9D9" w:themeFill="background1" w:themeFillShade="D9"/>
            <w:vAlign w:val="center"/>
          </w:tcPr>
          <w:p w14:paraId="3D36720D"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Predikat</w:t>
            </w:r>
          </w:p>
        </w:tc>
      </w:tr>
      <w:tr w:rsidR="00314DCC" w14:paraId="2A3EA438" w14:textId="77777777" w:rsidTr="00844B59">
        <w:trPr>
          <w:trHeight w:val="214"/>
          <w:tblHeader/>
        </w:trPr>
        <w:tc>
          <w:tcPr>
            <w:tcW w:w="558" w:type="dxa"/>
            <w:shd w:val="clear" w:color="auto" w:fill="D9D9D9" w:themeFill="background1" w:themeFillShade="D9"/>
            <w:vAlign w:val="center"/>
          </w:tcPr>
          <w:p w14:paraId="6F66BE7E"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(1)</w:t>
            </w:r>
          </w:p>
        </w:tc>
        <w:tc>
          <w:tcPr>
            <w:tcW w:w="2952" w:type="dxa"/>
            <w:shd w:val="clear" w:color="auto" w:fill="D9D9D9" w:themeFill="background1" w:themeFillShade="D9"/>
            <w:vAlign w:val="center"/>
          </w:tcPr>
          <w:p w14:paraId="53A6E86D"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(2)</w:t>
            </w:r>
          </w:p>
        </w:tc>
        <w:tc>
          <w:tcPr>
            <w:tcW w:w="2722" w:type="dxa"/>
            <w:shd w:val="clear" w:color="auto" w:fill="D9D9D9" w:themeFill="background1" w:themeFillShade="D9"/>
            <w:vAlign w:val="center"/>
          </w:tcPr>
          <w:p w14:paraId="452F72CB"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(3)</w:t>
            </w:r>
          </w:p>
        </w:tc>
        <w:tc>
          <w:tcPr>
            <w:tcW w:w="1701" w:type="dxa"/>
            <w:shd w:val="clear" w:color="auto" w:fill="D9D9D9" w:themeFill="background1" w:themeFillShade="D9"/>
            <w:vAlign w:val="center"/>
          </w:tcPr>
          <w:p w14:paraId="48539D61"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(4)</w:t>
            </w:r>
          </w:p>
        </w:tc>
        <w:tc>
          <w:tcPr>
            <w:tcW w:w="2381" w:type="dxa"/>
            <w:shd w:val="clear" w:color="auto" w:fill="D9D9D9" w:themeFill="background1" w:themeFillShade="D9"/>
            <w:vAlign w:val="center"/>
          </w:tcPr>
          <w:p w14:paraId="4AC95E97"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(5)</w:t>
            </w:r>
          </w:p>
        </w:tc>
      </w:tr>
      <w:tr w:rsidR="00314DCC" w14:paraId="1BD060A2" w14:textId="77777777" w:rsidTr="00844B59">
        <w:trPr>
          <w:trHeight w:val="382"/>
        </w:trPr>
        <w:tc>
          <w:tcPr>
            <w:tcW w:w="558" w:type="dxa"/>
            <w:vAlign w:val="center"/>
          </w:tcPr>
          <w:p w14:paraId="402EB842" w14:textId="77777777" w:rsidR="00314DCC" w:rsidRPr="00844B59" w:rsidRDefault="00314DCC" w:rsidP="00844B59">
            <w:pPr>
              <w:rPr>
                <w:rFonts w:ascii="Bookman Old Style" w:hAnsi="Bookman Old Style"/>
              </w:rPr>
            </w:pPr>
            <w:r w:rsidRPr="00844B59">
              <w:rPr>
                <w:rFonts w:ascii="Bookman Old Style" w:hAnsi="Bookman Old Style"/>
              </w:rPr>
              <w:t>1</w:t>
            </w:r>
          </w:p>
        </w:tc>
        <w:tc>
          <w:tcPr>
            <w:tcW w:w="2952" w:type="dxa"/>
            <w:vAlign w:val="center"/>
          </w:tcPr>
          <w:p w14:paraId="5B5F937E" w14:textId="73593934" w:rsidR="00314DCC" w:rsidRPr="00844B59" w:rsidRDefault="00844B59" w:rsidP="00844B59">
            <w:pPr>
              <w:rPr>
                <w:rFonts w:ascii="Bookman Old Style" w:hAnsi="Bookman Old Style"/>
                <w:lang w:val="id-ID"/>
              </w:rPr>
            </w:pPr>
            <w:r>
              <w:rPr>
                <w:rFonts w:ascii="Bookman Old Style" w:hAnsi="Bookman Old Style"/>
                <w:lang w:val="id-ID"/>
              </w:rPr>
              <w:t>${nama}</w:t>
            </w:r>
          </w:p>
        </w:tc>
        <w:tc>
          <w:tcPr>
            <w:tcW w:w="2722" w:type="dxa"/>
            <w:vAlign w:val="center"/>
          </w:tcPr>
          <w:p w14:paraId="7CAA289A" w14:textId="64AC9D53" w:rsidR="00314DCC" w:rsidRPr="00844B59" w:rsidRDefault="00844B59" w:rsidP="00844B59">
            <w:pPr>
              <w:rPr>
                <w:rFonts w:ascii="Bookman Old Style" w:hAnsi="Bookman Old Style"/>
              </w:rPr>
            </w:pPr>
            <w:r>
              <w:rPr>
                <w:rFonts w:ascii="Bookman Old Style" w:hAnsi="Bookman Old Style"/>
              </w:rPr>
              <w:t>${nip}</w:t>
            </w:r>
          </w:p>
        </w:tc>
        <w:tc>
          <w:tcPr>
            <w:tcW w:w="1701" w:type="dxa"/>
            <w:vAlign w:val="center"/>
          </w:tcPr>
          <w:p w14:paraId="26E4A85D" w14:textId="522E77CC" w:rsidR="00314DCC" w:rsidRPr="00844B59" w:rsidRDefault="00844B59" w:rsidP="00844B59">
            <w:pPr>
              <w:rPr>
                <w:rFonts w:ascii="Bookman Old Style" w:hAnsi="Bookman Old Style"/>
              </w:rPr>
            </w:pPr>
            <w:r>
              <w:rPr>
                <w:rFonts w:ascii="Bookman Old Style" w:hAnsi="Bookman Old Style"/>
              </w:rPr>
              <w:t>${golongan}</w:t>
            </w:r>
          </w:p>
        </w:tc>
        <w:tc>
          <w:tcPr>
            <w:tcW w:w="2381" w:type="dxa"/>
            <w:vAlign w:val="center"/>
          </w:tcPr>
          <w:p w14:paraId="2D1BBA8C" w14:textId="5B8E389C" w:rsidR="00314DCC" w:rsidRPr="00844B59" w:rsidRDefault="00844B59" w:rsidP="00844B59">
            <w:pPr>
              <w:rPr>
                <w:rFonts w:ascii="Bookman Old Style" w:hAnsi="Bookman Old Style"/>
              </w:rPr>
            </w:pPr>
            <w:r w:rsidRPr="00844B59">
              <w:rPr>
                <w:rFonts w:ascii="Bookman Old Style" w:eastAsia="Bookman Old Style" w:hAnsi="Bookman Old Style" w:cs="Bookman Old Style"/>
                <w:i/>
                <w:iCs/>
                <w:color w:val="000000" w:themeColor="text1"/>
              </w:rPr>
              <w:t>Employee Of The Month</w:t>
            </w:r>
            <w:r w:rsidRPr="00844B59">
              <w:rPr>
                <w:rFonts w:ascii="Bookman Old Style" w:eastAsia="Bookman Old Style" w:hAnsi="Bookman Old Style" w:cs="Bookman Old Style"/>
                <w:color w:val="000000" w:themeColor="text1"/>
              </w:rPr>
              <w:t xml:space="preserve">  Bulan ${bulan} Tahun ${tahun}</w:t>
            </w:r>
          </w:p>
        </w:tc>
      </w:tr>
    </w:tbl>
    <w:p w14:paraId="06FD1597" w14:textId="77777777" w:rsidR="00314DCC" w:rsidRPr="004030E9" w:rsidRDefault="00314DCC" w:rsidP="00561B70">
      <w:pPr>
        <w:tabs>
          <w:tab w:val="left" w:pos="4536"/>
        </w:tabs>
        <w:spacing w:after="120" w:line="276" w:lineRule="auto"/>
        <w:jc w:val="center"/>
        <w:rPr>
          <w:rFonts w:ascii="Bookman Old Style" w:eastAsia="Bookman Old Style" w:hAnsi="Bookman Old Style" w:cs="Bookman Old Style"/>
          <w:color w:val="000000" w:themeColor="text1"/>
          <w:sz w:val="24"/>
          <w:szCs w:val="24"/>
        </w:rPr>
      </w:pPr>
    </w:p>
    <w:sectPr w:rsidR="00314DCC" w:rsidRPr="004030E9" w:rsidSect="00670498">
      <w:headerReference w:type="default" r:id="rId10"/>
      <w:pgSz w:w="11900" w:h="16840"/>
      <w:pgMar w:top="1134" w:right="1134" w:bottom="1418" w:left="1418" w:header="720" w:footer="45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52670" w14:textId="77777777" w:rsidR="00723DB1" w:rsidRDefault="00723DB1">
      <w:pPr>
        <w:spacing w:after="0" w:line="240" w:lineRule="auto"/>
      </w:pPr>
      <w:r>
        <w:separator/>
      </w:r>
    </w:p>
  </w:endnote>
  <w:endnote w:type="continuationSeparator" w:id="0">
    <w:p w14:paraId="5349931B" w14:textId="77777777" w:rsidR="00723DB1" w:rsidRDefault="00723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E7715" w14:textId="77777777" w:rsidR="00723DB1" w:rsidRDefault="00723DB1">
      <w:pPr>
        <w:spacing w:after="0" w:line="240" w:lineRule="auto"/>
      </w:pPr>
      <w:r>
        <w:separator/>
      </w:r>
    </w:p>
  </w:footnote>
  <w:footnote w:type="continuationSeparator" w:id="0">
    <w:p w14:paraId="606ADB20" w14:textId="77777777" w:rsidR="00723DB1" w:rsidRDefault="00723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CCCA2" w14:textId="77777777" w:rsidR="00FD0FA0"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w:t>
    </w:r>
    <w:r>
      <w:rPr>
        <w:color w:val="000000"/>
      </w:rPr>
      <w:fldChar w:fldCharType="begin"/>
    </w:r>
    <w:r>
      <w:rPr>
        <w:color w:val="000000"/>
      </w:rPr>
      <w:instrText>PAGE</w:instrText>
    </w:r>
    <w:r>
      <w:rPr>
        <w:color w:val="000000"/>
      </w:rPr>
      <w:fldChar w:fldCharType="separate"/>
    </w:r>
    <w:r w:rsidR="00670498">
      <w:rPr>
        <w:noProof/>
        <w:color w:val="000000"/>
      </w:rPr>
      <w:t>2</w:t>
    </w:r>
    <w:r>
      <w:rPr>
        <w:color w:val="000000"/>
      </w:rPr>
      <w:fldChar w:fldCharType="end"/>
    </w:r>
    <w:r>
      <w:rPr>
        <w:color w:val="000000"/>
      </w:rPr>
      <w:t>-</w:t>
    </w:r>
  </w:p>
  <w:p w14:paraId="43732F0E" w14:textId="77777777" w:rsidR="00FD0FA0" w:rsidRDefault="00FD0FA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005A94"/>
    <w:multiLevelType w:val="multilevel"/>
    <w:tmpl w:val="FF005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4658E9"/>
    <w:multiLevelType w:val="multilevel"/>
    <w:tmpl w:val="3B383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8950E3"/>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abstractNum w:abstractNumId="3" w15:restartNumberingAfterBreak="0">
    <w:nsid w:val="50FB71EB"/>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num w:numId="1" w16cid:durableId="328096907">
    <w:abstractNumId w:val="3"/>
  </w:num>
  <w:num w:numId="2" w16cid:durableId="1109737263">
    <w:abstractNumId w:val="1"/>
  </w:num>
  <w:num w:numId="3" w16cid:durableId="1402019611">
    <w:abstractNumId w:val="2"/>
  </w:num>
  <w:num w:numId="4" w16cid:durableId="128260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A0"/>
    <w:rsid w:val="000E27CD"/>
    <w:rsid w:val="000F1C24"/>
    <w:rsid w:val="00102C13"/>
    <w:rsid w:val="00124C62"/>
    <w:rsid w:val="001C6B08"/>
    <w:rsid w:val="001E2AF9"/>
    <w:rsid w:val="00257877"/>
    <w:rsid w:val="002A225C"/>
    <w:rsid w:val="002A31F7"/>
    <w:rsid w:val="002A7040"/>
    <w:rsid w:val="002C4D31"/>
    <w:rsid w:val="00314DCC"/>
    <w:rsid w:val="00341233"/>
    <w:rsid w:val="00372D7F"/>
    <w:rsid w:val="003B1F6E"/>
    <w:rsid w:val="003D4FF7"/>
    <w:rsid w:val="003D73D7"/>
    <w:rsid w:val="004030E9"/>
    <w:rsid w:val="0045569A"/>
    <w:rsid w:val="004B4345"/>
    <w:rsid w:val="00561B70"/>
    <w:rsid w:val="0057219D"/>
    <w:rsid w:val="00580679"/>
    <w:rsid w:val="005E145E"/>
    <w:rsid w:val="00670498"/>
    <w:rsid w:val="007057B0"/>
    <w:rsid w:val="00707ADF"/>
    <w:rsid w:val="00723DB1"/>
    <w:rsid w:val="007460F3"/>
    <w:rsid w:val="00793669"/>
    <w:rsid w:val="00844B59"/>
    <w:rsid w:val="008F7732"/>
    <w:rsid w:val="009509B9"/>
    <w:rsid w:val="00976952"/>
    <w:rsid w:val="00986937"/>
    <w:rsid w:val="00992303"/>
    <w:rsid w:val="009A4C0D"/>
    <w:rsid w:val="009B30E1"/>
    <w:rsid w:val="009E2BB9"/>
    <w:rsid w:val="00A716CF"/>
    <w:rsid w:val="00A806C0"/>
    <w:rsid w:val="00AA0EEA"/>
    <w:rsid w:val="00AE0970"/>
    <w:rsid w:val="00B13028"/>
    <w:rsid w:val="00CC3F6E"/>
    <w:rsid w:val="00CE299D"/>
    <w:rsid w:val="00CE617B"/>
    <w:rsid w:val="00D24EFD"/>
    <w:rsid w:val="00D66DDD"/>
    <w:rsid w:val="00DE0D33"/>
    <w:rsid w:val="00DE4AA1"/>
    <w:rsid w:val="00E01918"/>
    <w:rsid w:val="00E37C1E"/>
    <w:rsid w:val="00E54D12"/>
    <w:rsid w:val="00EC2A3D"/>
    <w:rsid w:val="00F17D92"/>
    <w:rsid w:val="00F62D21"/>
    <w:rsid w:val="00FC2A21"/>
    <w:rsid w:val="00FD0FA0"/>
    <w:rsid w:val="00FE73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F50B"/>
  <w15:docId w15:val="{1C956E18-A6BD-F94C-A235-D6A828D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53F77"/>
    <w:pPr>
      <w:ind w:left="720"/>
      <w:contextualSpacing/>
    </w:pPr>
  </w:style>
  <w:style w:type="character" w:styleId="Hyperlink">
    <w:name w:val="Hyperlink"/>
    <w:basedOn w:val="DefaultParagraphFont"/>
    <w:uiPriority w:val="99"/>
    <w:unhideWhenUsed/>
    <w:rsid w:val="00826D05"/>
    <w:rPr>
      <w:color w:val="0563C1" w:themeColor="hyperlink"/>
      <w:u w:val="single"/>
    </w:rPr>
  </w:style>
  <w:style w:type="character" w:customStyle="1" w:styleId="UnresolvedMention1">
    <w:name w:val="Unresolved Mention1"/>
    <w:basedOn w:val="DefaultParagraphFont"/>
    <w:uiPriority w:val="99"/>
    <w:semiHidden/>
    <w:unhideWhenUsed/>
    <w:rsid w:val="00826D05"/>
    <w:rPr>
      <w:color w:val="605E5C"/>
      <w:shd w:val="clear" w:color="auto" w:fill="E1DFDD"/>
    </w:rPr>
  </w:style>
  <w:style w:type="table" w:styleId="TableGrid">
    <w:name w:val="Table Grid"/>
    <w:basedOn w:val="TableNormal"/>
    <w:uiPriority w:val="39"/>
    <w:rsid w:val="00BF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0AE1"/>
    <w:rPr>
      <w:color w:val="808080"/>
    </w:rPr>
  </w:style>
  <w:style w:type="paragraph" w:styleId="Header">
    <w:name w:val="header"/>
    <w:basedOn w:val="Normal"/>
    <w:link w:val="HeaderChar"/>
    <w:uiPriority w:val="99"/>
    <w:unhideWhenUsed/>
    <w:rsid w:val="00ED0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AE1"/>
  </w:style>
  <w:style w:type="paragraph" w:styleId="Footer">
    <w:name w:val="footer"/>
    <w:basedOn w:val="Normal"/>
    <w:link w:val="FooterChar"/>
    <w:uiPriority w:val="99"/>
    <w:unhideWhenUsed/>
    <w:rsid w:val="00ED0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A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746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601">
      <w:bodyDiv w:val="1"/>
      <w:marLeft w:val="0"/>
      <w:marRight w:val="0"/>
      <w:marTop w:val="0"/>
      <w:marBottom w:val="0"/>
      <w:divBdr>
        <w:top w:val="none" w:sz="0" w:space="0" w:color="auto"/>
        <w:left w:val="none" w:sz="0" w:space="0" w:color="auto"/>
        <w:bottom w:val="none" w:sz="0" w:space="0" w:color="auto"/>
        <w:right w:val="none" w:sz="0" w:space="0" w:color="auto"/>
      </w:divBdr>
    </w:div>
    <w:div w:id="89276562">
      <w:bodyDiv w:val="1"/>
      <w:marLeft w:val="0"/>
      <w:marRight w:val="0"/>
      <w:marTop w:val="0"/>
      <w:marBottom w:val="0"/>
      <w:divBdr>
        <w:top w:val="none" w:sz="0" w:space="0" w:color="auto"/>
        <w:left w:val="none" w:sz="0" w:space="0" w:color="auto"/>
        <w:bottom w:val="none" w:sz="0" w:space="0" w:color="auto"/>
        <w:right w:val="none" w:sz="0" w:space="0" w:color="auto"/>
      </w:divBdr>
    </w:div>
    <w:div w:id="214707652">
      <w:bodyDiv w:val="1"/>
      <w:marLeft w:val="0"/>
      <w:marRight w:val="0"/>
      <w:marTop w:val="0"/>
      <w:marBottom w:val="0"/>
      <w:divBdr>
        <w:top w:val="none" w:sz="0" w:space="0" w:color="auto"/>
        <w:left w:val="none" w:sz="0" w:space="0" w:color="auto"/>
        <w:bottom w:val="none" w:sz="0" w:space="0" w:color="auto"/>
        <w:right w:val="none" w:sz="0" w:space="0" w:color="auto"/>
      </w:divBdr>
    </w:div>
    <w:div w:id="1017535133">
      <w:bodyDiv w:val="1"/>
      <w:marLeft w:val="0"/>
      <w:marRight w:val="0"/>
      <w:marTop w:val="0"/>
      <w:marBottom w:val="0"/>
      <w:divBdr>
        <w:top w:val="none" w:sz="0" w:space="0" w:color="auto"/>
        <w:left w:val="none" w:sz="0" w:space="0" w:color="auto"/>
        <w:bottom w:val="none" w:sz="0" w:space="0" w:color="auto"/>
        <w:right w:val="none" w:sz="0" w:space="0" w:color="auto"/>
      </w:divBdr>
    </w:div>
    <w:div w:id="1154640463">
      <w:bodyDiv w:val="1"/>
      <w:marLeft w:val="0"/>
      <w:marRight w:val="0"/>
      <w:marTop w:val="0"/>
      <w:marBottom w:val="0"/>
      <w:divBdr>
        <w:top w:val="none" w:sz="0" w:space="0" w:color="auto"/>
        <w:left w:val="none" w:sz="0" w:space="0" w:color="auto"/>
        <w:bottom w:val="none" w:sz="0" w:space="0" w:color="auto"/>
        <w:right w:val="none" w:sz="0" w:space="0" w:color="auto"/>
      </w:divBdr>
    </w:div>
    <w:div w:id="1443300629">
      <w:bodyDiv w:val="1"/>
      <w:marLeft w:val="0"/>
      <w:marRight w:val="0"/>
      <w:marTop w:val="0"/>
      <w:marBottom w:val="0"/>
      <w:divBdr>
        <w:top w:val="none" w:sz="0" w:space="0" w:color="auto"/>
        <w:left w:val="none" w:sz="0" w:space="0" w:color="auto"/>
        <w:bottom w:val="none" w:sz="0" w:space="0" w:color="auto"/>
        <w:right w:val="none" w:sz="0" w:space="0" w:color="auto"/>
      </w:divBdr>
    </w:div>
    <w:div w:id="1535120110">
      <w:bodyDiv w:val="1"/>
      <w:marLeft w:val="0"/>
      <w:marRight w:val="0"/>
      <w:marTop w:val="0"/>
      <w:marBottom w:val="0"/>
      <w:divBdr>
        <w:top w:val="none" w:sz="0" w:space="0" w:color="auto"/>
        <w:left w:val="none" w:sz="0" w:space="0" w:color="auto"/>
        <w:bottom w:val="none" w:sz="0" w:space="0" w:color="auto"/>
        <w:right w:val="none" w:sz="0" w:space="0" w:color="auto"/>
      </w:divBdr>
    </w:div>
    <w:div w:id="1615018128">
      <w:bodyDiv w:val="1"/>
      <w:marLeft w:val="0"/>
      <w:marRight w:val="0"/>
      <w:marTop w:val="0"/>
      <w:marBottom w:val="0"/>
      <w:divBdr>
        <w:top w:val="none" w:sz="0" w:space="0" w:color="auto"/>
        <w:left w:val="none" w:sz="0" w:space="0" w:color="auto"/>
        <w:bottom w:val="none" w:sz="0" w:space="0" w:color="auto"/>
        <w:right w:val="none" w:sz="0" w:space="0" w:color="auto"/>
      </w:divBdr>
    </w:div>
    <w:div w:id="1664821045">
      <w:bodyDiv w:val="1"/>
      <w:marLeft w:val="0"/>
      <w:marRight w:val="0"/>
      <w:marTop w:val="0"/>
      <w:marBottom w:val="0"/>
      <w:divBdr>
        <w:top w:val="none" w:sz="0" w:space="0" w:color="auto"/>
        <w:left w:val="none" w:sz="0" w:space="0" w:color="auto"/>
        <w:bottom w:val="none" w:sz="0" w:space="0" w:color="auto"/>
        <w:right w:val="none" w:sz="0" w:space="0" w:color="auto"/>
      </w:divBdr>
    </w:div>
    <w:div w:id="167183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9Ahey2tm3KCLoVYTqYYgoFDXg==">CgMxLjAyCGguZ2pkZ3hzMgloLjFmb2I5dGU4AHIhMXpCM2pKckhqWGQ3b0lJQTVIczlEd1g3SGNNaDBVazRU</go:docsCustomData>
</go:gDocsCustomXmlDataStorage>
</file>

<file path=customXml/itemProps1.xml><?xml version="1.0" encoding="utf-8"?>
<ds:datastoreItem xmlns:ds="http://schemas.openxmlformats.org/officeDocument/2006/customXml" ds:itemID="{00C382D0-3510-D243-A416-B16AC7FBEE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Arif Rosyanto</dc:creator>
  <cp:lastModifiedBy>muhlis abdi</cp:lastModifiedBy>
  <cp:revision>7</cp:revision>
  <cp:lastPrinted>2024-10-01T22:05:00Z</cp:lastPrinted>
  <dcterms:created xsi:type="dcterms:W3CDTF">2024-11-25T06:44:00Z</dcterms:created>
  <dcterms:modified xsi:type="dcterms:W3CDTF">2024-12-19T08:55:00Z</dcterms:modified>
</cp:coreProperties>
</file>