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205"/>
      </w:tblGrid>
      <w:tr>
        <w:trPr/>
        <w:tc>
          <w:tcPr>
            <w:tcW w:w="10205" w:type="dxa"/>
            <w:tcBorders/>
            <w:shd w:fill="0E1B33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HENRY ARCE</w:t>
            </w:r>
            <w:r>
              <w:rPr/>
              <w:br/>
            </w:r>
            <w:r>
              <w:rPr>
                <w:rFonts w:ascii="Liberation Sans" w:hAnsi="Liberation Sans"/>
                <w:b/>
                <w:color w:val="35D6C0"/>
                <w:sz w:val="14"/>
              </w:rPr>
              <w:t>BUSINESS APPLICATIONS &amp; DATA</w:t>
            </w:r>
          </w:p>
        </w:tc>
      </w:tr>
    </w:tbl>
    <w:p>
      <w:pPr>
        <w:pStyle w:val="Heading1"/>
        <w:bidi w:val="0"/>
        <w:jc w:val="left"/>
        <w:rPr/>
      </w:pPr>
      <w:r>
        <w:rPr/>
        <w:t>Resumen de servicios</w:t>
      </w:r>
    </w:p>
    <w:p>
      <w:pPr>
        <w:pStyle w:val="BodyText"/>
        <w:bidi w:val="0"/>
        <w:jc w:val="left"/>
        <w:rPr/>
      </w:pPr>
      <w:r>
        <w:rPr>
          <w:b/>
        </w:rPr>
        <w:t>Documento:</w:t>
      </w:r>
      <w:r>
        <w:rPr/>
        <w:t xml:space="preserve"> {d.documento} · </w:t>
      </w:r>
      <w:r>
        <w:rPr>
          <w:b/>
        </w:rPr>
        <w:t>Fecha:</w:t>
      </w:r>
      <w:r>
        <w:rPr/>
        <w:t xml:space="preserve"> {d.fecha:formatD('DD/MM/YYYY')}</w:t>
      </w:r>
    </w:p>
    <w:p>
      <w:pPr>
        <w:pStyle w:val="BodyText"/>
        <w:bidi w:val="0"/>
        <w:jc w:val="left"/>
        <w:rPr/>
      </w:pPr>
      <w:r>
        <w:rPr>
          <w:b/>
        </w:rPr>
        <w:t>Cliente:</w:t>
      </w:r>
      <w:r>
        <w:rPr/>
        <w:t xml:space="preserve"> {d.cliente.nombre} ({d.cliente.nif})</w:t>
        <w:br/>
        <w:t>{d.cliente.direccion}</w:t>
      </w:r>
    </w:p>
    <w:p>
      <w:pPr>
        <w:pStyle w:val="BodyText"/>
        <w:bidi w:val="0"/>
        <w:jc w:val="left"/>
        <w:rPr/>
      </w:pPr>
      <w:r>
        <w:rPr>
          <w:b/>
        </w:rPr>
        <w:t>Periodo:</w:t>
      </w:r>
      <w:r>
        <w:rPr/>
        <w:t xml:space="preserve"> del {d.periodo.desde:formatD('DD/MM/YYYY')} al {d.periodo.hasta:formatD('DD/MM/YYYY')}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633"/>
        <w:gridCol w:w="5511"/>
        <w:gridCol w:w="1224"/>
        <w:gridCol w:w="1836"/>
      </w:tblGrid>
      <w:tr>
        <w:trPr/>
        <w:tc>
          <w:tcPr>
            <w:tcW w:w="1633" w:type="dxa"/>
            <w:tcBorders>
              <w:top w:val="single" w:sz="6" w:space="0" w:color="DDE3EA"/>
              <w:left w:val="single" w:sz="6" w:space="0" w:color="DDE3EA"/>
              <w:bottom w:val="single" w:sz="2" w:space="0" w:color="DDE3EA"/>
              <w:right w:val="single" w:sz="6" w:space="0" w:color="DDE3EA"/>
            </w:tcBorders>
            <w:shd w:fill="0E1B33" w:val="clear"/>
            <w:vAlign w:val="center"/>
          </w:tcPr>
          <w:p>
            <w:pPr>
              <w:pStyle w:val="TableHeading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Día</w:t>
            </w:r>
          </w:p>
        </w:tc>
        <w:tc>
          <w:tcPr>
            <w:tcW w:w="5511" w:type="dxa"/>
            <w:tcBorders>
              <w:top w:val="single" w:sz="6" w:space="0" w:color="DDE3EA"/>
              <w:left w:val="single" w:sz="2" w:space="0" w:color="DDE3EA"/>
              <w:bottom w:val="single" w:sz="2" w:space="0" w:color="DDE3EA"/>
              <w:right w:val="single" w:sz="6" w:space="0" w:color="DDE3EA"/>
            </w:tcBorders>
            <w:shd w:fill="0E1B33" w:val="clear"/>
            <w:vAlign w:val="center"/>
          </w:tcPr>
          <w:p>
            <w:pPr>
              <w:pStyle w:val="TableHeading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Concepto</w:t>
            </w:r>
          </w:p>
        </w:tc>
        <w:tc>
          <w:tcPr>
            <w:tcW w:w="1224" w:type="dxa"/>
            <w:tcBorders>
              <w:top w:val="single" w:sz="6" w:space="0" w:color="DDE3EA"/>
              <w:left w:val="single" w:sz="2" w:space="0" w:color="DDE3EA"/>
              <w:bottom w:val="single" w:sz="2" w:space="0" w:color="DDE3EA"/>
              <w:right w:val="single" w:sz="6" w:space="0" w:color="DDE3EA"/>
            </w:tcBorders>
            <w:shd w:fill="0E1B33" w:val="clear"/>
            <w:vAlign w:val="center"/>
          </w:tcPr>
          <w:p>
            <w:pPr>
              <w:pStyle w:val="TableHeading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Horas</w:t>
            </w:r>
          </w:p>
        </w:tc>
        <w:tc>
          <w:tcPr>
            <w:tcW w:w="1836" w:type="dxa"/>
            <w:tcBorders>
              <w:top w:val="single" w:sz="6" w:space="0" w:color="DDE3EA"/>
              <w:left w:val="single" w:sz="2" w:space="0" w:color="DDE3EA"/>
              <w:bottom w:val="single" w:sz="2" w:space="0" w:color="DDE3EA"/>
              <w:right w:val="single" w:sz="6" w:space="0" w:color="DDE3EA"/>
            </w:tcBorders>
            <w:shd w:fill="0E1B33" w:val="clear"/>
            <w:vAlign w:val="center"/>
          </w:tcPr>
          <w:p>
            <w:pPr>
              <w:pStyle w:val="TableHeading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Importe</w:t>
            </w:r>
          </w:p>
        </w:tc>
      </w:tr>
      <w:tr>
        <w:trPr/>
        <w:tc>
          <w:tcPr>
            <w:tcW w:w="1633" w:type="dxa"/>
            <w:tcBorders>
              <w:left w:val="single" w:sz="6" w:space="0" w:color="DDE3EA"/>
              <w:bottom w:val="single" w:sz="2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{d.lineas[i].dia:formatD('DD/MM/YYYY')}</w:t>
            </w:r>
          </w:p>
        </w:tc>
        <w:tc>
          <w:tcPr>
            <w:tcW w:w="5511" w:type="dxa"/>
            <w:tcBorders>
              <w:left w:val="single" w:sz="2" w:space="0" w:color="DDE3EA"/>
              <w:bottom w:val="single" w:sz="2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{d.lineas[i].concepto}</w:t>
            </w:r>
          </w:p>
        </w:tc>
        <w:tc>
          <w:tcPr>
            <w:tcW w:w="1224" w:type="dxa"/>
            <w:tcBorders>
              <w:left w:val="single" w:sz="2" w:space="0" w:color="DDE3EA"/>
              <w:bottom w:val="single" w:sz="2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{d.lineas[i].horas:formatN(2)}</w:t>
            </w:r>
          </w:p>
        </w:tc>
        <w:tc>
          <w:tcPr>
            <w:tcW w:w="1836" w:type="dxa"/>
            <w:tcBorders>
              <w:left w:val="single" w:sz="2" w:space="0" w:color="DDE3EA"/>
              <w:bottom w:val="single" w:sz="2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{d.lineas[i].importe:formatC(2)}</w:t>
            </w:r>
          </w:p>
        </w:tc>
      </w:tr>
      <w:tr>
        <w:trPr/>
        <w:tc>
          <w:tcPr>
            <w:tcW w:w="1633" w:type="dxa"/>
            <w:tcBorders>
              <w:left w:val="single" w:sz="6" w:space="0" w:color="DDE3EA"/>
              <w:bottom w:val="single" w:sz="2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{d.lineas[i+1].dia:formatD('DD/MM/YYYY')}</w:t>
            </w:r>
          </w:p>
        </w:tc>
        <w:tc>
          <w:tcPr>
            <w:tcW w:w="5511" w:type="dxa"/>
            <w:tcBorders>
              <w:left w:val="single" w:sz="2" w:space="0" w:color="DDE3EA"/>
              <w:bottom w:val="single" w:sz="2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{d.lineas[i+1].concepto}</w:t>
            </w:r>
          </w:p>
        </w:tc>
        <w:tc>
          <w:tcPr>
            <w:tcW w:w="1224" w:type="dxa"/>
            <w:tcBorders>
              <w:left w:val="single" w:sz="2" w:space="0" w:color="DDE3EA"/>
              <w:bottom w:val="single" w:sz="2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{d.lineas[i+1].horas:formatN(2)}</w:t>
            </w:r>
          </w:p>
        </w:tc>
        <w:tc>
          <w:tcPr>
            <w:tcW w:w="1836" w:type="dxa"/>
            <w:tcBorders>
              <w:left w:val="single" w:sz="2" w:space="0" w:color="DDE3EA"/>
              <w:bottom w:val="single" w:sz="2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{d.lineas[i+1].importe:formatC(2)}</w:t>
            </w:r>
          </w:p>
        </w:tc>
      </w:tr>
      <w:tr>
        <w:trPr/>
        <w:tc>
          <w:tcPr>
            <w:tcW w:w="1633" w:type="dxa"/>
            <w:tcBorders>
              <w:left w:val="single" w:sz="6" w:space="0" w:color="DDE3EA"/>
              <w:bottom w:val="single" w:sz="6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11" w:type="dxa"/>
            <w:tcBorders>
              <w:left w:val="single" w:sz="2" w:space="0" w:color="DDE3EA"/>
              <w:bottom w:val="single" w:sz="6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224" w:type="dxa"/>
            <w:tcBorders>
              <w:left w:val="single" w:sz="2" w:space="0" w:color="DDE3EA"/>
              <w:bottom w:val="single" w:sz="6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bidi w:val="0"/>
              <w:jc w:val="right"/>
              <w:rPr>
                <w:b/>
              </w:rPr>
            </w:pPr>
            <w:r>
              <w:rPr>
                <w:b/>
              </w:rPr>
              <w:t>{d.horas:formatN(2)}</w:t>
            </w:r>
          </w:p>
        </w:tc>
        <w:tc>
          <w:tcPr>
            <w:tcW w:w="1836" w:type="dxa"/>
            <w:tcBorders>
              <w:left w:val="single" w:sz="2" w:space="0" w:color="DDE3EA"/>
              <w:bottom w:val="single" w:sz="6" w:space="0" w:color="DDE3EA"/>
              <w:right w:val="single" w:sz="6" w:space="0" w:color="DDE3EA"/>
            </w:tcBorders>
            <w:vAlign w:val="center"/>
          </w:tcPr>
          <w:p>
            <w:pPr>
              <w:pStyle w:val="TableContents"/>
              <w:bidi w:val="0"/>
              <w:jc w:val="right"/>
              <w:rPr>
                <w:b/>
              </w:rPr>
            </w:pPr>
            <w:r>
              <w:rPr>
                <w:b/>
              </w:rPr>
              <w:t>{d.total:formatC(2)}</w:t>
            </w:r>
          </w:p>
        </w:tc>
      </w:tr>
    </w:tbl>
    <w:p>
      <w:pPr>
        <w:pStyle w:val="BodyText"/>
        <w:bidi w:val="0"/>
        <w:jc w:val="left"/>
        <w:rPr>
          <w:color w:val="5B6877"/>
        </w:rPr>
      </w:pPr>
      <w:r>
        <w:rPr>
          <w:color w:val="5B6877"/>
        </w:rPr>
        <w:t>{d.notas}</w:t>
      </w:r>
    </w:p>
    <w:p>
      <w:pPr>
        <w:pStyle w:val="BodyText"/>
        <w:bidi w:val="0"/>
        <w:spacing w:before="0" w:after="140"/>
        <w:jc w:val="left"/>
        <w:rPr>
          <w:color w:val="5B6877"/>
          <w:sz w:val="14"/>
        </w:rPr>
      </w:pPr>
      <w:r>
        <w:rPr>
          <w:color w:val="5B6877"/>
          <w:sz w:val="14"/>
        </w:rPr>
        <w:t>Henry Arce · Business Applications &amp; Data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ans;Arial;sans-serif" w:hAnsi="Liberation Sans;Arial;sans-serif" w:eastAsia="Liberation Sans;Arial;sans-serif" w:cs="Liberation Sans;Arial;sans-serif"/>
      <w:color w:val="15202B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ans;Arial;sans-serif" w:hAnsi="Liberation Sans;Arial;sans-serif" w:eastAsia="Liberation Sans;Arial;sans-serif" w:cs="Liberation Sans;Arial;sans-serif"/>
      <w:b/>
      <w:bCs/>
      <w:color w:val="0E1B33"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Liberation Sans;Arial;sans-serif" w:hAnsi="Liberation Sans;Arial;sans-serif" w:eastAsia="Liberation Sans;Arial;sans-serif" w:cs="Liberation Sans;Arial;sans-serif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0E1B33" w:val="clear"/>
      <w:jc w:val="left"/>
    </w:pPr>
    <w:rPr>
      <w:rFonts w:ascii="Liberation Sans;Arial;sans-serif" w:hAnsi="Liberation Sans;Arial;sans-serif" w:eastAsia="Liberation Sans;Arial;sans-serif" w:cs="Liberation Sans;Arial;sans-serif"/>
      <w:b/>
      <w:bCs/>
      <w:color w:val="FFFFFF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