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EB2F49" w14:textId="77777777" w:rsidR="00E101CB" w:rsidRPr="00E101CB" w:rsidRDefault="00E101CB" w:rsidP="00E101CB">
      <w:pPr>
        <w:rPr>
          <w:lang w:val="el-GR"/>
        </w:rPr>
      </w:pPr>
      <w:r w:rsidRPr="00E101CB">
        <w:rPr>
          <w:lang w:val="el-GR"/>
        </w:rPr>
        <w:t>Αυτοματοποιημένη Αναγνώριση Μικρο-υπηρεσιών μέσω Ανάλυσης Επιχειρηματικών Διαδικασιών: Μια Σημασιολογικά-Καθοδηγούμενη Προσέγγιση Ομαδοποίησης (</w:t>
      </w:r>
      <w:r>
        <w:t>Clustering</w:t>
      </w:r>
      <w:r w:rsidRPr="00E101CB">
        <w:rPr>
          <w:lang w:val="el-GR"/>
        </w:rPr>
        <w:t>)</w:t>
      </w:r>
    </w:p>
    <w:p w14:paraId="6681FAA7" w14:textId="77777777" w:rsidR="00E101CB" w:rsidRPr="00E101CB" w:rsidRDefault="00E101CB" w:rsidP="00E101CB">
      <w:pPr>
        <w:rPr>
          <w:lang w:val="el-GR"/>
        </w:rPr>
      </w:pPr>
      <w:r w:rsidRPr="00E101CB">
        <w:rPr>
          <w:lang w:val="el-GR"/>
        </w:rPr>
        <w:t>(Λήφθηκε 25 Απριλίου 2025, έγινε δεκτό 15 Μαΐου 2025, ημερομηνία δημοσίευσης 20 Μαΐου 2025, ημερομηνία τρέχουσας έκδοσης 29 Μαΐου 2025. Ψηφιακό Αναγνωριστικό Αντικειμένου 10.1109/</w:t>
      </w:r>
      <w:r>
        <w:t>ACCESS</w:t>
      </w:r>
      <w:r w:rsidRPr="00E101CB">
        <w:rPr>
          <w:lang w:val="el-GR"/>
        </w:rPr>
        <w:t>.2025.3571809)</w:t>
      </w:r>
    </w:p>
    <w:p w14:paraId="2379D1AE" w14:textId="77777777" w:rsidR="00E101CB" w:rsidRPr="00E101CB" w:rsidRDefault="00E101CB" w:rsidP="00E101CB">
      <w:pPr>
        <w:rPr>
          <w:lang w:val="el-GR"/>
        </w:rPr>
      </w:pPr>
      <w:r w:rsidRPr="00E101CB">
        <w:rPr>
          <w:lang w:val="el-GR"/>
        </w:rPr>
        <w:t>Αυτοματοποιημένη Αναγνώριση Μικρο-υπηρεσιών μέσω Ανάλυσης Επιχειρηματικών Διαδικασιών: Μια Σημασιολογικά-Καθοδηγούμενη Προσέγγιση Ομαδοποίησης</w:t>
      </w:r>
    </w:p>
    <w:p w14:paraId="136DC11A" w14:textId="77777777" w:rsidR="00E101CB" w:rsidRPr="00E101CB" w:rsidRDefault="00E101CB" w:rsidP="00E101CB">
      <w:pPr>
        <w:rPr>
          <w:lang w:val="el-GR"/>
        </w:rPr>
      </w:pPr>
      <w:r w:rsidRPr="00E101CB">
        <w:rPr>
          <w:lang w:val="el-GR"/>
        </w:rPr>
        <w:t xml:space="preserve">Συγγραφείς: </w:t>
      </w:r>
      <w:r>
        <w:t>IDRIS</w:t>
      </w:r>
      <w:r w:rsidRPr="00E101CB">
        <w:rPr>
          <w:lang w:val="el-GR"/>
        </w:rPr>
        <w:t xml:space="preserve"> </w:t>
      </w:r>
      <w:r>
        <w:t>OUMOUSSA</w:t>
      </w:r>
      <w:r w:rsidRPr="00E101CB">
        <w:rPr>
          <w:lang w:val="el-GR"/>
        </w:rPr>
        <w:t xml:space="preserve"> ΚΑΙ </w:t>
      </w:r>
      <w:r>
        <w:t>RAJAA</w:t>
      </w:r>
      <w:r w:rsidRPr="00E101CB">
        <w:rPr>
          <w:lang w:val="el-GR"/>
        </w:rPr>
        <w:t xml:space="preserve"> </w:t>
      </w:r>
      <w:r>
        <w:t>SAIDI</w:t>
      </w:r>
      <w:r w:rsidRPr="00E101CB">
        <w:rPr>
          <w:lang w:val="el-GR"/>
        </w:rPr>
        <w:t xml:space="preserve">, Εργαστήριο </w:t>
      </w:r>
      <w:r>
        <w:t>SI</w:t>
      </w:r>
      <w:r w:rsidRPr="00E101CB">
        <w:rPr>
          <w:lang w:val="el-GR"/>
        </w:rPr>
        <w:t>2</w:t>
      </w:r>
      <w:r>
        <w:t>M</w:t>
      </w:r>
      <w:r w:rsidRPr="00E101CB">
        <w:rPr>
          <w:lang w:val="el-GR"/>
        </w:rPr>
        <w:t>, Εθνικό Ινστιτούτο Στατιστικής και Εφαρμοσμένης Οικονομίας (</w:t>
      </w:r>
      <w:r>
        <w:t>INSEA</w:t>
      </w:r>
      <w:r w:rsidRPr="00E101CB">
        <w:rPr>
          <w:lang w:val="el-GR"/>
        </w:rPr>
        <w:t>), Ραμπάτ 10112, Μαρόκο.</w:t>
      </w:r>
    </w:p>
    <w:p w14:paraId="7495C175" w14:textId="77777777" w:rsidR="00E101CB" w:rsidRPr="00E101CB" w:rsidRDefault="00E101CB" w:rsidP="00E101CB">
      <w:pPr>
        <w:rPr>
          <w:lang w:val="el-GR"/>
        </w:rPr>
      </w:pPr>
      <w:r w:rsidRPr="00E101CB">
        <w:rPr>
          <w:lang w:val="el-GR"/>
        </w:rPr>
        <w:t>ΠΕΡΙΛΗΨΗ Η άνοδος των αρχιτεκτονικών μικρο-υπηρεσιών (</w:t>
      </w:r>
      <w:r>
        <w:t>microservice</w:t>
      </w:r>
      <w:r w:rsidRPr="00E101CB">
        <w:rPr>
          <w:lang w:val="el-GR"/>
        </w:rPr>
        <w:t xml:space="preserve"> </w:t>
      </w:r>
      <w:r>
        <w:t>architectures</w:t>
      </w:r>
      <w:r w:rsidRPr="00E101CB">
        <w:rPr>
          <w:lang w:val="el-GR"/>
        </w:rPr>
        <w:t>) έχει εξελίξει περαιτέρω τις πρακτικές ανάπτυξης λογισμικού, βασιζόμενη στο θεμέλιο που έθεσαν οι υπηρεσίες Ιστού (</w:t>
      </w:r>
      <w:r>
        <w:t>web</w:t>
      </w:r>
      <w:r w:rsidRPr="00E101CB">
        <w:rPr>
          <w:lang w:val="el-GR"/>
        </w:rPr>
        <w:t xml:space="preserve"> </w:t>
      </w:r>
      <w:r>
        <w:t>services</w:t>
      </w:r>
      <w:r w:rsidRPr="00E101CB">
        <w:rPr>
          <w:lang w:val="el-GR"/>
        </w:rPr>
        <w:t>) για τη διάσπαση των μονόλιθων συστημάτων, ενώ παράλληλα προσφέρει πιο λεπτομερείς, συνεκτικές και χαλαρά διασυνδεδεμένες υπηρεσίες</w:t>
      </w:r>
    </w:p>
    <w:p w14:paraId="302B9C7E" w14:textId="77777777" w:rsidR="00E101CB" w:rsidRPr="00E101CB" w:rsidRDefault="00E101CB" w:rsidP="00E101CB">
      <w:pPr>
        <w:rPr>
          <w:lang w:val="el-GR"/>
        </w:rPr>
      </w:pPr>
      <w:r w:rsidRPr="00E101CB">
        <w:rPr>
          <w:lang w:val="el-GR"/>
        </w:rPr>
        <w:t xml:space="preserve">. Παρά τις μετασχηματιστικές δυνατότητες των </w:t>
      </w:r>
      <w:r>
        <w:t>microservices</w:t>
      </w:r>
      <w:r w:rsidRPr="00E101CB">
        <w:rPr>
          <w:lang w:val="el-GR"/>
        </w:rPr>
        <w:t xml:space="preserve">, η πρόκληση του αποτελεσματικού εντοπισμού </w:t>
      </w:r>
      <w:r>
        <w:t>microservices</w:t>
      </w:r>
      <w:r w:rsidRPr="00E101CB">
        <w:rPr>
          <w:lang w:val="el-GR"/>
        </w:rPr>
        <w:t xml:space="preserve"> που πληρούν τις συγκεκριμένες απαιτήσεις ενός οργανισμού παραμένει δύσκολη. Αυτή η εργασία παρουσιάζει μια διευρυμένη προσέγγιση για την αυτοματοποίηση της αναγνώρισης </w:t>
      </w:r>
      <w:r>
        <w:t>microservices</w:t>
      </w:r>
      <w:r w:rsidRPr="00E101CB">
        <w:rPr>
          <w:lang w:val="el-GR"/>
        </w:rPr>
        <w:t xml:space="preserve"> αξιοποιώντας τις επιχειρηματικές διαδικασίες (</w:t>
      </w:r>
      <w:r>
        <w:t>BPs</w:t>
      </w:r>
      <w:r w:rsidRPr="00E101CB">
        <w:rPr>
          <w:lang w:val="el-GR"/>
        </w:rPr>
        <w:t xml:space="preserve">). Αντιμετωπίζοντας περιορισμούς στις υπάρχουσες τεχνικές αναγνώρισης </w:t>
      </w:r>
      <w:r>
        <w:t>microservices</w:t>
      </w:r>
      <w:r w:rsidRPr="00E101CB">
        <w:rPr>
          <w:lang w:val="el-GR"/>
        </w:rPr>
        <w:t>, αυτή η προσέγγιση χρησιμοποιεί προηγμένες τεχνικές Επεξεργασίας Φυσικής Γλώσσας (</w:t>
      </w:r>
      <w:r>
        <w:t>NLP</w:t>
      </w:r>
      <w:r w:rsidRPr="00E101CB">
        <w:rPr>
          <w:lang w:val="el-GR"/>
        </w:rPr>
        <w:t>)—όπως η Αναγνώριση Ονομαστικών Οντοτήτων (</w:t>
      </w:r>
      <w:r>
        <w:t>NER</w:t>
      </w:r>
      <w:r w:rsidRPr="00E101CB">
        <w:rPr>
          <w:lang w:val="el-GR"/>
        </w:rPr>
        <w:t>) και η σημασιολογική ανάλυση—για να καταγράψει τις εξαρτήσεις και να ευθυγραμμίσει τα όρια με την επιχειρηματική λογική. Αυτή η μεθοδολογία εφαρμόζει αλγορίθμους ομαδοποίησης χωρίς επίβλεψη (</w:t>
      </w:r>
      <w:r>
        <w:t>unsupervised</w:t>
      </w:r>
      <w:r w:rsidRPr="00E101CB">
        <w:rPr>
          <w:lang w:val="el-GR"/>
        </w:rPr>
        <w:t xml:space="preserve"> </w:t>
      </w:r>
      <w:r>
        <w:t>clustering</w:t>
      </w:r>
      <w:r w:rsidRPr="00E101CB">
        <w:rPr>
          <w:lang w:val="el-GR"/>
        </w:rPr>
        <w:t xml:space="preserve">), συμπεριλαμβανομένων των </w:t>
      </w:r>
      <w:r>
        <w:t>K</w:t>
      </w:r>
      <w:r w:rsidRPr="00E101CB">
        <w:rPr>
          <w:lang w:val="el-GR"/>
        </w:rPr>
        <w:t>-</w:t>
      </w:r>
      <w:r>
        <w:t>means</w:t>
      </w:r>
      <w:r w:rsidRPr="00E101CB">
        <w:rPr>
          <w:lang w:val="el-GR"/>
        </w:rPr>
        <w:t xml:space="preserve">, </w:t>
      </w:r>
      <w:r>
        <w:t>K</w:t>
      </w:r>
      <w:r w:rsidRPr="00E101CB">
        <w:rPr>
          <w:lang w:val="el-GR"/>
        </w:rPr>
        <w:t>-</w:t>
      </w:r>
      <w:r>
        <w:t>medoids</w:t>
      </w:r>
      <w:r w:rsidRPr="00E101CB">
        <w:rPr>
          <w:lang w:val="el-GR"/>
        </w:rPr>
        <w:t xml:space="preserve"> και </w:t>
      </w:r>
      <w:r>
        <w:t>DBSCAN</w:t>
      </w:r>
      <w:r w:rsidRPr="00E101CB">
        <w:rPr>
          <w:lang w:val="el-GR"/>
        </w:rPr>
        <w:t xml:space="preserve">, για τη δημιουργία καλά καθορισμένων </w:t>
      </w:r>
      <w:r>
        <w:t>microservices</w:t>
      </w:r>
      <w:r w:rsidRPr="00E101CB">
        <w:rPr>
          <w:lang w:val="el-GR"/>
        </w:rPr>
        <w:t xml:space="preserve"> μέσω της ανάλυσης της σημασιολογικής ομοιότητας στις δραστηριότητες </w:t>
      </w:r>
      <w:r>
        <w:t>BP</w:t>
      </w:r>
      <w:r w:rsidRPr="00E101CB">
        <w:rPr>
          <w:lang w:val="el-GR"/>
        </w:rPr>
        <w:t xml:space="preserve">. Η αξιολόγηση σε πραγματικές περιπτώσεις μελέτης, όπως το σύστημα ενοικίασης ποδηλάτων </w:t>
      </w:r>
      <w:r>
        <w:t>Bicing</w:t>
      </w:r>
      <w:r w:rsidRPr="00E101CB">
        <w:rPr>
          <w:lang w:val="el-GR"/>
        </w:rPr>
        <w:t xml:space="preserve">, το </w:t>
      </w:r>
      <w:r>
        <w:t>Cargo</w:t>
      </w:r>
      <w:r w:rsidRPr="00E101CB">
        <w:rPr>
          <w:lang w:val="el-GR"/>
        </w:rPr>
        <w:t xml:space="preserve"> </w:t>
      </w:r>
      <w:r>
        <w:t>Tracking</w:t>
      </w:r>
      <w:r w:rsidRPr="00E101CB">
        <w:rPr>
          <w:lang w:val="el-GR"/>
        </w:rPr>
        <w:t xml:space="preserve">, και το </w:t>
      </w:r>
      <w:r>
        <w:t>JPetStore</w:t>
      </w:r>
      <w:r w:rsidRPr="00E101CB">
        <w:rPr>
          <w:lang w:val="el-GR"/>
        </w:rPr>
        <w:t>, καταδεικνύει την αποτελεσματικότητά της, αποδίδοντας υψηλή συνοχή (</w:t>
      </w:r>
      <w:r>
        <w:t>high</w:t>
      </w:r>
      <w:r w:rsidRPr="00E101CB">
        <w:rPr>
          <w:lang w:val="el-GR"/>
        </w:rPr>
        <w:t xml:space="preserve"> </w:t>
      </w:r>
      <w:r>
        <w:t>cohesion</w:t>
      </w:r>
      <w:r w:rsidRPr="00E101CB">
        <w:rPr>
          <w:lang w:val="el-GR"/>
        </w:rPr>
        <w:t>), χαμηλή σύζευξη (</w:t>
      </w:r>
      <w:r>
        <w:t>low</w:t>
      </w:r>
      <w:r w:rsidRPr="00E101CB">
        <w:rPr>
          <w:lang w:val="el-GR"/>
        </w:rPr>
        <w:t xml:space="preserve"> </w:t>
      </w:r>
      <w:r>
        <w:t>coupling</w:t>
      </w:r>
      <w:r w:rsidRPr="00E101CB">
        <w:rPr>
          <w:lang w:val="el-GR"/>
        </w:rPr>
        <w:t>) και ανώτερη κοκκοποίηση (</w:t>
      </w:r>
      <w:r>
        <w:t>granularity</w:t>
      </w:r>
      <w:r w:rsidRPr="00E101CB">
        <w:rPr>
          <w:lang w:val="el-GR"/>
        </w:rPr>
        <w:t xml:space="preserve">) στη διάσπαση </w:t>
      </w:r>
      <w:r>
        <w:t>microservices</w:t>
      </w:r>
      <w:r w:rsidRPr="00E101CB">
        <w:rPr>
          <w:lang w:val="el-GR"/>
        </w:rPr>
        <w:t xml:space="preserve"> σε σύγκριση με τις παραδοσιακές μεθόδους. Μετρικές όπως ο Δείκτης </w:t>
      </w:r>
      <w:r>
        <w:t>Silhouette</w:t>
      </w:r>
      <w:r w:rsidRPr="00E101CB">
        <w:rPr>
          <w:lang w:val="el-GR"/>
        </w:rPr>
        <w:t xml:space="preserve">, η </w:t>
      </w:r>
      <w:r>
        <w:t>Afferent</w:t>
      </w:r>
      <w:r w:rsidRPr="00E101CB">
        <w:rPr>
          <w:lang w:val="el-GR"/>
        </w:rPr>
        <w:t xml:space="preserve"> </w:t>
      </w:r>
      <w:r>
        <w:t>Coupling</w:t>
      </w:r>
      <w:r w:rsidRPr="00E101CB">
        <w:rPr>
          <w:lang w:val="el-GR"/>
        </w:rPr>
        <w:t xml:space="preserve"> και η </w:t>
      </w:r>
      <w:r>
        <w:t>Instability</w:t>
      </w:r>
      <w:r w:rsidRPr="00E101CB">
        <w:rPr>
          <w:lang w:val="el-GR"/>
        </w:rPr>
        <w:t xml:space="preserve"> επικυρώνουν περαιτέρω την απόδοσή της. Με την αυτοματοποίηση της αναγνώρισης </w:t>
      </w:r>
      <w:r>
        <w:t>microservices</w:t>
      </w:r>
      <w:r w:rsidRPr="00E101CB">
        <w:rPr>
          <w:lang w:val="el-GR"/>
        </w:rPr>
        <w:t xml:space="preserve"> με ένα πλαίσιο επικεντρωμένο στις </w:t>
      </w:r>
      <w:r>
        <w:t>BP</w:t>
      </w:r>
      <w:r w:rsidRPr="00E101CB">
        <w:rPr>
          <w:lang w:val="el-GR"/>
        </w:rPr>
        <w:t>, αυτή η προσέγγιση ευθυγραμμίζει την τεχνική αρχιτεκτονική με τους οργανωτικούς στόχους, προάγοντας τόσο την ευελιξία όσο και την επεκτασιμότητα στα συστήματα λογισμικού. Αυτή η εργασία σηματοδοτεί ένα βήμα προς τα εμπρός στη βελτιστοποίηση της αρθρωτότητας του συστήματος και παρέχει ένα θεμέλιο για μελλοντικές βελτιώσεις στην επεκτασιμότητα.</w:t>
      </w:r>
    </w:p>
    <w:p w14:paraId="141F5256" w14:textId="77777777" w:rsidR="00E101CB" w:rsidRPr="00E101CB" w:rsidRDefault="00E101CB" w:rsidP="00E101CB">
      <w:pPr>
        <w:rPr>
          <w:lang w:val="el-GR"/>
        </w:rPr>
      </w:pPr>
      <w:r w:rsidRPr="00E101CB">
        <w:rPr>
          <w:lang w:val="el-GR"/>
        </w:rPr>
        <w:lastRenderedPageBreak/>
        <w:t xml:space="preserve">ΔΕΙΚΤΕΣ ΟΡΩΝ </w:t>
      </w:r>
      <w:r>
        <w:t>Microservices</w:t>
      </w:r>
      <w:r w:rsidRPr="00E101CB">
        <w:rPr>
          <w:lang w:val="el-GR"/>
        </w:rPr>
        <w:t xml:space="preserve">, κοκκοποίηση </w:t>
      </w:r>
      <w:r>
        <w:t>micro</w:t>
      </w:r>
      <w:r w:rsidRPr="00E101CB">
        <w:rPr>
          <w:lang w:val="el-GR"/>
        </w:rPr>
        <w:t>-</w:t>
      </w:r>
      <w:r>
        <w:t>services</w:t>
      </w:r>
      <w:r w:rsidRPr="00E101CB">
        <w:rPr>
          <w:lang w:val="el-GR"/>
        </w:rPr>
        <w:t xml:space="preserve">, επιχειρηματικές διαδικασίες, </w:t>
      </w:r>
      <w:r>
        <w:t>NLP</w:t>
      </w:r>
      <w:r w:rsidRPr="00E101CB">
        <w:rPr>
          <w:lang w:val="el-GR"/>
        </w:rPr>
        <w:t xml:space="preserve">, ομαδοποίηση, σημασιολογική ομοιότητα, διασπάσεις </w:t>
      </w:r>
      <w:r>
        <w:t>micro</w:t>
      </w:r>
      <w:r w:rsidRPr="00E101CB">
        <w:rPr>
          <w:lang w:val="el-GR"/>
        </w:rPr>
        <w:t>-</w:t>
      </w:r>
      <w:r>
        <w:t>services</w:t>
      </w:r>
      <w:r w:rsidRPr="00E101CB">
        <w:rPr>
          <w:lang w:val="el-GR"/>
        </w:rPr>
        <w:t>, αρχιτεκτονική λογισμικού</w:t>
      </w:r>
    </w:p>
    <w:p w14:paraId="10A66870" w14:textId="77777777" w:rsidR="00E101CB" w:rsidRPr="00E101CB" w:rsidRDefault="00E101CB" w:rsidP="00E101CB">
      <w:pPr>
        <w:rPr>
          <w:lang w:val="el-GR"/>
        </w:rPr>
      </w:pPr>
      <w:r w:rsidRPr="00E101CB">
        <w:rPr>
          <w:lang w:val="el-GR"/>
        </w:rPr>
        <w:t>.</w:t>
      </w:r>
    </w:p>
    <w:p w14:paraId="5B015732" w14:textId="77777777" w:rsidR="00E101CB" w:rsidRPr="00E101CB" w:rsidRDefault="00E101CB" w:rsidP="00E101CB">
      <w:pPr>
        <w:rPr>
          <w:lang w:val="el-GR"/>
        </w:rPr>
      </w:pPr>
      <w:r>
        <w:t>I</w:t>
      </w:r>
      <w:r w:rsidRPr="00E101CB">
        <w:rPr>
          <w:lang w:val="el-GR"/>
        </w:rPr>
        <w:t>. ΕΙΣΑΓΩΓΗ Η ολοένα αυξανόμενη πολυπλοκότητα και το μέγεθος των μονόλιθων συστημάτων λογισμικού θέτουν σημαντικές προκλήσεις όσον αφορά τη συντηρησιμότητα, την επεκτασιμότητα και την προσαρμογή στις εξελισσόμενες απαιτήσεις της αγοράς</w:t>
      </w:r>
    </w:p>
    <w:p w14:paraId="5D7AF014" w14:textId="77777777" w:rsidR="00E101CB" w:rsidRPr="00E101CB" w:rsidRDefault="00E101CB" w:rsidP="00E101CB">
      <w:pPr>
        <w:rPr>
          <w:lang w:val="el-GR"/>
        </w:rPr>
      </w:pPr>
      <w:r w:rsidRPr="00E101CB">
        <w:rPr>
          <w:lang w:val="el-GR"/>
        </w:rPr>
        <w:t xml:space="preserve">. Ως αποτέλεσμα, οι επιχειρήσεις αντιμετωπίζουν δυσκολίες στο να συμβαδίσουν με τις μεταβαλλόμενες απαιτήσεις των πελατών και την εισαγωγή νέων προϊόντων από τους ανταγωνιστές. Η διάσπαση των εφαρμογών κληρονομιάς σε </w:t>
      </w:r>
      <w:r>
        <w:t>microservices</w:t>
      </w:r>
      <w:r w:rsidRPr="00E101CB">
        <w:rPr>
          <w:lang w:val="el-GR"/>
        </w:rPr>
        <w:t xml:space="preserve"> έχει αναδειχθεί ως μια κρίσιμη στρατηγική για τις σύγχρονες επιχειρήσεις προκειμένου να διατηρήσουν ένα ανταγωνιστικό πλεονέκτημα.</w:t>
      </w:r>
    </w:p>
    <w:p w14:paraId="50592414" w14:textId="77777777" w:rsidR="00E101CB" w:rsidRPr="00E101CB" w:rsidRDefault="00E101CB" w:rsidP="00E101CB">
      <w:pPr>
        <w:rPr>
          <w:lang w:val="el-GR"/>
        </w:rPr>
      </w:pPr>
      <w:r w:rsidRPr="00E101CB">
        <w:rPr>
          <w:lang w:val="el-GR"/>
        </w:rPr>
        <w:t xml:space="preserve">Η αρχιτεκτονική </w:t>
      </w:r>
      <w:r>
        <w:t>microservices</w:t>
      </w:r>
      <w:r w:rsidRPr="00E101CB">
        <w:rPr>
          <w:lang w:val="el-GR"/>
        </w:rPr>
        <w:t>, που χαρακτηρίζεται από την ανάπτυξη λεπτομερών, χαλαρά συζευγμένων υπηρεσιών, προσφέρει μια πολλά υποσχόμενη λύση στους περιορισμούς των μονόλιθων συστημάτων</w:t>
      </w:r>
    </w:p>
    <w:p w14:paraId="06C9F3ED" w14:textId="77777777" w:rsidR="00E101CB" w:rsidRPr="00E101CB" w:rsidRDefault="00E101CB" w:rsidP="00E101CB">
      <w:pPr>
        <w:rPr>
          <w:lang w:val="el-GR"/>
        </w:rPr>
      </w:pPr>
      <w:r w:rsidRPr="00E101CB">
        <w:rPr>
          <w:lang w:val="el-GR"/>
        </w:rPr>
        <w:t xml:space="preserve">. Με τη διάσπαση των μονόλιθων εφαρμογών σε μικρότερες, ανεξάρτητες υπηρεσίες, η αρχιτεκτονική </w:t>
      </w:r>
      <w:r>
        <w:t>microservices</w:t>
      </w:r>
      <w:r w:rsidRPr="00E101CB">
        <w:rPr>
          <w:lang w:val="el-GR"/>
        </w:rPr>
        <w:t xml:space="preserve"> ενισχύει την ευελιξία, την επεκτασιμότητα και την ευκολία ανάπτυξης (</w:t>
      </w:r>
      <w:r>
        <w:t>deployability</w:t>
      </w:r>
      <w:r w:rsidRPr="00E101CB">
        <w:rPr>
          <w:lang w:val="el-GR"/>
        </w:rPr>
        <w:t>) του συστήματος. Αυτή η αρθρωτή προσέγγιση απλοποιεί τη διαχείριση του συστήματος και επιτρέπει τη γρήγορη προσαρμογή στις μεταβαλλόμενες απαιτήσεις.</w:t>
      </w:r>
    </w:p>
    <w:p w14:paraId="0C9F8AB7" w14:textId="77777777" w:rsidR="00E101CB" w:rsidRPr="00E101CB" w:rsidRDefault="00E101CB" w:rsidP="00E101CB">
      <w:pPr>
        <w:rPr>
          <w:lang w:val="el-GR"/>
        </w:rPr>
      </w:pPr>
      <w:r w:rsidRPr="00E101CB">
        <w:rPr>
          <w:lang w:val="el-GR"/>
        </w:rPr>
        <w:t xml:space="preserve">Κατά τη μετεγκατάσταση ενός μονόλιθου συστήματος σε </w:t>
      </w:r>
      <w:r>
        <w:t>microservices</w:t>
      </w:r>
      <w:r w:rsidRPr="00E101CB">
        <w:rPr>
          <w:lang w:val="el-GR"/>
        </w:rPr>
        <w:t xml:space="preserve">, ο εντοπισμός των κατάλληλων ορίων </w:t>
      </w:r>
      <w:r>
        <w:t>microservice</w:t>
      </w:r>
      <w:r w:rsidRPr="00E101CB">
        <w:rPr>
          <w:lang w:val="el-GR"/>
        </w:rPr>
        <w:t xml:space="preserve"> είναι μια κρίσιμη και προκλητική εργασία</w:t>
      </w:r>
    </w:p>
    <w:p w14:paraId="5F994A1F" w14:textId="77777777" w:rsidR="00E101CB" w:rsidRPr="00E101CB" w:rsidRDefault="00E101CB" w:rsidP="00E101CB">
      <w:pPr>
        <w:rPr>
          <w:lang w:val="el-GR"/>
        </w:rPr>
      </w:pPr>
      <w:r w:rsidRPr="00E101CB">
        <w:rPr>
          <w:lang w:val="el-GR"/>
        </w:rPr>
        <w:t>. Συνήθως χρησιμοποιούνται τρεις κύριες στρατηγικές: από πάνω προς τα κάτω (</w:t>
      </w:r>
      <w:r>
        <w:t>top</w:t>
      </w:r>
      <w:r w:rsidRPr="00E101CB">
        <w:rPr>
          <w:lang w:val="el-GR"/>
        </w:rPr>
        <w:t>-</w:t>
      </w:r>
      <w:r>
        <w:t>down</w:t>
      </w:r>
      <w:r w:rsidRPr="00E101CB">
        <w:rPr>
          <w:lang w:val="el-GR"/>
        </w:rPr>
        <w:t>), από κάτω προς τα πάνω (</w:t>
      </w:r>
      <w:r>
        <w:t>bottom</w:t>
      </w:r>
      <w:r w:rsidRPr="00E101CB">
        <w:rPr>
          <w:lang w:val="el-GR"/>
        </w:rPr>
        <w:t>-</w:t>
      </w:r>
      <w:r>
        <w:t>up</w:t>
      </w:r>
      <w:r w:rsidRPr="00E101CB">
        <w:rPr>
          <w:lang w:val="el-GR"/>
        </w:rPr>
        <w:t xml:space="preserve">), ή υβριδική. Η προσέγγιση </w:t>
      </w:r>
      <w:r>
        <w:t>top</w:t>
      </w:r>
      <w:r w:rsidRPr="00E101CB">
        <w:rPr>
          <w:lang w:val="el-GR"/>
        </w:rPr>
        <w:t>-</w:t>
      </w:r>
      <w:r>
        <w:t>down</w:t>
      </w:r>
      <w:r w:rsidRPr="00E101CB">
        <w:rPr>
          <w:lang w:val="el-GR"/>
        </w:rPr>
        <w:t xml:space="preserve"> είναι μια διαδικασία </w:t>
      </w:r>
      <w:r>
        <w:t>forward</w:t>
      </w:r>
      <w:r w:rsidRPr="00E101CB">
        <w:rPr>
          <w:lang w:val="el-GR"/>
        </w:rPr>
        <w:t xml:space="preserve"> </w:t>
      </w:r>
      <w:r>
        <w:t>engineering</w:t>
      </w:r>
      <w:r w:rsidRPr="00E101CB">
        <w:rPr>
          <w:lang w:val="el-GR"/>
        </w:rPr>
        <w:t xml:space="preserve"> που περιλαμβάνει την ανάλυση των αρχιτεκτονικών τεχνουργημάτων υψηλού επιπέδου του μονόλιθου συστήματος για τον εντοπισμό πιθανών υποψηφίων </w:t>
      </w:r>
      <w:r>
        <w:t>microservice</w:t>
      </w:r>
      <w:r w:rsidRPr="00E101CB">
        <w:rPr>
          <w:lang w:val="el-GR"/>
        </w:rPr>
        <w:t xml:space="preserve">. Αντίθετα, η στρατηγική </w:t>
      </w:r>
      <w:r>
        <w:t>bottom</w:t>
      </w:r>
      <w:r w:rsidRPr="00E101CB">
        <w:rPr>
          <w:lang w:val="el-GR"/>
        </w:rPr>
        <w:t>-</w:t>
      </w:r>
      <w:r>
        <w:t>up</w:t>
      </w:r>
      <w:r w:rsidRPr="00E101CB">
        <w:rPr>
          <w:lang w:val="el-GR"/>
        </w:rPr>
        <w:t xml:space="preserve"> είναι μια τεχνική </w:t>
      </w:r>
      <w:r>
        <w:t>reverse</w:t>
      </w:r>
      <w:r w:rsidRPr="00E101CB">
        <w:rPr>
          <w:lang w:val="el-GR"/>
        </w:rPr>
        <w:t xml:space="preserve"> </w:t>
      </w:r>
      <w:r>
        <w:t>engineering</w:t>
      </w:r>
      <w:r w:rsidRPr="00E101CB">
        <w:rPr>
          <w:lang w:val="el-GR"/>
        </w:rPr>
        <w:t xml:space="preserve"> που εστιάζει στον εντοπισμό επαναχρησιμοποιήσιμων συστατικών εντός του μονόλιθου συστήματος που μπορούν να επαναχρησιμοποιηθούν ως </w:t>
      </w:r>
      <w:r>
        <w:t>microservices</w:t>
      </w:r>
      <w:r w:rsidRPr="00E101CB">
        <w:rPr>
          <w:lang w:val="el-GR"/>
        </w:rPr>
        <w:t>. Η υβριδική μέθοδος συνδυάζει και τις δύο προσεγγίσεις.</w:t>
      </w:r>
    </w:p>
    <w:p w14:paraId="16BD7795" w14:textId="77777777" w:rsidR="00E101CB" w:rsidRPr="00E101CB" w:rsidRDefault="00E101CB" w:rsidP="00E101CB">
      <w:pPr>
        <w:rPr>
          <w:lang w:val="el-GR"/>
        </w:rPr>
      </w:pPr>
      <w:r w:rsidRPr="00E101CB">
        <w:rPr>
          <w:lang w:val="el-GR"/>
        </w:rPr>
        <w:t xml:space="preserve">Ο εντοπισμός </w:t>
      </w:r>
      <w:r>
        <w:t>microservices</w:t>
      </w:r>
      <w:r w:rsidRPr="00E101CB">
        <w:rPr>
          <w:lang w:val="el-GR"/>
        </w:rPr>
        <w:t xml:space="preserve"> είναι ένα κρίσιμο συστατικό και των τριών μεθοδολογιών μετεγκατάστασης</w:t>
      </w:r>
    </w:p>
    <w:p w14:paraId="7DA14D51" w14:textId="77777777" w:rsidR="00E101CB" w:rsidRPr="00E101CB" w:rsidRDefault="00E101CB" w:rsidP="00E101CB">
      <w:pPr>
        <w:rPr>
          <w:lang w:val="el-GR"/>
        </w:rPr>
      </w:pPr>
      <w:r w:rsidRPr="00E101CB">
        <w:rPr>
          <w:lang w:val="el-GR"/>
        </w:rPr>
        <w:t xml:space="preserve">. Ο στόχος είναι να αποτραπεί η απογοήτευση των σχεδιαστών συστημάτων από τις </w:t>
      </w:r>
      <w:r>
        <w:t>microservices</w:t>
      </w:r>
      <w:r w:rsidRPr="00E101CB">
        <w:rPr>
          <w:lang w:val="el-GR"/>
        </w:rPr>
        <w:t xml:space="preserve">. Αυτό εφαρμόστηκε σε προηγούμενη έρευνα, όπου εισαγάγαμε ένα αρχικό πλαίσιο για την αυτοματοποίηση της αναγνώρισης </w:t>
      </w:r>
      <w:r>
        <w:t>microservices</w:t>
      </w:r>
      <w:r w:rsidRPr="00E101CB">
        <w:rPr>
          <w:lang w:val="el-GR"/>
        </w:rPr>
        <w:t xml:space="preserve"> χρησιμοποιώντας τις </w:t>
      </w:r>
      <w:r w:rsidRPr="00E101CB">
        <w:rPr>
          <w:lang w:val="el-GR"/>
        </w:rPr>
        <w:lastRenderedPageBreak/>
        <w:t>επιχειρηματικές διαδικασίες (</w:t>
      </w:r>
      <w:r>
        <w:t>BPs</w:t>
      </w:r>
      <w:r w:rsidRPr="00E101CB">
        <w:rPr>
          <w:lang w:val="el-GR"/>
        </w:rPr>
        <w:t xml:space="preserve">) ως καθοδηγητική αρχή. Αυτή η έρευνα έθεσε τα θεμέλια για την αξιοποίηση των </w:t>
      </w:r>
      <w:r>
        <w:t>BPs</w:t>
      </w:r>
      <w:r w:rsidRPr="00E101CB">
        <w:rPr>
          <w:lang w:val="el-GR"/>
        </w:rPr>
        <w:t xml:space="preserve"> για τη διάσπαση μονόλιθων συστημάτων σε </w:t>
      </w:r>
      <w:r>
        <w:t>microservices</w:t>
      </w:r>
      <w:r w:rsidRPr="00E101CB">
        <w:rPr>
          <w:lang w:val="el-GR"/>
        </w:rPr>
        <w:t xml:space="preserve">. Άλλες προσεγγίσεις χρησιμοποιούν πηγαίους κώδικες, βάσεις δεδομένων, Ιστορίες Χρηστών και διαγράμματα κλάσεων </w:t>
      </w:r>
      <w:r>
        <w:t>UML</w:t>
      </w:r>
      <w:r w:rsidRPr="00E101CB">
        <w:rPr>
          <w:lang w:val="el-GR"/>
        </w:rPr>
        <w:t xml:space="preserve">. Στον πυρήνα της προσέγγισής μας, την οποία επεκτείνουμε σε αυτή την εργασία, βρίσκονται τρία βασικά στοιχεία: πρώτον, οι δραστηριότητες στις </w:t>
      </w:r>
      <w:r>
        <w:t>BPs</w:t>
      </w:r>
      <w:r w:rsidRPr="00E101CB">
        <w:rPr>
          <w:lang w:val="el-GR"/>
        </w:rPr>
        <w:t xml:space="preserve">· δεύτερον, τα σημασιολογικά μοντέλα που περιγράφουν τις σχέσεις μεταξύ αυτών των δραστηριοτήτων· και τέλος, η ομαδοποίηση χωρίς επίβλεψη των δραστηριοτήτων με βάση τις σημασιολογικές και λειτουργικές τους ομοιότητες. Αυτή η τεχνική επέτρεψε τον εντοπισμό δραστηριοτήτων που παρουσιάζουν υψηλή συνοχή και χαμηλή σύζευξη, χαρακτηριστικά απαραίτητα για την αποτελεσματική διάσπαση </w:t>
      </w:r>
      <w:r>
        <w:t>microservice</w:t>
      </w:r>
      <w:r w:rsidRPr="00E101CB">
        <w:rPr>
          <w:lang w:val="el-GR"/>
        </w:rPr>
        <w:t>.</w:t>
      </w:r>
    </w:p>
    <w:p w14:paraId="3020137D" w14:textId="77777777" w:rsidR="00E101CB" w:rsidRPr="00E101CB" w:rsidRDefault="00E101CB" w:rsidP="00E101CB">
      <w:pPr>
        <w:rPr>
          <w:lang w:val="el-GR"/>
        </w:rPr>
      </w:pPr>
      <w:r w:rsidRPr="00E101CB">
        <w:rPr>
          <w:lang w:val="el-GR"/>
        </w:rPr>
        <w:t>Αυτή η εργασία επεκτείνει την προσέγγιση που συζητήθηκε στο</w:t>
      </w:r>
    </w:p>
    <w:p w14:paraId="59986E03" w14:textId="77777777" w:rsidR="00E101CB" w:rsidRPr="00E101CB" w:rsidRDefault="00E101CB" w:rsidP="00E101CB">
      <w:pPr>
        <w:rPr>
          <w:lang w:val="el-GR"/>
        </w:rPr>
      </w:pPr>
      <w:r w:rsidRPr="00E101CB">
        <w:rPr>
          <w:lang w:val="el-GR"/>
        </w:rPr>
        <w:t xml:space="preserve">από τρεις κύριες προοπτικές. Πρώτον, εισάγουμε βελτιώσεις στον αγωγό αναγνώρισης </w:t>
      </w:r>
      <w:r>
        <w:t>microservice</w:t>
      </w:r>
      <w:r w:rsidRPr="00E101CB">
        <w:rPr>
          <w:lang w:val="el-GR"/>
        </w:rPr>
        <w:t xml:space="preserve">, συμπεριλαμβανομένων ενισχυμένων τεχνικών </w:t>
      </w:r>
      <w:r>
        <w:t>NLP</w:t>
      </w:r>
      <w:r w:rsidRPr="00E101CB">
        <w:rPr>
          <w:lang w:val="el-GR"/>
        </w:rPr>
        <w:t xml:space="preserve"> για ακριβέστερη σημασιολογική ανάλυση και την ενσωμάτωση προηγμένων αλγορίθμων ομαδοποίησης. Αυτές οι αλλαγές βελτιώνουν την ακρίβεια, την επεκτασιμότητα και την προσαρμοστικότητα της διαδικασίας. Η βελτιωμένη προσέγγιση αξιολογήθηκε σε δύο πρόσθετες περιπτώσεις μελέτης, το </w:t>
      </w:r>
      <w:r>
        <w:t>Cargo</w:t>
      </w:r>
      <w:r w:rsidRPr="00E101CB">
        <w:rPr>
          <w:lang w:val="el-GR"/>
        </w:rPr>
        <w:t xml:space="preserve"> </w:t>
      </w:r>
      <w:r>
        <w:t>Tracking</w:t>
      </w:r>
      <w:r w:rsidRPr="00E101CB">
        <w:rPr>
          <w:lang w:val="el-GR"/>
        </w:rPr>
        <w:t xml:space="preserve"> και το </w:t>
      </w:r>
      <w:r>
        <w:t>JPetStore</w:t>
      </w:r>
      <w:r w:rsidRPr="00E101CB">
        <w:rPr>
          <w:lang w:val="el-GR"/>
        </w:rPr>
        <w:t>,, για να αποδειχθεί η ανθεκτικότητά της σε σενάρια πραγματικού κόσμου. Επιπλέον, επεκτάθηκε η σύγκριση με σχετικές εργασίες για μια πιο εις βάθος ανάλυση.</w:t>
      </w:r>
    </w:p>
    <w:p w14:paraId="47C14D7E" w14:textId="77777777" w:rsidR="00E101CB" w:rsidRPr="00E101CB" w:rsidRDefault="00E101CB" w:rsidP="00E101CB">
      <w:pPr>
        <w:rPr>
          <w:lang w:val="el-GR"/>
        </w:rPr>
      </w:pPr>
      <w:r w:rsidRPr="00E101CB">
        <w:rPr>
          <w:lang w:val="el-GR"/>
        </w:rPr>
        <w:t xml:space="preserve">Αυτή η εργασία είναι οργανωμένη ως εξής: Η Ενότητα </w:t>
      </w:r>
      <w:r>
        <w:t>II</w:t>
      </w:r>
      <w:r w:rsidRPr="00E101CB">
        <w:rPr>
          <w:lang w:val="el-GR"/>
        </w:rPr>
        <w:t xml:space="preserve"> τοποθετεί την εργασία μας σε σχέση με προηγούμενη έρευνα, τονίζοντας τις συνεισφορές και τα χαρακτηριστικά της</w:t>
      </w:r>
    </w:p>
    <w:p w14:paraId="5DC6C3E5" w14:textId="77777777" w:rsidR="00E101CB" w:rsidRPr="00E101CB" w:rsidRDefault="00E101CB" w:rsidP="00E101CB">
      <w:pPr>
        <w:rPr>
          <w:lang w:val="el-GR"/>
        </w:rPr>
      </w:pPr>
      <w:r w:rsidRPr="00E101CB">
        <w:rPr>
          <w:lang w:val="el-GR"/>
        </w:rPr>
        <w:t xml:space="preserve">. Η Ενότητα </w:t>
      </w:r>
      <w:r>
        <w:t>III</w:t>
      </w:r>
      <w:r w:rsidRPr="00E101CB">
        <w:rPr>
          <w:lang w:val="el-GR"/>
        </w:rPr>
        <w:t xml:space="preserve"> παρέχει τις θεμελιώδεις έννοιες και το κίνητρο για την εργασία. Η Ενότητα </w:t>
      </w:r>
      <w:r>
        <w:t>IV</w:t>
      </w:r>
      <w:r w:rsidRPr="00E101CB">
        <w:rPr>
          <w:lang w:val="el-GR"/>
        </w:rPr>
        <w:t xml:space="preserve"> περιγράφει τη προτεινόμενη μεθοδολογία για τον εντοπισμό </w:t>
      </w:r>
      <w:r>
        <w:t>microservices</w:t>
      </w:r>
      <w:r w:rsidRPr="00E101CB">
        <w:rPr>
          <w:lang w:val="el-GR"/>
        </w:rPr>
        <w:t xml:space="preserve"> από </w:t>
      </w:r>
      <w:r>
        <w:t>BPs</w:t>
      </w:r>
      <w:r w:rsidRPr="00E101CB">
        <w:rPr>
          <w:lang w:val="el-GR"/>
        </w:rPr>
        <w:t xml:space="preserve">. Η Ενότητα </w:t>
      </w:r>
      <w:r>
        <w:t>V</w:t>
      </w:r>
      <w:r w:rsidRPr="00E101CB">
        <w:rPr>
          <w:lang w:val="el-GR"/>
        </w:rPr>
        <w:t xml:space="preserve"> εμβαθύνει στους αλγορίθμους ομαδοποίησης που υποστηρίζουν τη στρατηγική αναγνώρισης. Η Ενότητα </w:t>
      </w:r>
      <w:r>
        <w:t>VI</w:t>
      </w:r>
      <w:r w:rsidRPr="00E101CB">
        <w:rPr>
          <w:lang w:val="el-GR"/>
        </w:rPr>
        <w:t xml:space="preserve"> ολοκληρώνει την εργασία συνοψίζοντας τα ευρήματα και συζητώντας πιθανές οδούς για μελλοντική έρευνα.</w:t>
      </w:r>
    </w:p>
    <w:p w14:paraId="2D562253" w14:textId="77777777" w:rsidR="00E101CB" w:rsidRPr="00E101CB" w:rsidRDefault="00E101CB" w:rsidP="00E101CB">
      <w:pPr>
        <w:rPr>
          <w:lang w:val="el-GR"/>
        </w:rPr>
      </w:pPr>
      <w:r>
        <w:t>II</w:t>
      </w:r>
      <w:r w:rsidRPr="00E101CB">
        <w:rPr>
          <w:lang w:val="el-GR"/>
        </w:rPr>
        <w:t xml:space="preserve">. ΣΧΕΤΙΚΗ ΕΡΓΑΣΙΑ Α. ΥΠΑΡΧΟΥΣΕΣ ΠΡΟΣΕΓΓΙΣΕΙΣ ΓΙΑ ΤΟΝ ΕΝΤΟΠΙΣΜΟ </w:t>
      </w:r>
      <w:r>
        <w:t>MICROSERVICES</w:t>
      </w:r>
      <w:r w:rsidRPr="00E101CB">
        <w:rPr>
          <w:lang w:val="el-GR"/>
        </w:rPr>
        <w:t xml:space="preserve"> Στο</w:t>
      </w:r>
    </w:p>
    <w:p w14:paraId="5C6FA6D6" w14:textId="77777777" w:rsidR="00E101CB" w:rsidRPr="00E101CB" w:rsidRDefault="00E101CB" w:rsidP="00E101CB">
      <w:pPr>
        <w:rPr>
          <w:lang w:val="el-GR"/>
        </w:rPr>
      </w:pPr>
      <w:r w:rsidRPr="00E101CB">
        <w:rPr>
          <w:lang w:val="el-GR"/>
        </w:rPr>
        <w:t xml:space="preserve">, οι συγγραφείς προτείνουν μια προσέγγιση πολλαπλών μοντέλων για την εξαγωγή </w:t>
      </w:r>
      <w:r>
        <w:t>microservices</w:t>
      </w:r>
      <w:r w:rsidRPr="00E101CB">
        <w:rPr>
          <w:lang w:val="el-GR"/>
        </w:rPr>
        <w:t xml:space="preserve"> από </w:t>
      </w:r>
      <w:r>
        <w:t>BPs</w:t>
      </w:r>
      <w:r w:rsidRPr="00E101CB">
        <w:rPr>
          <w:lang w:val="el-GR"/>
        </w:rPr>
        <w:t xml:space="preserve">. Ωστόσο, το σχήμα ελέγχου εστιάζει μόνο στις συνδέσεις εκτέλεσης δραστηριοτήτων. Το μοντέλο εξάρτησης δεδομένων ενδέχεται να μην καταγράφει επαρκώς τις συμπεριφορικές και σημασιολογικές σχέσεις. Το σημασιολογικό μοντέλο μπορεί να μην είναι αρκετά λεπτομερές για να διαφοροποιήσει αποτελεσματικά μεταξύ στενά συζευγμένων και χαλαρά συζευγμένων δραστηριοτήτων. Αυτοί οι περιορισμοί θα μπορούσαν να οδηγήσουν στον εντοπισμό </w:t>
      </w:r>
      <w:r>
        <w:t>microservices</w:t>
      </w:r>
      <w:r w:rsidRPr="00E101CB">
        <w:rPr>
          <w:lang w:val="el-GR"/>
        </w:rPr>
        <w:t xml:space="preserve"> με μη βέλτιστη συνοχή και σύζευξη.</w:t>
      </w:r>
    </w:p>
    <w:p w14:paraId="42605408" w14:textId="77777777" w:rsidR="00E101CB" w:rsidRPr="00E101CB" w:rsidRDefault="00E101CB" w:rsidP="00E101CB">
      <w:pPr>
        <w:rPr>
          <w:lang w:val="el-GR"/>
        </w:rPr>
      </w:pPr>
      <w:r w:rsidRPr="00E101CB">
        <w:rPr>
          <w:lang w:val="el-GR"/>
        </w:rPr>
        <w:t>Στο</w:t>
      </w:r>
    </w:p>
    <w:p w14:paraId="04848D27" w14:textId="77777777" w:rsidR="00E101CB" w:rsidRPr="00E101CB" w:rsidRDefault="00E101CB" w:rsidP="00E101CB">
      <w:pPr>
        <w:rPr>
          <w:lang w:val="el-GR"/>
        </w:rPr>
      </w:pPr>
      <w:r w:rsidRPr="00E101CB">
        <w:rPr>
          <w:lang w:val="el-GR"/>
        </w:rPr>
        <w:lastRenderedPageBreak/>
        <w:t xml:space="preserve">, η προσέγγιση χρησιμοποιεί έναν ενιαίο πίνακα εξάρτησης και συμβατικούς αλγορίθμους ομαδοποίησης για τον εντοπισμό </w:t>
      </w:r>
      <w:r>
        <w:t>microservices</w:t>
      </w:r>
      <w:r w:rsidRPr="00E101CB">
        <w:rPr>
          <w:lang w:val="el-GR"/>
        </w:rPr>
        <w:t xml:space="preserve"> από </w:t>
      </w:r>
      <w:r>
        <w:t>BPs</w:t>
      </w:r>
      <w:r w:rsidRPr="00E101CB">
        <w:rPr>
          <w:lang w:val="el-GR"/>
        </w:rPr>
        <w:t xml:space="preserve">, αλλά αντιμετωπίζει περιορισμούς λόγω της απλοποιημένης αναπαράστασης. Στο, το </w:t>
      </w:r>
      <w:r>
        <w:t>SMSR</w:t>
      </w:r>
      <w:r w:rsidRPr="00E101CB">
        <w:rPr>
          <w:lang w:val="el-GR"/>
        </w:rPr>
        <w:t xml:space="preserve"> (</w:t>
      </w:r>
      <w:r>
        <w:t>Scenario</w:t>
      </w:r>
      <w:r w:rsidRPr="00E101CB">
        <w:rPr>
          <w:lang w:val="el-GR"/>
        </w:rPr>
        <w:t>-</w:t>
      </w:r>
      <w:r>
        <w:t>based</w:t>
      </w:r>
      <w:r w:rsidRPr="00E101CB">
        <w:rPr>
          <w:lang w:val="el-GR"/>
        </w:rPr>
        <w:t xml:space="preserve"> </w:t>
      </w:r>
      <w:r>
        <w:t>MicroService</w:t>
      </w:r>
      <w:r w:rsidRPr="00E101CB">
        <w:rPr>
          <w:lang w:val="el-GR"/>
        </w:rPr>
        <w:t xml:space="preserve"> </w:t>
      </w:r>
      <w:r>
        <w:t>Retrieval</w:t>
      </w:r>
      <w:r w:rsidRPr="00E101CB">
        <w:rPr>
          <w:lang w:val="el-GR"/>
        </w:rPr>
        <w:t xml:space="preserve">) προτείνει </w:t>
      </w:r>
      <w:r>
        <w:t>microservices</w:t>
      </w:r>
      <w:r w:rsidRPr="00E101CB">
        <w:rPr>
          <w:lang w:val="el-GR"/>
        </w:rPr>
        <w:t xml:space="preserve"> με βάση σενάρια δοκιμής </w:t>
      </w:r>
      <w:r>
        <w:t>BDD</w:t>
      </w:r>
      <w:r w:rsidRPr="00E101CB">
        <w:rPr>
          <w:lang w:val="el-GR"/>
        </w:rPr>
        <w:t xml:space="preserve">. Η εξάρτησή του στο </w:t>
      </w:r>
      <w:r>
        <w:t>word</w:t>
      </w:r>
      <w:r w:rsidRPr="00E101CB">
        <w:rPr>
          <w:lang w:val="el-GR"/>
        </w:rPr>
        <w:t>2</w:t>
      </w:r>
      <w:r>
        <w:t>vec</w:t>
      </w:r>
      <w:r w:rsidRPr="00E101CB">
        <w:rPr>
          <w:lang w:val="el-GR"/>
        </w:rPr>
        <w:t xml:space="preserve"> μπορεί να παραβλέψει το ευρύτερο σημασιολογικό πλαίσιο.</w:t>
      </w:r>
    </w:p>
    <w:p w14:paraId="6C27C744" w14:textId="77777777" w:rsidR="00E101CB" w:rsidRPr="00E101CB" w:rsidRDefault="00E101CB" w:rsidP="00E101CB">
      <w:pPr>
        <w:rPr>
          <w:lang w:val="el-GR"/>
        </w:rPr>
      </w:pPr>
      <w:r w:rsidRPr="00E101CB">
        <w:rPr>
          <w:lang w:val="el-GR"/>
        </w:rPr>
        <w:t>Στο</w:t>
      </w:r>
    </w:p>
    <w:p w14:paraId="4D145B16" w14:textId="77777777" w:rsidR="00E101CB" w:rsidRPr="00E101CB" w:rsidRDefault="00E101CB" w:rsidP="00E101CB">
      <w:pPr>
        <w:rPr>
          <w:lang w:val="el-GR"/>
        </w:rPr>
      </w:pPr>
      <w:r w:rsidRPr="00E101CB">
        <w:rPr>
          <w:lang w:val="el-GR"/>
        </w:rPr>
        <w:t xml:space="preserve">, η τεχνική εντοπίζει υποψήφιους </w:t>
      </w:r>
      <w:r>
        <w:t>microservice</w:t>
      </w:r>
      <w:r w:rsidRPr="00E101CB">
        <w:rPr>
          <w:lang w:val="el-GR"/>
        </w:rPr>
        <w:t xml:space="preserve"> με βάση την ανάλυση λειτουργικότητας ιχνών εκτέλεσης. Ωστόσο, η αποτελεσματικότητα της προσέγγισης εξαρτάται σε μεγάλο βαθμό από την πληρότητα και την ορθότητα των περιπτώσεων δοκιμής που χρησιμοποιούνται για τη δημιουργία των ιχνών.</w:t>
      </w:r>
    </w:p>
    <w:p w14:paraId="20F73DAD" w14:textId="77777777" w:rsidR="00E101CB" w:rsidRPr="00E101CB" w:rsidRDefault="00E101CB" w:rsidP="00E101CB">
      <w:pPr>
        <w:rPr>
          <w:lang w:val="el-GR"/>
        </w:rPr>
      </w:pPr>
      <w:r w:rsidRPr="00E101CB">
        <w:rPr>
          <w:lang w:val="el-GR"/>
        </w:rPr>
        <w:t>Στο</w:t>
      </w:r>
    </w:p>
    <w:p w14:paraId="4805D1CA" w14:textId="77777777" w:rsidR="00E101CB" w:rsidRPr="00E101CB" w:rsidRDefault="00E101CB" w:rsidP="00E101CB">
      <w:pPr>
        <w:rPr>
          <w:lang w:val="el-GR"/>
        </w:rPr>
      </w:pPr>
      <w:r w:rsidRPr="00E101CB">
        <w:rPr>
          <w:lang w:val="el-GR"/>
        </w:rPr>
        <w:t xml:space="preserve">, η μελέτη προτείνει το </w:t>
      </w:r>
      <w:r>
        <w:t>Microservices</w:t>
      </w:r>
      <w:r w:rsidRPr="00E101CB">
        <w:rPr>
          <w:lang w:val="el-GR"/>
        </w:rPr>
        <w:t xml:space="preserve"> </w:t>
      </w:r>
      <w:r>
        <w:t>Backlog</w:t>
      </w:r>
      <w:r w:rsidRPr="00E101CB">
        <w:rPr>
          <w:lang w:val="el-GR"/>
        </w:rPr>
        <w:t xml:space="preserve"> (</w:t>
      </w:r>
      <w:r>
        <w:t>MB</w:t>
      </w:r>
      <w:r w:rsidRPr="00E101CB">
        <w:rPr>
          <w:lang w:val="el-GR"/>
        </w:rPr>
        <w:t xml:space="preserve">), μια ημι-αυτόματη προσέγγιση για τον καθορισμό της κοκκοποίησης </w:t>
      </w:r>
      <w:r>
        <w:t>microservice</w:t>
      </w:r>
      <w:r w:rsidRPr="00E101CB">
        <w:rPr>
          <w:lang w:val="el-GR"/>
        </w:rPr>
        <w:t xml:space="preserve"> κατά τη φάση του σχεδιασμού. Ενώ λαμβάνει υπόψη παράγοντες όπως η σημασιολογική ομοιότητα, η πολυπλοκότητα, η συνοχή, η σύζευξη και οι αλληλεπιδράσεις μεταξύ </w:t>
      </w:r>
      <w:r>
        <w:t>microservice</w:t>
      </w:r>
      <w:r w:rsidRPr="00E101CB">
        <w:rPr>
          <w:lang w:val="el-GR"/>
        </w:rPr>
        <w:t>, αντιμετωπίζει περιορισμούς λόγω της εξάρτησής της στον γενετικό προγραμματισμό.</w:t>
      </w:r>
    </w:p>
    <w:p w14:paraId="224E1836" w14:textId="77777777" w:rsidR="00E101CB" w:rsidRPr="00E101CB" w:rsidRDefault="00E101CB" w:rsidP="00E101CB">
      <w:pPr>
        <w:rPr>
          <w:lang w:val="el-GR"/>
        </w:rPr>
      </w:pPr>
      <w:r w:rsidRPr="00E101CB">
        <w:rPr>
          <w:lang w:val="el-GR"/>
        </w:rPr>
        <w:t>Στο</w:t>
      </w:r>
    </w:p>
    <w:p w14:paraId="2903A3B0" w14:textId="77777777" w:rsidR="00E101CB" w:rsidRPr="00E101CB" w:rsidRDefault="00E101CB" w:rsidP="00E101CB">
      <w:pPr>
        <w:rPr>
          <w:lang w:val="el-GR"/>
        </w:rPr>
      </w:pPr>
      <w:r w:rsidRPr="00E101CB">
        <w:rPr>
          <w:lang w:val="el-GR"/>
        </w:rPr>
        <w:t>, η στρατηγική βασίζεται στον εντοπισμό αποθηκευμένων διαδικασιών (</w:t>
      </w:r>
      <w:r>
        <w:t>stored</w:t>
      </w:r>
      <w:r w:rsidRPr="00E101CB">
        <w:rPr>
          <w:lang w:val="el-GR"/>
        </w:rPr>
        <w:t xml:space="preserve"> </w:t>
      </w:r>
      <w:r>
        <w:t>procedures</w:t>
      </w:r>
      <w:r w:rsidRPr="00E101CB">
        <w:rPr>
          <w:lang w:val="el-GR"/>
        </w:rPr>
        <w:t xml:space="preserve">) που περικλείουν επιχειρηματικούς κανόνες για τον εντοπισμό υποψηφίων </w:t>
      </w:r>
      <w:r>
        <w:t>microservice</w:t>
      </w:r>
      <w:r w:rsidRPr="00E101CB">
        <w:rPr>
          <w:lang w:val="el-GR"/>
        </w:rPr>
        <w:t>. Η εξάρτησή της στις αποθηκευμένες διαδικασίες ενδέχεται να μην καταγράφει επαρκώς το ευρύτερο πλαίσιο των επιχειρηματικών λειτουργιών, και η χειροκίνητη διαδικασία καθορισμού απαιτήσεων μπορεί να είναι χρονοβόρα και υποκειμενική.</w:t>
      </w:r>
    </w:p>
    <w:p w14:paraId="0BAB6923" w14:textId="77777777" w:rsidR="00E101CB" w:rsidRPr="00E101CB" w:rsidRDefault="00E101CB" w:rsidP="00E101CB">
      <w:pPr>
        <w:rPr>
          <w:lang w:val="el-GR"/>
        </w:rPr>
      </w:pPr>
      <w:r w:rsidRPr="00E101CB">
        <w:rPr>
          <w:lang w:val="el-GR"/>
        </w:rPr>
        <w:t>Στο</w:t>
      </w:r>
    </w:p>
    <w:p w14:paraId="49ED2128" w14:textId="77777777" w:rsidR="00E101CB" w:rsidRPr="00E101CB" w:rsidRDefault="00E101CB" w:rsidP="00E101CB">
      <w:pPr>
        <w:rPr>
          <w:lang w:val="el-GR"/>
        </w:rPr>
      </w:pPr>
      <w:r w:rsidRPr="00E101CB">
        <w:rPr>
          <w:lang w:val="el-GR"/>
        </w:rPr>
        <w:t>, η συζητούμενη μέθοδος που καθοδηγείται από τη ροή δεδομένων (</w:t>
      </w:r>
      <w:r>
        <w:t>dataflow</w:t>
      </w:r>
      <w:r w:rsidRPr="00E101CB">
        <w:rPr>
          <w:lang w:val="el-GR"/>
        </w:rPr>
        <w:t>-</w:t>
      </w:r>
      <w:r>
        <w:t>driven</w:t>
      </w:r>
      <w:r w:rsidRPr="00E101CB">
        <w:rPr>
          <w:lang w:val="el-GR"/>
        </w:rPr>
        <w:t xml:space="preserve"> </w:t>
      </w:r>
      <w:r>
        <w:t>method</w:t>
      </w:r>
      <w:r w:rsidRPr="00E101CB">
        <w:rPr>
          <w:lang w:val="el-GR"/>
        </w:rPr>
        <w:t>) χρησιμοποιεί Διαγράμματα Ροής Δεδομένων (</w:t>
      </w:r>
      <w:r>
        <w:t>DFDs</w:t>
      </w:r>
      <w:r w:rsidRPr="00E101CB">
        <w:rPr>
          <w:lang w:val="el-GR"/>
        </w:rPr>
        <w:t xml:space="preserve">) για τον εντοπισμό υποψηφίων </w:t>
      </w:r>
      <w:r>
        <w:t>microservice</w:t>
      </w:r>
      <w:r w:rsidRPr="00E101CB">
        <w:rPr>
          <w:lang w:val="el-GR"/>
        </w:rPr>
        <w:t xml:space="preserve">. Αυτή η προσέγγιση παρέχει πληροφορίες για τη ροή δεδομένων, αλλά αντιμετωπίζει περιορισμούς λόγω της απλοποιημένης αναπαράστασης των αλληλεπιδράσεων </w:t>
      </w:r>
      <w:r>
        <w:t>BP</w:t>
      </w:r>
      <w:r w:rsidRPr="00E101CB">
        <w:rPr>
          <w:lang w:val="el-GR"/>
        </w:rPr>
        <w:t xml:space="preserve"> και της εξάρτησής της σε βασικές τεχνικές ομαδοποίησης.</w:t>
      </w:r>
    </w:p>
    <w:p w14:paraId="291DD346" w14:textId="77777777" w:rsidR="00E101CB" w:rsidRPr="00E101CB" w:rsidRDefault="00E101CB" w:rsidP="00E101CB">
      <w:pPr>
        <w:rPr>
          <w:lang w:val="el-GR"/>
        </w:rPr>
      </w:pPr>
      <w:r w:rsidRPr="00E101CB">
        <w:rPr>
          <w:lang w:val="el-GR"/>
        </w:rPr>
        <w:t>Στο</w:t>
      </w:r>
    </w:p>
    <w:p w14:paraId="783EF2CD" w14:textId="77777777" w:rsidR="00E101CB" w:rsidRPr="00E101CB" w:rsidRDefault="00E101CB" w:rsidP="00E101CB">
      <w:pPr>
        <w:rPr>
          <w:lang w:val="el-GR"/>
        </w:rPr>
      </w:pPr>
      <w:r w:rsidRPr="00E101CB">
        <w:rPr>
          <w:lang w:val="el-GR"/>
        </w:rPr>
        <w:t xml:space="preserve">, η παρουσιαζόμενη προσέγγιση εντοπίζει </w:t>
      </w:r>
      <w:r>
        <w:t>microservices</w:t>
      </w:r>
      <w:r w:rsidRPr="00E101CB">
        <w:rPr>
          <w:lang w:val="el-GR"/>
        </w:rPr>
        <w:t xml:space="preserve"> με βάση ένα γράφο εξάρτησης που κατασκευάζεται από διεπαφές, επιχειρηματικές λειτουργίες και πίνακες βάσεων δεδομένων. Αντιμετωπίζει περιορισμούς λόγω της απλοποιημένης αναπαράστασης των αλληλεπιδράσεων </w:t>
      </w:r>
      <w:r>
        <w:lastRenderedPageBreak/>
        <w:t>BP</w:t>
      </w:r>
      <w:r w:rsidRPr="00E101CB">
        <w:rPr>
          <w:lang w:val="el-GR"/>
        </w:rPr>
        <w:t xml:space="preserve"> και της εξάρτησής της σε στατικές εξαρτήσεις. Αποτυγχάνει να λάβει υπόψη τις σημασιολογικές σχέσεις μεταξύ των δραστηριοτήτων.</w:t>
      </w:r>
    </w:p>
    <w:p w14:paraId="21F5A287" w14:textId="77777777" w:rsidR="00E101CB" w:rsidRPr="00E101CB" w:rsidRDefault="00E101CB" w:rsidP="00E101CB">
      <w:pPr>
        <w:rPr>
          <w:lang w:val="el-GR"/>
        </w:rPr>
      </w:pPr>
      <w:r w:rsidRPr="00E101CB">
        <w:rPr>
          <w:lang w:val="el-GR"/>
        </w:rPr>
        <w:t>Στο</w:t>
      </w:r>
    </w:p>
    <w:p w14:paraId="6768D8DA" w14:textId="77777777" w:rsidR="00E101CB" w:rsidRPr="00E101CB" w:rsidRDefault="00E101CB" w:rsidP="00E101CB">
      <w:pPr>
        <w:rPr>
          <w:lang w:val="el-GR"/>
        </w:rPr>
      </w:pPr>
      <w:r w:rsidRPr="00E101CB">
        <w:rPr>
          <w:lang w:val="el-GR"/>
        </w:rPr>
        <w:t xml:space="preserve">, η προτεινόμενη τεχνική διάσπασης βασίζεται σε μια σημασιολογική ανάλυση των προδιαγραφών </w:t>
      </w:r>
      <w:r>
        <w:t>OpenAPI</w:t>
      </w:r>
      <w:r w:rsidRPr="00E101CB">
        <w:rPr>
          <w:lang w:val="el-GR"/>
        </w:rPr>
        <w:t xml:space="preserve"> για τον εντοπισμό υποψηφίων </w:t>
      </w:r>
      <w:r>
        <w:t>microservice</w:t>
      </w:r>
      <w:r w:rsidRPr="00E101CB">
        <w:rPr>
          <w:lang w:val="el-GR"/>
        </w:rPr>
        <w:t xml:space="preserve">. Αντιμετωπίζει περιορισμούς λόγω της εστίασής της σε συντακτικές ομοιότητες και της εξάρτησής της σε διαγράμματα </w:t>
      </w:r>
      <w:r>
        <w:t>UML</w:t>
      </w:r>
      <w:r w:rsidRPr="00E101CB">
        <w:rPr>
          <w:lang w:val="el-GR"/>
        </w:rPr>
        <w:t>.</w:t>
      </w:r>
    </w:p>
    <w:p w14:paraId="3C540BCC" w14:textId="77777777" w:rsidR="00E101CB" w:rsidRPr="00E101CB" w:rsidRDefault="00E101CB" w:rsidP="00E101CB">
      <w:pPr>
        <w:rPr>
          <w:lang w:val="el-GR"/>
        </w:rPr>
      </w:pPr>
      <w:r w:rsidRPr="00E101CB">
        <w:rPr>
          <w:lang w:val="el-GR"/>
        </w:rPr>
        <w:t>Στο</w:t>
      </w:r>
    </w:p>
    <w:p w14:paraId="7F555A76" w14:textId="77777777" w:rsidR="00E101CB" w:rsidRPr="00E101CB" w:rsidRDefault="00E101CB" w:rsidP="00E101CB">
      <w:pPr>
        <w:rPr>
          <w:lang w:val="el-GR"/>
        </w:rPr>
      </w:pPr>
      <w:r w:rsidRPr="00E101CB">
        <w:rPr>
          <w:lang w:val="el-GR"/>
        </w:rPr>
        <w:t xml:space="preserve">, η τεχνική </w:t>
      </w:r>
      <w:r>
        <w:t>Service</w:t>
      </w:r>
      <w:r w:rsidRPr="00E101CB">
        <w:rPr>
          <w:lang w:val="el-GR"/>
        </w:rPr>
        <w:t xml:space="preserve"> </w:t>
      </w:r>
      <w:r>
        <w:t>Cutter</w:t>
      </w:r>
      <w:r w:rsidRPr="00E101CB">
        <w:rPr>
          <w:lang w:val="el-GR"/>
        </w:rPr>
        <w:t xml:space="preserve"> διασπά τις υπηρεσίες αναθέτοντας </w:t>
      </w:r>
      <w:r>
        <w:t>nano</w:t>
      </w:r>
      <w:r w:rsidRPr="00E101CB">
        <w:rPr>
          <w:lang w:val="el-GR"/>
        </w:rPr>
        <w:t>-οντότητες (δεδομένα, ενέργειες και τεχνουργήματα) σε κάθε υπηρεσία με βάση κριτήρια σύζευξης. Η εξάρτησή της σε χειροκίνητα καθορισμένα κριτήρια σύζευξης μπορεί να είναι υποκειμενική και επιρρεπής σε σφάλματα.</w:t>
      </w:r>
    </w:p>
    <w:p w14:paraId="087C5A68" w14:textId="77777777" w:rsidR="00E101CB" w:rsidRPr="00E101CB" w:rsidRDefault="00E101CB" w:rsidP="00E101CB">
      <w:pPr>
        <w:rPr>
          <w:lang w:val="el-GR"/>
        </w:rPr>
      </w:pPr>
      <w:r w:rsidRPr="00E101CB">
        <w:rPr>
          <w:lang w:val="el-GR"/>
        </w:rPr>
        <w:t>Στο</w:t>
      </w:r>
    </w:p>
    <w:p w14:paraId="25A4ECDF" w14:textId="77777777" w:rsidR="00E101CB" w:rsidRPr="00E101CB" w:rsidRDefault="00E101CB" w:rsidP="00E101CB">
      <w:pPr>
        <w:rPr>
          <w:lang w:val="el-GR"/>
        </w:rPr>
      </w:pPr>
      <w:r w:rsidRPr="00E101CB">
        <w:rPr>
          <w:lang w:val="el-GR"/>
        </w:rPr>
        <w:t xml:space="preserve">, η προτεινόμενη μέθοδος διαμερίζει </w:t>
      </w:r>
      <w:r>
        <w:t>microservices</w:t>
      </w:r>
      <w:r w:rsidRPr="00E101CB">
        <w:rPr>
          <w:lang w:val="el-GR"/>
        </w:rPr>
        <w:t xml:space="preserve"> με βάση ένα συνδυασμό λειτουργικών και μη λειτουργικών παραμέτρων (όπως ανάγκες ασφάλειας και επεκτασιμότητας). Αντιμετωπίζει περιορισμούς λόγω της εξάρτησής της σε χειροκίνητα καθορισμένες μη λειτουργικές απαιτήσεις και της μεθόδου διαμερισμού που βασίζεται σε κανόνες.</w:t>
      </w:r>
    </w:p>
    <w:p w14:paraId="431FFD7B" w14:textId="77777777" w:rsidR="00E101CB" w:rsidRPr="00E101CB" w:rsidRDefault="00E101CB" w:rsidP="00E101CB">
      <w:pPr>
        <w:rPr>
          <w:lang w:val="el-GR"/>
        </w:rPr>
      </w:pPr>
      <w:r w:rsidRPr="00E101CB">
        <w:rPr>
          <w:lang w:val="el-GR"/>
        </w:rPr>
        <w:t xml:space="preserve">Β. ΣΥΝΘΕΣΗ ΚΑΙ ΘΕΣΗ Οι τρέχουσες μέθοδοι για τον εντοπισμό </w:t>
      </w:r>
      <w:r>
        <w:t>microservice</w:t>
      </w:r>
      <w:r w:rsidRPr="00E101CB">
        <w:rPr>
          <w:lang w:val="el-GR"/>
        </w:rPr>
        <w:t xml:space="preserve"> συχνά βασίζονται σε απλοποιημένες αναπαραστάσεις των </w:t>
      </w:r>
      <w:r>
        <w:t>BPs</w:t>
      </w:r>
      <w:r w:rsidRPr="00E101CB">
        <w:rPr>
          <w:lang w:val="el-GR"/>
        </w:rPr>
        <w:t xml:space="preserve"> και περιλαμβάνουν χειροκίνητη ανάλυση ή προκαθορισμένους κανόνες</w:t>
      </w:r>
    </w:p>
    <w:p w14:paraId="3D4C22B0" w14:textId="77777777" w:rsidR="00E101CB" w:rsidRPr="00E101CB" w:rsidRDefault="00E101CB" w:rsidP="00E101CB">
      <w:pPr>
        <w:rPr>
          <w:lang w:val="el-GR"/>
        </w:rPr>
      </w:pPr>
      <w:r w:rsidRPr="00E101CB">
        <w:rPr>
          <w:lang w:val="el-GR"/>
        </w:rPr>
        <w:t>, περιορίζοντας την αποτελεσματικότητα και την επεκτασιμότητά τους. Πολλές προσεγγίσεις δεν ενσωματώνουν πλήρως τις μη λειτουργικές απαιτήσεις. Ο Πίνακας 1 παρέχει μια ολοκληρωμένη επισκόπηση αυτών των μεθοδολογιών, περιγράφοντας τις κύριες εισόδους, τις τεχνικές μοντελοποίησης δεδομένων, τους αλγορίθμους και τις μετρικές αξιολόγησης.</w:t>
      </w:r>
    </w:p>
    <w:p w14:paraId="2CDB8CF6" w14:textId="77777777" w:rsidR="00E101CB" w:rsidRPr="00E101CB" w:rsidRDefault="00E101CB" w:rsidP="00E101CB">
      <w:pPr>
        <w:rPr>
          <w:lang w:val="el-GR"/>
        </w:rPr>
      </w:pPr>
      <w:r w:rsidRPr="00E101CB">
        <w:rPr>
          <w:lang w:val="el-GR"/>
        </w:rPr>
        <w:t>Η προσέγγιση δίνει προτεραιότητα στη χρηστικότητα, ενώ ξεπερνά με συνέπεια τις προηγούμενες μεθόδους σε σενάρια πραγματικού κόσμου</w:t>
      </w:r>
    </w:p>
    <w:p w14:paraId="7DBB76BB" w14:textId="77777777" w:rsidR="00E101CB" w:rsidRPr="00E101CB" w:rsidRDefault="00E101CB" w:rsidP="00E101CB">
      <w:pPr>
        <w:rPr>
          <w:lang w:val="el-GR"/>
        </w:rPr>
      </w:pPr>
      <w:r w:rsidRPr="00E101CB">
        <w:rPr>
          <w:lang w:val="el-GR"/>
        </w:rPr>
        <w:t xml:space="preserve">. Η αποτελεσματικότητά της αξιολογήθηκε μέσω ολοκληρωμένων αναλύσεων σε τρεις βιομηχανικές εφαρμογές χρησιμοποιώντας τις μετρικές: Δείκτης </w:t>
      </w:r>
      <w:r>
        <w:t>Silhouette</w:t>
      </w:r>
      <w:r w:rsidRPr="00E101CB">
        <w:rPr>
          <w:lang w:val="el-GR"/>
        </w:rPr>
        <w:t xml:space="preserve">, </w:t>
      </w:r>
      <w:r>
        <w:t>Afferent</w:t>
      </w:r>
      <w:r w:rsidRPr="00E101CB">
        <w:rPr>
          <w:lang w:val="el-GR"/>
        </w:rPr>
        <w:t xml:space="preserve"> </w:t>
      </w:r>
      <w:r>
        <w:t>Coupling</w:t>
      </w:r>
      <w:r w:rsidRPr="00E101CB">
        <w:rPr>
          <w:lang w:val="el-GR"/>
        </w:rPr>
        <w:t xml:space="preserve">, </w:t>
      </w:r>
      <w:r>
        <w:t>Efferent</w:t>
      </w:r>
      <w:r w:rsidRPr="00E101CB">
        <w:rPr>
          <w:lang w:val="el-GR"/>
        </w:rPr>
        <w:t xml:space="preserve"> </w:t>
      </w:r>
      <w:r>
        <w:t>Coupling</w:t>
      </w:r>
      <w:r w:rsidRPr="00E101CB">
        <w:rPr>
          <w:lang w:val="el-GR"/>
        </w:rPr>
        <w:t xml:space="preserve">, Αστάθεια και Συνοχή Σχέσεων. Με την αξιοποίηση των </w:t>
      </w:r>
      <w:r>
        <w:t>BPs</w:t>
      </w:r>
      <w:r w:rsidRPr="00E101CB">
        <w:rPr>
          <w:lang w:val="el-GR"/>
        </w:rPr>
        <w:t xml:space="preserve"> ως την κύρια είσοδο, η μέθοδος διασφαλίζει ότι ο εντοπισμός </w:t>
      </w:r>
      <w:r>
        <w:t>microservice</w:t>
      </w:r>
      <w:r w:rsidRPr="00E101CB">
        <w:rPr>
          <w:lang w:val="el-GR"/>
        </w:rPr>
        <w:t xml:space="preserve"> παραμένει στενά συνδεδεμένος με το επιχειρηματικό πλαίσιο. Οι τεχνικές </w:t>
      </w:r>
      <w:r>
        <w:t>NLP</w:t>
      </w:r>
      <w:r w:rsidRPr="00E101CB">
        <w:rPr>
          <w:lang w:val="el-GR"/>
        </w:rPr>
        <w:t xml:space="preserve"> ενισχύουν τη διαδικασία αναγνώρισης, ενώ ο συνδυασμός αλγορίθμων ομαδοποίησης επιτυγχάνει ισορροπία μεταξύ χρηστικότητας και απόδοσης.</w:t>
      </w:r>
    </w:p>
    <w:p w14:paraId="1BC6DB12" w14:textId="77777777" w:rsidR="00E101CB" w:rsidRPr="00E101CB" w:rsidRDefault="00E101CB" w:rsidP="00E101CB">
      <w:pPr>
        <w:rPr>
          <w:lang w:val="el-GR"/>
        </w:rPr>
      </w:pPr>
      <w:r>
        <w:lastRenderedPageBreak/>
        <w:t>III</w:t>
      </w:r>
      <w:r w:rsidRPr="00E101CB">
        <w:rPr>
          <w:lang w:val="el-GR"/>
        </w:rPr>
        <w:t xml:space="preserve">. ΘΕΜΕΛΙΑ Α. ΑΡΧΙΤΕΚΤΟΝΙΚΗ </w:t>
      </w:r>
      <w:r>
        <w:t>MICROSERVICES</w:t>
      </w:r>
      <w:r w:rsidRPr="00E101CB">
        <w:rPr>
          <w:lang w:val="el-GR"/>
        </w:rPr>
        <w:t xml:space="preserve"> Η αρχιτεκτονική </w:t>
      </w:r>
      <w:r>
        <w:t>microservices</w:t>
      </w:r>
      <w:r w:rsidRPr="00E101CB">
        <w:rPr>
          <w:lang w:val="el-GR"/>
        </w:rPr>
        <w:t xml:space="preserve"> (</w:t>
      </w:r>
      <w:r>
        <w:t>MSA</w:t>
      </w:r>
      <w:r w:rsidRPr="00E101CB">
        <w:rPr>
          <w:lang w:val="el-GR"/>
        </w:rPr>
        <w:t>) έχει αποκτήσει σημαντική δημοτικότητα διασπώντας τις παραδοσιακές μονόλιθες εφαρμογές σε λεπτομερείς, ανεξάρτητες υπηρεσίες</w:t>
      </w:r>
    </w:p>
    <w:p w14:paraId="36CF1430" w14:textId="77777777" w:rsidR="00E101CB" w:rsidRPr="00E101CB" w:rsidRDefault="00E101CB" w:rsidP="00E101CB">
      <w:pPr>
        <w:rPr>
          <w:lang w:val="el-GR"/>
        </w:rPr>
      </w:pPr>
      <w:r w:rsidRPr="00E101CB">
        <w:rPr>
          <w:lang w:val="el-GR"/>
        </w:rPr>
        <w:t xml:space="preserve">. Κάθε </w:t>
      </w:r>
      <w:r>
        <w:t>microservice</w:t>
      </w:r>
      <w:r w:rsidRPr="00E101CB">
        <w:rPr>
          <w:lang w:val="el-GR"/>
        </w:rPr>
        <w:t xml:space="preserve"> έχει μια διακριτή ευθύνη και επικοινωνεί με άλλες υπηρεσίες χρησιμοποιώντας ελαφριά πρωτόκολλα. Μια βασική πτυχή της </w:t>
      </w:r>
      <w:r>
        <w:t>MSA</w:t>
      </w:r>
      <w:r w:rsidRPr="00E101CB">
        <w:rPr>
          <w:lang w:val="el-GR"/>
        </w:rPr>
        <w:t xml:space="preserve"> είναι η λειτουργική διάσπαση. Όσον αφορά την ποιότητα λογισμικού, οι </w:t>
      </w:r>
      <w:r>
        <w:t>microservices</w:t>
      </w:r>
      <w:r w:rsidRPr="00E101CB">
        <w:rPr>
          <w:lang w:val="el-GR"/>
        </w:rPr>
        <w:t xml:space="preserve"> βελτιώνουν τη διαλειτουργικότητα, την επαναχρησιμοποίηση, την επεκτασιμότητα και τη συντηρησιμότητα.</w:t>
      </w:r>
    </w:p>
    <w:p w14:paraId="41463653" w14:textId="77777777" w:rsidR="00E101CB" w:rsidRPr="00E101CB" w:rsidRDefault="00E101CB" w:rsidP="00E101CB">
      <w:pPr>
        <w:rPr>
          <w:lang w:val="el-GR"/>
        </w:rPr>
      </w:pPr>
      <w:r w:rsidRPr="00E101CB">
        <w:rPr>
          <w:lang w:val="el-GR"/>
        </w:rPr>
        <w:t xml:space="preserve">Οι </w:t>
      </w:r>
      <w:r>
        <w:t>microservices</w:t>
      </w:r>
      <w:r w:rsidRPr="00E101CB">
        <w:rPr>
          <w:lang w:val="el-GR"/>
        </w:rPr>
        <w:t xml:space="preserve"> μπορούν να αναπτυχθούν, να κλιμακωθούν ή να αντικατασταθούν ανεξάρτητα</w:t>
      </w:r>
    </w:p>
    <w:p w14:paraId="3D9EF388" w14:textId="77777777" w:rsidR="00E101CB" w:rsidRPr="00E101CB" w:rsidRDefault="00E101CB" w:rsidP="00E101CB">
      <w:pPr>
        <w:rPr>
          <w:lang w:val="el-GR"/>
        </w:rPr>
      </w:pPr>
      <w:r w:rsidRPr="00E101CB">
        <w:rPr>
          <w:lang w:val="el-GR"/>
        </w:rPr>
        <w:t xml:space="preserve">. Ωστόσο, η υιοθέτηση </w:t>
      </w:r>
      <w:r>
        <w:t>microservices</w:t>
      </w:r>
      <w:r w:rsidRPr="00E101CB">
        <w:rPr>
          <w:lang w:val="el-GR"/>
        </w:rPr>
        <w:t xml:space="preserve"> συχνά απαιτεί σημαντικό ανασχεδιασμό, κάτι που μπορεί να είναι χρονοβόρο και επιρρεπές σε σφάλματα.</w:t>
      </w:r>
    </w:p>
    <w:p w14:paraId="15F17908" w14:textId="77777777" w:rsidR="00E101CB" w:rsidRPr="00E101CB" w:rsidRDefault="00E101CB" w:rsidP="00E101CB">
      <w:pPr>
        <w:rPr>
          <w:lang w:val="el-GR"/>
        </w:rPr>
      </w:pPr>
      <w:r w:rsidRPr="00E101CB">
        <w:rPr>
          <w:lang w:val="el-GR"/>
        </w:rPr>
        <w:t xml:space="preserve">Β. ΑΠΟ ΜΟΝΟΛΙΘΙΚΟ ΣΕ </w:t>
      </w:r>
      <w:r>
        <w:t>MICROSERVICES</w:t>
      </w:r>
      <w:r w:rsidRPr="00E101CB">
        <w:rPr>
          <w:lang w:val="el-GR"/>
        </w:rPr>
        <w:t xml:space="preserve"> Η πολυπλοκότητα των μονόλιθων αρχιτεκτονικών παρουσιάζει σημαντικές προκλήσεις στη συντηρησιμότητα και την επεκτασιμότητα</w:t>
      </w:r>
    </w:p>
    <w:p w14:paraId="6BBCEC77" w14:textId="77777777" w:rsidR="00E101CB" w:rsidRPr="00E101CB" w:rsidRDefault="00E101CB" w:rsidP="00E101CB">
      <w:pPr>
        <w:rPr>
          <w:lang w:val="el-GR"/>
        </w:rPr>
      </w:pPr>
      <w:r w:rsidRPr="00E101CB">
        <w:rPr>
          <w:lang w:val="el-GR"/>
        </w:rPr>
        <w:t xml:space="preserve">. Οι </w:t>
      </w:r>
      <w:r>
        <w:t>microservices</w:t>
      </w:r>
      <w:r w:rsidRPr="00E101CB">
        <w:rPr>
          <w:lang w:val="el-GR"/>
        </w:rPr>
        <w:t xml:space="preserve"> προσφέρουν μια εναλλακτική λύση διασπώντας τα συστήματα σε ανεξάρτητες, συνεκτικές μονάδες. Η μετάβαση απαιτεί προσεκτικό σχεδιασμό, συμπεριλαμβανομένων ακριβών στρατηγικών μετεγκατάστασης και προηγμένων τεχνικών εξαγωγής </w:t>
      </w:r>
      <w:r>
        <w:t>microservices</w:t>
      </w:r>
      <w:r w:rsidRPr="00E101CB">
        <w:rPr>
          <w:lang w:val="el-GR"/>
        </w:rPr>
        <w:t xml:space="preserve">. Η αποτελεσματικότητα της νέας αρχιτεκτονικής εξαρτάται από την επιλογή υπηρεσιών με το σωστό επίπεδο κοκκοποίησης. Ο εντοπισμός των βέλτιστων </w:t>
      </w:r>
      <w:r>
        <w:t>microservices</w:t>
      </w:r>
      <w:r w:rsidRPr="00E101CB">
        <w:rPr>
          <w:lang w:val="el-GR"/>
        </w:rPr>
        <w:t xml:space="preserve"> συχνά ωφελείται από αυτοματοποιημένες τεχνικές.</w:t>
      </w:r>
    </w:p>
    <w:p w14:paraId="49C872C9" w14:textId="77777777" w:rsidR="00E101CB" w:rsidRPr="00E101CB" w:rsidRDefault="00E101CB" w:rsidP="00E101CB">
      <w:pPr>
        <w:rPr>
          <w:lang w:val="el-GR"/>
        </w:rPr>
      </w:pPr>
      <w:r w:rsidRPr="00E101CB">
        <w:rPr>
          <w:lang w:val="el-GR"/>
        </w:rPr>
        <w:t xml:space="preserve">Γ. ΚΑΤΗΓΟΡΙΟΠΟΙΗΣΗ Χρησιμοποιήσαμε τους αλγορίθμους </w:t>
      </w:r>
      <w:r>
        <w:t>K</w:t>
      </w:r>
      <w:r w:rsidRPr="00E101CB">
        <w:rPr>
          <w:lang w:val="el-GR"/>
        </w:rPr>
        <w:t>-</w:t>
      </w:r>
      <w:r>
        <w:t>means</w:t>
      </w:r>
    </w:p>
    <w:p w14:paraId="29E8760B" w14:textId="77777777" w:rsidR="00E101CB" w:rsidRPr="00E101CB" w:rsidRDefault="00E101CB" w:rsidP="00E101CB">
      <w:pPr>
        <w:rPr>
          <w:lang w:val="el-GR"/>
        </w:rPr>
      </w:pPr>
      <w:r w:rsidRPr="00E101CB">
        <w:rPr>
          <w:lang w:val="el-GR"/>
        </w:rPr>
        <w:t xml:space="preserve">, </w:t>
      </w:r>
      <w:r>
        <w:t>K</w:t>
      </w:r>
      <w:r w:rsidRPr="00E101CB">
        <w:rPr>
          <w:lang w:val="el-GR"/>
        </w:rPr>
        <w:t>-</w:t>
      </w:r>
      <w:r>
        <w:t>medoids</w:t>
      </w:r>
      <w:r w:rsidRPr="00E101CB">
        <w:rPr>
          <w:lang w:val="el-GR"/>
        </w:rPr>
        <w:t xml:space="preserve"> και </w:t>
      </w:r>
      <w:r>
        <w:t>DBSCAN</w:t>
      </w:r>
      <w:r w:rsidRPr="00E101CB">
        <w:rPr>
          <w:lang w:val="el-GR"/>
        </w:rPr>
        <w:t xml:space="preserve">. Οι αλγόριθμοι </w:t>
      </w:r>
      <w:r>
        <w:t>K</w:t>
      </w:r>
      <w:r w:rsidRPr="00E101CB">
        <w:rPr>
          <w:lang w:val="el-GR"/>
        </w:rPr>
        <w:t>-</w:t>
      </w:r>
      <w:r>
        <w:t>means</w:t>
      </w:r>
      <w:r w:rsidRPr="00E101CB">
        <w:rPr>
          <w:lang w:val="el-GR"/>
        </w:rPr>
        <w:t xml:space="preserve"> και </w:t>
      </w:r>
      <w:r>
        <w:t>K</w:t>
      </w:r>
      <w:r w:rsidRPr="00E101CB">
        <w:rPr>
          <w:lang w:val="el-GR"/>
        </w:rPr>
        <w:t>-</w:t>
      </w:r>
      <w:r>
        <w:t>medoids</w:t>
      </w:r>
      <w:r w:rsidRPr="00E101CB">
        <w:rPr>
          <w:lang w:val="el-GR"/>
        </w:rPr>
        <w:t xml:space="preserve"> απαιτούν τον προκαθορισμό του $</w:t>
      </w:r>
      <w:r>
        <w:t>K</w:t>
      </w:r>
      <w:r w:rsidRPr="00E101CB">
        <w:rPr>
          <w:lang w:val="el-GR"/>
        </w:rPr>
        <w:t>$ (αριθμός συστάδων) και αναθέτουν κάθε δραστηριότητα στο πλησιέστερο κέντρο μέχρι να επιτευχθεί σύγκλιση.</w:t>
      </w:r>
    </w:p>
    <w:p w14:paraId="5605427C" w14:textId="77777777" w:rsidR="00E101CB" w:rsidRPr="00E101CB" w:rsidRDefault="00E101CB" w:rsidP="00E101CB">
      <w:pPr>
        <w:rPr>
          <w:lang w:val="el-GR"/>
        </w:rPr>
      </w:pPr>
      <w:r w:rsidRPr="00E101CB">
        <w:rPr>
          <w:lang w:val="el-GR"/>
        </w:rPr>
        <w:t xml:space="preserve">• Το </w:t>
      </w:r>
      <w:r>
        <w:t>K</w:t>
      </w:r>
      <w:r w:rsidRPr="00E101CB">
        <w:rPr>
          <w:lang w:val="el-GR"/>
        </w:rPr>
        <w:t>-</w:t>
      </w:r>
      <w:r>
        <w:t>means</w:t>
      </w:r>
      <w:r w:rsidRPr="00E101CB">
        <w:rPr>
          <w:lang w:val="el-GR"/>
        </w:rPr>
        <w:t xml:space="preserve"> διαχωρίζει τα δεδομένα ελαχιστοποιώντας τη διακύμανση εντός κάθε συστάδας, αλλά απαιτεί προηγούμενη γνώση του $</w:t>
      </w:r>
      <w:r>
        <w:t>K</w:t>
      </w:r>
      <w:r w:rsidRPr="00E101CB">
        <w:rPr>
          <w:lang w:val="el-GR"/>
        </w:rPr>
        <w:t>$</w:t>
      </w:r>
    </w:p>
    <w:p w14:paraId="22D47B9F" w14:textId="77777777" w:rsidR="00E101CB" w:rsidRPr="00E101CB" w:rsidRDefault="00E101CB" w:rsidP="00E101CB">
      <w:pPr>
        <w:rPr>
          <w:lang w:val="el-GR"/>
        </w:rPr>
      </w:pPr>
      <w:r w:rsidRPr="00E101CB">
        <w:rPr>
          <w:lang w:val="el-GR"/>
        </w:rPr>
        <w:t>.</w:t>
      </w:r>
    </w:p>
    <w:p w14:paraId="4C973DCE" w14:textId="77777777" w:rsidR="00E101CB" w:rsidRPr="00E101CB" w:rsidRDefault="00E101CB" w:rsidP="00E101CB">
      <w:pPr>
        <w:rPr>
          <w:lang w:val="el-GR"/>
        </w:rPr>
      </w:pPr>
      <w:r w:rsidRPr="00E101CB">
        <w:rPr>
          <w:lang w:val="el-GR"/>
        </w:rPr>
        <w:t xml:space="preserve">• Το </w:t>
      </w:r>
      <w:r>
        <w:t>K</w:t>
      </w:r>
      <w:r w:rsidRPr="00E101CB">
        <w:rPr>
          <w:lang w:val="el-GR"/>
        </w:rPr>
        <w:t>-</w:t>
      </w:r>
      <w:r>
        <w:t>medoids</w:t>
      </w:r>
      <w:r w:rsidRPr="00E101CB">
        <w:rPr>
          <w:lang w:val="el-GR"/>
        </w:rPr>
        <w:t xml:space="preserve"> επιλέγει πραγματικά σημεία δεδομένων ως </w:t>
      </w:r>
      <w:r>
        <w:t>medoids</w:t>
      </w:r>
      <w:r w:rsidRPr="00E101CB">
        <w:rPr>
          <w:lang w:val="el-GR"/>
        </w:rPr>
        <w:t>, ελαχιστοποιώντας τη συνολική απόσταση</w:t>
      </w:r>
    </w:p>
    <w:p w14:paraId="612AE6C5" w14:textId="77777777" w:rsidR="00E101CB" w:rsidRPr="00E101CB" w:rsidRDefault="00E101CB" w:rsidP="00E101CB">
      <w:pPr>
        <w:rPr>
          <w:lang w:val="el-GR"/>
        </w:rPr>
      </w:pPr>
      <w:r w:rsidRPr="00E101CB">
        <w:rPr>
          <w:lang w:val="el-GR"/>
        </w:rPr>
        <w:t>.</w:t>
      </w:r>
    </w:p>
    <w:p w14:paraId="45E3F2BA" w14:textId="77777777" w:rsidR="00E101CB" w:rsidRPr="00E101CB" w:rsidRDefault="00E101CB" w:rsidP="00E101CB">
      <w:pPr>
        <w:rPr>
          <w:lang w:val="el-GR"/>
        </w:rPr>
      </w:pPr>
      <w:r w:rsidRPr="00E101CB">
        <w:rPr>
          <w:lang w:val="el-GR"/>
        </w:rPr>
        <w:t xml:space="preserve">• Το </w:t>
      </w:r>
      <w:r>
        <w:t>DBSCAN</w:t>
      </w:r>
      <w:r w:rsidRPr="00E101CB">
        <w:rPr>
          <w:lang w:val="el-GR"/>
        </w:rPr>
        <w:t xml:space="preserve"> εντοπίζει συστάδες με βάση την πυκνότητα, ομαδοποιώντας στενά συσκευασμένα σημεία ενώ σημειώνει σημεία χαμηλής πυκνότητας ως εξωτερικές τιμές (</w:t>
      </w:r>
      <w:r>
        <w:t>outliers</w:t>
      </w:r>
      <w:r w:rsidRPr="00E101CB">
        <w:rPr>
          <w:lang w:val="el-GR"/>
        </w:rPr>
        <w:t>)</w:t>
      </w:r>
    </w:p>
    <w:p w14:paraId="54E39745" w14:textId="77777777" w:rsidR="00E101CB" w:rsidRPr="00E101CB" w:rsidRDefault="00E101CB" w:rsidP="00E101CB">
      <w:pPr>
        <w:rPr>
          <w:lang w:val="el-GR"/>
        </w:rPr>
      </w:pPr>
      <w:r w:rsidRPr="00E101CB">
        <w:rPr>
          <w:lang w:val="el-GR"/>
        </w:rPr>
        <w:lastRenderedPageBreak/>
        <w:t>. Αυτή η μέθοδος δεν απαιτεί τον προκαθορισμό του $</w:t>
      </w:r>
      <w:r>
        <w:t>K</w:t>
      </w:r>
      <w:r w:rsidRPr="00E101CB">
        <w:rPr>
          <w:lang w:val="el-GR"/>
        </w:rPr>
        <w:t>$.</w:t>
      </w:r>
    </w:p>
    <w:p w14:paraId="3A2F19C5" w14:textId="77777777" w:rsidR="00E101CB" w:rsidRPr="00E101CB" w:rsidRDefault="00E101CB" w:rsidP="00E101CB">
      <w:pPr>
        <w:rPr>
          <w:lang w:val="el-GR"/>
        </w:rPr>
      </w:pPr>
      <w:r>
        <w:t>IV</w:t>
      </w:r>
      <w:r w:rsidRPr="00E101CB">
        <w:rPr>
          <w:lang w:val="el-GR"/>
        </w:rPr>
        <w:t xml:space="preserve">. ΕΠΙΧΕΙΡΗΜΑΤΙΚΕΣ ΔΙΑΔΙΚΑΣΙΕΣ ΣΕ </w:t>
      </w:r>
      <w:r>
        <w:t>MICROSERVICES</w:t>
      </w:r>
      <w:r w:rsidRPr="00E101CB">
        <w:rPr>
          <w:lang w:val="el-GR"/>
        </w:rPr>
        <w:t xml:space="preserve"> Ο εντοπισμός </w:t>
      </w:r>
      <w:r>
        <w:t>microservices</w:t>
      </w:r>
      <w:r w:rsidRPr="00E101CB">
        <w:rPr>
          <w:lang w:val="el-GR"/>
        </w:rPr>
        <w:t xml:space="preserve"> περιλαμβάνει την ομαδοποίηση δραστηριοτήτων με βάση τη σημασιολογική τους ομοιότητα για την επίτευξη χαμηλής σύζευξης και υψηλής συνοχής</w:t>
      </w:r>
    </w:p>
    <w:p w14:paraId="3BFC5D07" w14:textId="77777777" w:rsidR="00E101CB" w:rsidRPr="00E101CB" w:rsidRDefault="00E101CB" w:rsidP="00E101CB">
      <w:pPr>
        <w:rPr>
          <w:lang w:val="el-GR"/>
        </w:rPr>
      </w:pPr>
      <w:r w:rsidRPr="00E101CB">
        <w:rPr>
          <w:lang w:val="el-GR"/>
        </w:rPr>
        <w:t xml:space="preserve">. Η προσέγγιση ξεκινά με τη συλλογή πληροφοριών δραστηριότητας και τη διεξαγωγή αξιολόγησης εξάρτησης, εφαρμόζοντας λεξική, συντακτική και σημασιολογική ανάλυση μέσω λειτουργιών </w:t>
      </w:r>
      <w:r>
        <w:t>NLP</w:t>
      </w:r>
      <w:r w:rsidRPr="00E101CB">
        <w:rPr>
          <w:lang w:val="el-GR"/>
        </w:rPr>
        <w:t xml:space="preserve">, όπως το </w:t>
      </w:r>
      <w:r>
        <w:t>BIO</w:t>
      </w:r>
      <w:r w:rsidRPr="00E101CB">
        <w:rPr>
          <w:lang w:val="el-GR"/>
        </w:rPr>
        <w:t xml:space="preserve"> </w:t>
      </w:r>
      <w:r>
        <w:t>tagging</w:t>
      </w:r>
      <w:r w:rsidRPr="00E101CB">
        <w:rPr>
          <w:lang w:val="el-GR"/>
        </w:rPr>
        <w:t xml:space="preserve"> και το </w:t>
      </w:r>
      <w:r>
        <w:t>NER</w:t>
      </w:r>
      <w:r w:rsidRPr="00E101CB">
        <w:rPr>
          <w:lang w:val="el-GR"/>
        </w:rPr>
        <w:t>. Η προσέγγισή μας δίνει έμφαση στο σημασιολογικό πλαίσιο για την καταγραφή λειτουργικών σχέσεων.</w:t>
      </w:r>
    </w:p>
    <w:p w14:paraId="5B89B3CD" w14:textId="77777777" w:rsidR="00E101CB" w:rsidRPr="00E101CB" w:rsidRDefault="00E101CB" w:rsidP="00E101CB">
      <w:pPr>
        <w:rPr>
          <w:lang w:val="el-GR"/>
        </w:rPr>
      </w:pPr>
      <w:r w:rsidRPr="00E101CB">
        <w:rPr>
          <w:lang w:val="el-GR"/>
        </w:rPr>
        <w:t>Αυτή η εκλεπτυσμένη πληροφορία εξάρτησης χρησιμεύει ως είσοδος για το στάδιο της σκληρής ομαδοποίησης, όπου αλγόριθμοι χωρίς επίβλεψη (</w:t>
      </w:r>
      <w:r>
        <w:t>K</w:t>
      </w:r>
      <w:r w:rsidRPr="00E101CB">
        <w:rPr>
          <w:lang w:val="el-GR"/>
        </w:rPr>
        <w:t>-</w:t>
      </w:r>
      <w:r>
        <w:t>means</w:t>
      </w:r>
      <w:r w:rsidRPr="00E101CB">
        <w:rPr>
          <w:lang w:val="el-GR"/>
        </w:rPr>
        <w:t xml:space="preserve">, </w:t>
      </w:r>
      <w:r>
        <w:t>K</w:t>
      </w:r>
      <w:r w:rsidRPr="00E101CB">
        <w:rPr>
          <w:lang w:val="el-GR"/>
        </w:rPr>
        <w:t>-</w:t>
      </w:r>
      <w:r>
        <w:t>medoids</w:t>
      </w:r>
      <w:r w:rsidRPr="00E101CB">
        <w:rPr>
          <w:lang w:val="el-GR"/>
        </w:rPr>
        <w:t xml:space="preserve">, </w:t>
      </w:r>
      <w:r>
        <w:t>DBSCAN</w:t>
      </w:r>
      <w:r w:rsidRPr="00E101CB">
        <w:rPr>
          <w:lang w:val="el-GR"/>
        </w:rPr>
        <w:t xml:space="preserve">) οργανώνουν τις δραστηριότητες σε πιθανές </w:t>
      </w:r>
      <w:r>
        <w:t>microservices</w:t>
      </w:r>
    </w:p>
    <w:p w14:paraId="4CC3ACA5" w14:textId="77777777" w:rsidR="00E101CB" w:rsidRPr="00E101CB" w:rsidRDefault="00E101CB" w:rsidP="00E101CB">
      <w:pPr>
        <w:rPr>
          <w:lang w:val="el-GR"/>
        </w:rPr>
      </w:pPr>
      <w:r w:rsidRPr="00E101CB">
        <w:rPr>
          <w:lang w:val="el-GR"/>
        </w:rPr>
        <w:t xml:space="preserve">. Η μεθοδολογία μας διαφέρει από τις συμβατικές προσεγγίσεις στο ότι δεν απαιτεί προκαθορισμένο αριθμό </w:t>
      </w:r>
      <w:r>
        <w:t>microservices</w:t>
      </w:r>
      <w:r w:rsidRPr="00E101CB">
        <w:rPr>
          <w:lang w:val="el-GR"/>
        </w:rPr>
        <w:t xml:space="preserve"> ως είσοδο.</w:t>
      </w:r>
    </w:p>
    <w:p w14:paraId="09C3025F" w14:textId="77777777" w:rsidR="00E101CB" w:rsidRPr="00E101CB" w:rsidRDefault="00E101CB" w:rsidP="00E101CB">
      <w:pPr>
        <w:rPr>
          <w:lang w:val="el-GR"/>
        </w:rPr>
      </w:pPr>
      <w:r w:rsidRPr="00E101CB">
        <w:rPr>
          <w:lang w:val="el-GR"/>
        </w:rPr>
        <w:t>Το Σχήμα 2 απεικονίζει αυτή τη διαδικασία μέσω ενός διαγράμματος ροής</w:t>
      </w:r>
    </w:p>
    <w:p w14:paraId="193EB47B" w14:textId="77777777" w:rsidR="00E101CB" w:rsidRPr="00E101CB" w:rsidRDefault="00E101CB" w:rsidP="00E101CB">
      <w:pPr>
        <w:rPr>
          <w:lang w:val="el-GR"/>
        </w:rPr>
      </w:pPr>
      <w:r w:rsidRPr="00E101CB">
        <w:rPr>
          <w:lang w:val="el-GR"/>
        </w:rPr>
        <w:t xml:space="preserve">. Η διαδικασία περνά από έναν αγωγό τριών σταδίων: συλλογή εισόδων, επεξεργασία </w:t>
      </w:r>
      <w:r>
        <w:t>NLP</w:t>
      </w:r>
      <w:r w:rsidRPr="00E101CB">
        <w:rPr>
          <w:lang w:val="el-GR"/>
        </w:rPr>
        <w:t xml:space="preserve"> και αξιολόγηση εξάρτησης, και τέλος σκληρή ομαδοποίηση.</w:t>
      </w:r>
    </w:p>
    <w:p w14:paraId="159E8E7B" w14:textId="77777777" w:rsidR="00E101CB" w:rsidRPr="00E101CB" w:rsidRDefault="00E101CB" w:rsidP="00E101CB">
      <w:pPr>
        <w:rPr>
          <w:lang w:val="el-GR"/>
        </w:rPr>
      </w:pPr>
      <w:r w:rsidRPr="00E101CB">
        <w:rPr>
          <w:lang w:val="el-GR"/>
        </w:rPr>
        <w:t>Α. ΜΕΤΡΙΚΗ ΑΠΟΣΤΑΣΗΣ Η επιλογή μιας κατάλληλης μετρικής απόστασης είναι κρίσιμη και διαφοροποιεί την προσέγγισή μας</w:t>
      </w:r>
    </w:p>
    <w:p w14:paraId="7ECCB635" w14:textId="77777777" w:rsidR="00E101CB" w:rsidRPr="00E101CB" w:rsidRDefault="00E101CB" w:rsidP="00E101CB">
      <w:pPr>
        <w:rPr>
          <w:lang w:val="el-GR"/>
        </w:rPr>
      </w:pPr>
      <w:r w:rsidRPr="00E101CB">
        <w:rPr>
          <w:lang w:val="el-GR"/>
        </w:rPr>
        <w:t>. Η μετρική απόστασης $</w:t>
      </w:r>
      <w:r>
        <w:t>Dis</w:t>
      </w:r>
      <w:r w:rsidRPr="00E101CB">
        <w:rPr>
          <w:lang w:val="el-GR"/>
        </w:rPr>
        <w:t>$ ποσοτικοποιεί το επίπεδο διαφοράς ή ανισότητας μεταξύ δύο δραστηριοτήτων $(</w:t>
      </w:r>
      <w:r>
        <w:t>a</w:t>
      </w:r>
      <w:r w:rsidRPr="00E101CB">
        <w:rPr>
          <w:lang w:val="el-GR"/>
        </w:rPr>
        <w:t xml:space="preserve">, </w:t>
      </w:r>
      <w:r>
        <w:t>a</w:t>
      </w:r>
      <w:r w:rsidRPr="00E101CB">
        <w:rPr>
          <w:lang w:val="el-GR"/>
        </w:rPr>
        <w:t>')$.</w:t>
      </w:r>
    </w:p>
    <w:p w14:paraId="0E7711EF" w14:textId="77777777" w:rsidR="00E101CB" w:rsidRPr="00E101CB" w:rsidRDefault="00E101CB" w:rsidP="00E101CB">
      <w:pPr>
        <w:rPr>
          <w:lang w:val="el-GR"/>
        </w:rPr>
      </w:pPr>
      <w:r w:rsidRPr="00E101CB">
        <w:rPr>
          <w:lang w:val="el-GR"/>
        </w:rPr>
        <w:t>Η μετρική $</w:t>
      </w:r>
      <w:r>
        <w:t>Dis</w:t>
      </w:r>
      <w:r w:rsidRPr="00E101CB">
        <w:rPr>
          <w:lang w:val="el-GR"/>
        </w:rPr>
        <w:t>$ τηρεί τις ιδιότητες: μη αρνητικότητα, ταυτότητα του αδιάκριτου, συμμετρικότητα και τριγωνική ανισότητα</w:t>
      </w:r>
    </w:p>
    <w:p w14:paraId="08F7A8E9" w14:textId="77777777" w:rsidR="00E101CB" w:rsidRPr="00E101CB" w:rsidRDefault="00E101CB" w:rsidP="00E101CB">
      <w:pPr>
        <w:rPr>
          <w:lang w:val="el-GR"/>
        </w:rPr>
      </w:pPr>
      <w:r w:rsidRPr="00E101CB">
        <w:rPr>
          <w:lang w:val="el-GR"/>
        </w:rPr>
        <w:t>. Η σχέση μεταξύ ομοιότητας $</w:t>
      </w:r>
      <w:r>
        <w:t>Sim</w:t>
      </w:r>
      <w:r w:rsidRPr="00E101CB">
        <w:rPr>
          <w:lang w:val="el-GR"/>
        </w:rPr>
        <w:t>$ και ανισότητας $</w:t>
      </w:r>
      <w:r>
        <w:t>Dis</w:t>
      </w:r>
      <w:r w:rsidRPr="00E101CB">
        <w:rPr>
          <w:lang w:val="el-GR"/>
        </w:rPr>
        <w:t>$ ορίζεται ως: $</w:t>
      </w:r>
      <w:r>
        <w:t>Sim</w:t>
      </w:r>
      <w:r w:rsidRPr="00E101CB">
        <w:rPr>
          <w:lang w:val="el-GR"/>
        </w:rPr>
        <w:t>(</w:t>
      </w:r>
      <w:r>
        <w:t>a</w:t>
      </w:r>
      <w:r w:rsidRPr="00E101CB">
        <w:rPr>
          <w:lang w:val="el-GR"/>
        </w:rPr>
        <w:t xml:space="preserve">, </w:t>
      </w:r>
      <w:r>
        <w:t>a</w:t>
      </w:r>
      <w:r w:rsidRPr="00E101CB">
        <w:rPr>
          <w:lang w:val="el-GR"/>
        </w:rPr>
        <w:t xml:space="preserve">') = 1 - </w:t>
      </w:r>
      <w:r>
        <w:t>Dis</w:t>
      </w:r>
      <w:r w:rsidRPr="00E101CB">
        <w:rPr>
          <w:lang w:val="el-GR"/>
        </w:rPr>
        <w:t>(</w:t>
      </w:r>
      <w:r>
        <w:t>a</w:t>
      </w:r>
      <w:r w:rsidRPr="00E101CB">
        <w:rPr>
          <w:lang w:val="el-GR"/>
        </w:rPr>
        <w:t xml:space="preserve">, </w:t>
      </w:r>
      <w:r>
        <w:t>a</w:t>
      </w:r>
      <w:r w:rsidRPr="00E101CB">
        <w:rPr>
          <w:lang w:val="el-GR"/>
        </w:rPr>
        <w:t>')$ (1). Μετά την αξιολόγηση πολλών μετρικών, καθορίσαμε ότι η ομοιότητα συνημιτόνου (</w:t>
      </w:r>
      <w:r>
        <w:t>cosine</w:t>
      </w:r>
      <w:r w:rsidRPr="00E101CB">
        <w:rPr>
          <w:lang w:val="el-GR"/>
        </w:rPr>
        <w:t xml:space="preserve"> </w:t>
      </w:r>
      <w:r>
        <w:t>similarity</w:t>
      </w:r>
      <w:r w:rsidRPr="00E101CB">
        <w:rPr>
          <w:lang w:val="el-GR"/>
        </w:rPr>
        <w:t xml:space="preserve">) προσφέρει ανώτερη απόδοση για το συγκεκριμένο πλαίσιο των δραστηριοτήτων </w:t>
      </w:r>
      <w:r>
        <w:t>BP</w:t>
      </w:r>
      <w:r w:rsidRPr="00E101CB">
        <w:rPr>
          <w:lang w:val="el-GR"/>
        </w:rPr>
        <w:t>.</w:t>
      </w:r>
    </w:p>
    <w:p w14:paraId="2017B722" w14:textId="77777777" w:rsidR="00E101CB" w:rsidRPr="00E101CB" w:rsidRDefault="00E101CB" w:rsidP="00E101CB">
      <w:pPr>
        <w:rPr>
          <w:lang w:val="el-GR"/>
        </w:rPr>
      </w:pPr>
      <w:r w:rsidRPr="00E101CB">
        <w:rPr>
          <w:lang w:val="el-GR"/>
        </w:rPr>
        <w:t>Η ομοιότητα συνημιτόνου υπολογίζεται ως $</w:t>
      </w:r>
      <w:r>
        <w:t>Sim</w:t>
      </w:r>
      <w:r w:rsidRPr="00E101CB">
        <w:rPr>
          <w:lang w:val="el-GR"/>
        </w:rPr>
        <w:t>_{</w:t>
      </w:r>
      <w:r>
        <w:t>cos</w:t>
      </w:r>
      <w:r w:rsidRPr="00E101CB">
        <w:rPr>
          <w:lang w:val="el-GR"/>
        </w:rPr>
        <w:t>}(</w:t>
      </w:r>
      <w:r>
        <w:t>a</w:t>
      </w:r>
      <w:r w:rsidRPr="00E101CB">
        <w:rPr>
          <w:lang w:val="el-GR"/>
        </w:rPr>
        <w:t xml:space="preserve">, </w:t>
      </w:r>
      <w:r>
        <w:t>a</w:t>
      </w:r>
      <w:r w:rsidRPr="00E101CB">
        <w:rPr>
          <w:lang w:val="el-GR"/>
        </w:rPr>
        <w:t>') = \</w:t>
      </w:r>
      <w:r>
        <w:t>frac</w:t>
      </w:r>
      <w:r w:rsidRPr="00E101CB">
        <w:rPr>
          <w:lang w:val="el-GR"/>
        </w:rPr>
        <w:t>{\</w:t>
      </w:r>
      <w:r>
        <w:t>vec</w:t>
      </w:r>
      <w:r w:rsidRPr="00E101CB">
        <w:rPr>
          <w:lang w:val="el-GR"/>
        </w:rPr>
        <w:t>{</w:t>
      </w:r>
      <w:r>
        <w:t>a</w:t>
      </w:r>
      <w:r w:rsidRPr="00E101CB">
        <w:rPr>
          <w:lang w:val="el-GR"/>
        </w:rPr>
        <w:t>}^</w:t>
      </w:r>
      <w:r>
        <w:t>t</w:t>
      </w:r>
      <w:r w:rsidRPr="00E101CB">
        <w:rPr>
          <w:lang w:val="el-GR"/>
        </w:rPr>
        <w:t xml:space="preserve"> \</w:t>
      </w:r>
      <w:r>
        <w:t>vec</w:t>
      </w:r>
      <w:r w:rsidRPr="00E101CB">
        <w:rPr>
          <w:lang w:val="el-GR"/>
        </w:rPr>
        <w:t>{</w:t>
      </w:r>
      <w:r>
        <w:t>a</w:t>
      </w:r>
      <w:r w:rsidRPr="00E101CB">
        <w:rPr>
          <w:lang w:val="el-GR"/>
        </w:rPr>
        <w:t>}'}{\</w:t>
      </w:r>
      <w:r>
        <w:t>Vert</w:t>
      </w:r>
      <w:r w:rsidRPr="00E101CB">
        <w:rPr>
          <w:lang w:val="el-GR"/>
        </w:rPr>
        <w:t>\</w:t>
      </w:r>
      <w:r>
        <w:t>vec</w:t>
      </w:r>
      <w:r w:rsidRPr="00E101CB">
        <w:rPr>
          <w:lang w:val="el-GR"/>
        </w:rPr>
        <w:t>{</w:t>
      </w:r>
      <w:r>
        <w:t>a</w:t>
      </w:r>
      <w:r w:rsidRPr="00E101CB">
        <w:rPr>
          <w:lang w:val="el-GR"/>
        </w:rPr>
        <w:t>}\</w:t>
      </w:r>
      <w:r>
        <w:t>Vert</w:t>
      </w:r>
      <w:r w:rsidRPr="00E101CB">
        <w:rPr>
          <w:lang w:val="el-GR"/>
        </w:rPr>
        <w:t>\</w:t>
      </w:r>
      <w:r>
        <w:t>Vert</w:t>
      </w:r>
      <w:r w:rsidRPr="00E101CB">
        <w:rPr>
          <w:lang w:val="el-GR"/>
        </w:rPr>
        <w:t>\</w:t>
      </w:r>
      <w:r>
        <w:t>vec</w:t>
      </w:r>
      <w:r w:rsidRPr="00E101CB">
        <w:rPr>
          <w:lang w:val="el-GR"/>
        </w:rPr>
        <w:t>{</w:t>
      </w:r>
      <w:r>
        <w:t>a</w:t>
      </w:r>
      <w:r w:rsidRPr="00E101CB">
        <w:rPr>
          <w:lang w:val="el-GR"/>
        </w:rPr>
        <w:t>}'\</w:t>
      </w:r>
      <w:r>
        <w:t>Vert</w:t>
      </w:r>
      <w:r w:rsidRPr="00E101CB">
        <w:rPr>
          <w:lang w:val="el-GR"/>
        </w:rPr>
        <w:t>}$ (2), και η αντίστοιχη απόσταση συνημιτόνου είναι $</w:t>
      </w:r>
      <w:r>
        <w:t>Dis</w:t>
      </w:r>
      <w:r w:rsidRPr="00E101CB">
        <w:rPr>
          <w:lang w:val="el-GR"/>
        </w:rPr>
        <w:t>_{</w:t>
      </w:r>
      <w:r>
        <w:t>cos</w:t>
      </w:r>
      <w:r w:rsidRPr="00E101CB">
        <w:rPr>
          <w:lang w:val="el-GR"/>
        </w:rPr>
        <w:t>}(</w:t>
      </w:r>
      <w:r>
        <w:t>a</w:t>
      </w:r>
      <w:r w:rsidRPr="00E101CB">
        <w:rPr>
          <w:lang w:val="el-GR"/>
        </w:rPr>
        <w:t xml:space="preserve">, </w:t>
      </w:r>
      <w:r>
        <w:t>a</w:t>
      </w:r>
      <w:r w:rsidRPr="00E101CB">
        <w:rPr>
          <w:lang w:val="el-GR"/>
        </w:rPr>
        <w:t xml:space="preserve">') = 1 - </w:t>
      </w:r>
      <w:r>
        <w:t>Sim</w:t>
      </w:r>
      <w:r w:rsidRPr="00E101CB">
        <w:rPr>
          <w:lang w:val="el-GR"/>
        </w:rPr>
        <w:t>_{</w:t>
      </w:r>
      <w:r>
        <w:t>cos</w:t>
      </w:r>
      <w:r w:rsidRPr="00E101CB">
        <w:rPr>
          <w:lang w:val="el-GR"/>
        </w:rPr>
        <w:t>}(</w:t>
      </w:r>
      <w:r>
        <w:t>a</w:t>
      </w:r>
      <w:r w:rsidRPr="00E101CB">
        <w:rPr>
          <w:lang w:val="el-GR"/>
        </w:rPr>
        <w:t xml:space="preserve">, </w:t>
      </w:r>
      <w:r>
        <w:t>a</w:t>
      </w:r>
      <w:r w:rsidRPr="00E101CB">
        <w:rPr>
          <w:lang w:val="el-GR"/>
        </w:rPr>
        <w:t>')$ (3)</w:t>
      </w:r>
    </w:p>
    <w:p w14:paraId="48D94794" w14:textId="77777777" w:rsidR="00E101CB" w:rsidRPr="00E101CB" w:rsidRDefault="00E101CB" w:rsidP="00E101CB">
      <w:pPr>
        <w:rPr>
          <w:lang w:val="el-GR"/>
        </w:rPr>
      </w:pPr>
      <w:r w:rsidRPr="00E101CB">
        <w:rPr>
          <w:lang w:val="el-GR"/>
        </w:rPr>
        <w:t>. Αυτή η διατύπωση κανονικοποιεί ως προς το μήκος του κειμένου και καταγράφει αποτελεσματικά τις σημασιολογικές σχέσεις αντί μόνο τη λεξική ομοιότητα.</w:t>
      </w:r>
    </w:p>
    <w:p w14:paraId="529BC365" w14:textId="77777777" w:rsidR="00E101CB" w:rsidRPr="00E101CB" w:rsidRDefault="00E101CB" w:rsidP="00E101CB">
      <w:pPr>
        <w:rPr>
          <w:lang w:val="el-GR"/>
        </w:rPr>
      </w:pPr>
      <w:r w:rsidRPr="00E101CB">
        <w:rPr>
          <w:lang w:val="el-GR"/>
        </w:rPr>
        <w:lastRenderedPageBreak/>
        <w:t xml:space="preserve">Β. ΥΠΟΛΟΓΙΣΜΟΣ ΣΗΜΑΣΙΟΛΟΓΙΚΗΣ ΟΜΟΙΟΤΗΤΑΣ ΜΕΤΑΞΥ ΔΡΑΣΤΗΡΙΟΤΗΤΩΝ Η μεθοδολογία μας εισάγει έναν νέο αγωγό επεξεργασίας </w:t>
      </w:r>
      <w:r>
        <w:t>NLP</w:t>
      </w:r>
      <w:r w:rsidRPr="00E101CB">
        <w:rPr>
          <w:lang w:val="el-GR"/>
        </w:rPr>
        <w:t xml:space="preserve"> πολλαπλών επιπέδων</w:t>
      </w:r>
    </w:p>
    <w:p w14:paraId="3CA3D03C" w14:textId="77777777" w:rsidR="00E101CB" w:rsidRPr="00E101CB" w:rsidRDefault="00E101CB" w:rsidP="00E101CB">
      <w:pPr>
        <w:rPr>
          <w:lang w:val="el-GR"/>
        </w:rPr>
      </w:pPr>
      <w:r w:rsidRPr="00E101CB">
        <w:rPr>
          <w:lang w:val="el-GR"/>
        </w:rPr>
        <w:t xml:space="preserve">. Η προσέγγιση λειτουργεί σε λεξικό, συντακτικό και σημασιολογικό επίπεδο. Με την απομόνωση των ουσιαστικών που υποδηλώνουν βασικές οντότητες και την αφαίρεση μη απαραίτητων στοιχείων (όπως ρήματα και επίθετα), η προσέγγιση καταγράφει πληροφορίες απαραίτητες για τη δόμηση συνεκτικών </w:t>
      </w:r>
      <w:r>
        <w:t>microservices</w:t>
      </w:r>
      <w:r w:rsidRPr="00E101CB">
        <w:rPr>
          <w:lang w:val="el-GR"/>
        </w:rPr>
        <w:t>.</w:t>
      </w:r>
    </w:p>
    <w:p w14:paraId="73785FC4" w14:textId="77777777" w:rsidR="00E101CB" w:rsidRPr="00E101CB" w:rsidRDefault="00E101CB" w:rsidP="00E101CB">
      <w:pPr>
        <w:rPr>
          <w:lang w:val="el-GR"/>
        </w:rPr>
      </w:pPr>
      <w:r w:rsidRPr="00E101CB">
        <w:rPr>
          <w:lang w:val="el-GR"/>
        </w:rPr>
        <w:t xml:space="preserve">Ο αγωγός </w:t>
      </w:r>
      <w:r>
        <w:t>NLP</w:t>
      </w:r>
      <w:r w:rsidRPr="00E101CB">
        <w:rPr>
          <w:lang w:val="el-GR"/>
        </w:rPr>
        <w:t xml:space="preserve"> επεξεργάζεται τις περιγραφές </w:t>
      </w:r>
      <w:r>
        <w:t>BPs</w:t>
      </w:r>
      <w:r w:rsidRPr="00E101CB">
        <w:rPr>
          <w:lang w:val="el-GR"/>
        </w:rPr>
        <w:t xml:space="preserve"> σε τρία διακριτά επίπεδα:</w:t>
      </w:r>
    </w:p>
    <w:p w14:paraId="6BFED777" w14:textId="77777777" w:rsidR="00E101CB" w:rsidRPr="00E101CB" w:rsidRDefault="00E101CB" w:rsidP="00E101CB">
      <w:pPr>
        <w:rPr>
          <w:lang w:val="el-GR"/>
        </w:rPr>
      </w:pPr>
      <w:r w:rsidRPr="00E101CB">
        <w:rPr>
          <w:lang w:val="el-GR"/>
        </w:rPr>
        <w:t xml:space="preserve">• Λεξικό (ή Μορφολογικό) επίπεδο: Οι λέξεις διασπώνται στα μικρότερα συστατικά τους, χρησιμοποιώντας </w:t>
      </w:r>
      <w:r>
        <w:t>tokenization</w:t>
      </w:r>
      <w:r w:rsidRPr="00E101CB">
        <w:rPr>
          <w:lang w:val="el-GR"/>
        </w:rPr>
        <w:t xml:space="preserve"> και </w:t>
      </w:r>
      <w:r>
        <w:t>lemmatization</w:t>
      </w:r>
      <w:r w:rsidRPr="00E101CB">
        <w:rPr>
          <w:lang w:val="el-GR"/>
        </w:rPr>
        <w:t xml:space="preserve"> για τον εντοπισμό εννοιολογικών ομοιοτήτων και ριζών</w:t>
      </w:r>
    </w:p>
    <w:p w14:paraId="2A9CD469" w14:textId="77777777" w:rsidR="00E101CB" w:rsidRPr="00E101CB" w:rsidRDefault="00E101CB" w:rsidP="00E101CB">
      <w:pPr>
        <w:rPr>
          <w:lang w:val="el-GR"/>
        </w:rPr>
      </w:pPr>
      <w:r w:rsidRPr="00E101CB">
        <w:rPr>
          <w:lang w:val="el-GR"/>
        </w:rPr>
        <w:t>.</w:t>
      </w:r>
    </w:p>
    <w:p w14:paraId="5D8D9470" w14:textId="77777777" w:rsidR="00E101CB" w:rsidRPr="00E101CB" w:rsidRDefault="00E101CB" w:rsidP="00E101CB">
      <w:pPr>
        <w:rPr>
          <w:lang w:val="el-GR"/>
        </w:rPr>
      </w:pPr>
      <w:r w:rsidRPr="00E101CB">
        <w:rPr>
          <w:lang w:val="el-GR"/>
        </w:rPr>
        <w:t>• Συντακτικό επίπεδο: Εστιάζει στη γραμματική δομή των προτάσεων</w:t>
      </w:r>
    </w:p>
    <w:p w14:paraId="1B8473CB" w14:textId="77777777" w:rsidR="00E101CB" w:rsidRPr="00E101CB" w:rsidRDefault="00E101CB" w:rsidP="00E101CB">
      <w:pPr>
        <w:rPr>
          <w:lang w:val="el-GR"/>
        </w:rPr>
      </w:pPr>
      <w:r w:rsidRPr="00E101CB">
        <w:rPr>
          <w:lang w:val="el-GR"/>
        </w:rPr>
        <w:t xml:space="preserve">. Εφαρμόζεται </w:t>
      </w:r>
      <w:r>
        <w:t>Part</w:t>
      </w:r>
      <w:r w:rsidRPr="00E101CB">
        <w:rPr>
          <w:lang w:val="el-GR"/>
        </w:rPr>
        <w:t>-</w:t>
      </w:r>
      <w:r>
        <w:t>of</w:t>
      </w:r>
      <w:r w:rsidRPr="00E101CB">
        <w:rPr>
          <w:lang w:val="el-GR"/>
        </w:rPr>
        <w:t>-</w:t>
      </w:r>
      <w:r>
        <w:t>Speech</w:t>
      </w:r>
      <w:r w:rsidRPr="00E101CB">
        <w:rPr>
          <w:lang w:val="el-GR"/>
        </w:rPr>
        <w:t xml:space="preserve"> (</w:t>
      </w:r>
      <w:r>
        <w:t>POS</w:t>
      </w:r>
      <w:r w:rsidRPr="00E101CB">
        <w:rPr>
          <w:lang w:val="el-GR"/>
        </w:rPr>
        <w:t xml:space="preserve">) </w:t>
      </w:r>
      <w:r>
        <w:t>tagging</w:t>
      </w:r>
      <w:r w:rsidRPr="00E101CB">
        <w:rPr>
          <w:lang w:val="el-GR"/>
        </w:rPr>
        <w:t xml:space="preserve">, αναθέτοντας σε κάθε </w:t>
      </w:r>
      <w:r>
        <w:t>token</w:t>
      </w:r>
      <w:r w:rsidRPr="00E101CB">
        <w:rPr>
          <w:lang w:val="el-GR"/>
        </w:rPr>
        <w:t xml:space="preserve"> έναν γραμματικό ρόλο (π.χ., ουσιαστικό, ρήμα).</w:t>
      </w:r>
    </w:p>
    <w:p w14:paraId="435AE3D3" w14:textId="77777777" w:rsidR="00E101CB" w:rsidRPr="00E101CB" w:rsidRDefault="00E101CB" w:rsidP="00E101CB">
      <w:pPr>
        <w:rPr>
          <w:lang w:val="el-GR"/>
        </w:rPr>
      </w:pPr>
      <w:r w:rsidRPr="00E101CB">
        <w:rPr>
          <w:lang w:val="el-GR"/>
        </w:rPr>
        <w:t>• Σημασιολογικό επίπεδο: Εστιάζει στην εξαγωγή της έννοιας του κειμένου</w:t>
      </w:r>
    </w:p>
    <w:p w14:paraId="10E2EE85" w14:textId="77777777" w:rsidR="00E101CB" w:rsidRPr="00E101CB" w:rsidRDefault="00E101CB" w:rsidP="00E101CB">
      <w:pPr>
        <w:rPr>
          <w:lang w:val="el-GR"/>
        </w:rPr>
      </w:pPr>
      <w:r w:rsidRPr="00E101CB">
        <w:rPr>
          <w:lang w:val="el-GR"/>
        </w:rPr>
        <w:t xml:space="preserve">. Χρησιμοποιούμε </w:t>
      </w:r>
      <w:r>
        <w:t>contextual</w:t>
      </w:r>
      <w:r w:rsidRPr="00E101CB">
        <w:rPr>
          <w:lang w:val="el-GR"/>
        </w:rPr>
        <w:t xml:space="preserve"> </w:t>
      </w:r>
      <w:r>
        <w:t>word</w:t>
      </w:r>
      <w:r w:rsidRPr="00E101CB">
        <w:rPr>
          <w:lang w:val="el-GR"/>
        </w:rPr>
        <w:t xml:space="preserve"> </w:t>
      </w:r>
      <w:r>
        <w:t>embeddings</w:t>
      </w:r>
      <w:r w:rsidRPr="00E101CB">
        <w:rPr>
          <w:lang w:val="el-GR"/>
        </w:rPr>
        <w:t xml:space="preserve"> (ενσωματώσεις λέξεων με βάση το πλαίσιο) αντί του παραδοσιακού μοντέλου </w:t>
      </w:r>
      <w:r>
        <w:t>bag</w:t>
      </w:r>
      <w:r w:rsidRPr="00E101CB">
        <w:rPr>
          <w:lang w:val="el-GR"/>
        </w:rPr>
        <w:t>-</w:t>
      </w:r>
      <w:r>
        <w:t>of</w:t>
      </w:r>
      <w:r w:rsidRPr="00E101CB">
        <w:rPr>
          <w:lang w:val="el-GR"/>
        </w:rPr>
        <w:t>-</w:t>
      </w:r>
      <w:r>
        <w:t>words</w:t>
      </w:r>
      <w:r w:rsidRPr="00E101CB">
        <w:rPr>
          <w:lang w:val="el-GR"/>
        </w:rPr>
        <w:t>.</w:t>
      </w:r>
    </w:p>
    <w:p w14:paraId="6CE52820" w14:textId="77777777" w:rsidR="00E101CB" w:rsidRPr="00E101CB" w:rsidRDefault="00E101CB" w:rsidP="00E101CB">
      <w:pPr>
        <w:rPr>
          <w:lang w:val="el-GR"/>
        </w:rPr>
      </w:pPr>
      <w:r w:rsidRPr="00E101CB">
        <w:rPr>
          <w:lang w:val="el-GR"/>
        </w:rPr>
        <w:t xml:space="preserve">Η μεθοδολογία απεικονίζεται με ένα παράδειγμα δραστηριότητας σε μορφή </w:t>
      </w:r>
      <w:r>
        <w:t>XML</w:t>
      </w:r>
      <w:r w:rsidRPr="00E101CB">
        <w:rPr>
          <w:lang w:val="el-GR"/>
        </w:rPr>
        <w:t xml:space="preserve"> (Λίστα 1), η οποία παράγεται από το μοντέλο </w:t>
      </w:r>
      <w:r>
        <w:t>BP</w:t>
      </w:r>
      <w:r w:rsidRPr="00E101CB">
        <w:rPr>
          <w:lang w:val="el-GR"/>
        </w:rPr>
        <w:t xml:space="preserve"> μέσω του </w:t>
      </w:r>
      <w:r>
        <w:t>Camunda</w:t>
      </w:r>
    </w:p>
    <w:p w14:paraId="2E413C3A" w14:textId="77777777" w:rsidR="00E101CB" w:rsidRPr="00E101CB" w:rsidRDefault="00E101CB" w:rsidP="00E101CB">
      <w:pPr>
        <w:rPr>
          <w:lang w:val="el-GR"/>
        </w:rPr>
      </w:pPr>
      <w:r w:rsidRPr="00E101CB">
        <w:rPr>
          <w:lang w:val="el-GR"/>
        </w:rPr>
        <w:t>. Η προσέγγιση διατηρεί όλες τις πληροφορίες πλαισίου.</w:t>
      </w:r>
    </w:p>
    <w:p w14:paraId="17B0466E" w14:textId="77777777" w:rsidR="00E101CB" w:rsidRPr="00E101CB" w:rsidRDefault="00E101CB" w:rsidP="00E101CB">
      <w:pPr>
        <w:rPr>
          <w:lang w:val="el-GR"/>
        </w:rPr>
      </w:pPr>
      <w:r w:rsidRPr="00E101CB">
        <w:rPr>
          <w:lang w:val="el-GR"/>
        </w:rPr>
        <w:t>Το όνομα και η περιγραφή κάθε δραστηριότητας συγχωνεύονται (π.χ., "</w:t>
      </w:r>
      <w:r>
        <w:t>Deliver</w:t>
      </w:r>
      <w:r w:rsidRPr="00E101CB">
        <w:rPr>
          <w:lang w:val="el-GR"/>
        </w:rPr>
        <w:t xml:space="preserve"> </w:t>
      </w:r>
      <w:r>
        <w:t>Bike</w:t>
      </w:r>
      <w:r w:rsidRPr="00E101CB">
        <w:rPr>
          <w:lang w:val="el-GR"/>
        </w:rPr>
        <w:t xml:space="preserve"> </w:t>
      </w:r>
      <w:r>
        <w:t>at</w:t>
      </w:r>
      <w:r w:rsidRPr="00E101CB">
        <w:rPr>
          <w:lang w:val="el-GR"/>
        </w:rPr>
        <w:t xml:space="preserve"> </w:t>
      </w:r>
      <w:r>
        <w:t>Anchor</w:t>
      </w:r>
      <w:r w:rsidRPr="00E101CB">
        <w:rPr>
          <w:lang w:val="el-GR"/>
        </w:rPr>
        <w:t xml:space="preserve"> </w:t>
      </w:r>
      <w:r>
        <w:t>Point</w:t>
      </w:r>
      <w:r w:rsidRPr="00E101CB">
        <w:rPr>
          <w:lang w:val="el-GR"/>
        </w:rPr>
        <w:t>...") και στη συνέχεια τεμαχίζονται (</w:t>
      </w:r>
      <w:r>
        <w:t>Tokenization</w:t>
      </w:r>
      <w:r w:rsidRPr="00E101CB">
        <w:rPr>
          <w:lang w:val="el-GR"/>
        </w:rPr>
        <w:t>)</w:t>
      </w:r>
    </w:p>
    <w:p w14:paraId="608A96C4" w14:textId="77777777" w:rsidR="00E101CB" w:rsidRPr="00E101CB" w:rsidRDefault="00E101CB" w:rsidP="00E101CB">
      <w:pPr>
        <w:rPr>
          <w:lang w:val="el-GR"/>
        </w:rPr>
      </w:pPr>
      <w:r w:rsidRPr="00E101CB">
        <w:rPr>
          <w:lang w:val="el-GR"/>
        </w:rPr>
        <w:t>.</w:t>
      </w:r>
    </w:p>
    <w:p w14:paraId="3FC6CEDF" w14:textId="77777777" w:rsidR="00E101CB" w:rsidRPr="00E101CB" w:rsidRDefault="00E101CB" w:rsidP="00E101CB">
      <w:pPr>
        <w:rPr>
          <w:lang w:val="el-GR"/>
        </w:rPr>
      </w:pPr>
      <w:r w:rsidRPr="00E101CB">
        <w:rPr>
          <w:lang w:val="el-GR"/>
        </w:rPr>
        <w:t>Στη συνέχεια, εφαρμόζεται λημματοποίηση και κατάτμηση (</w:t>
      </w:r>
      <w:r>
        <w:t>lemmatization</w:t>
      </w:r>
      <w:r w:rsidRPr="00E101CB">
        <w:rPr>
          <w:lang w:val="el-GR"/>
        </w:rPr>
        <w:t xml:space="preserve"> </w:t>
      </w:r>
      <w:r>
        <w:t>and</w:t>
      </w:r>
      <w:r w:rsidRPr="00E101CB">
        <w:rPr>
          <w:lang w:val="el-GR"/>
        </w:rPr>
        <w:t xml:space="preserve"> </w:t>
      </w:r>
      <w:r>
        <w:t>stemming</w:t>
      </w:r>
      <w:r w:rsidRPr="00E101CB">
        <w:rPr>
          <w:lang w:val="el-GR"/>
        </w:rPr>
        <w:t>) για τη μείωση των λέξεων στις ρίζες τους (π.χ., «</w:t>
      </w:r>
      <w:r>
        <w:t>registers</w:t>
      </w:r>
      <w:r w:rsidRPr="00E101CB">
        <w:rPr>
          <w:lang w:val="el-GR"/>
        </w:rPr>
        <w:t>» γίνεται «</w:t>
      </w:r>
      <w:r>
        <w:t>register</w:t>
      </w:r>
      <w:r w:rsidRPr="00E101CB">
        <w:rPr>
          <w:lang w:val="el-GR"/>
        </w:rPr>
        <w:t>»), κάτι που είναι κρίσιμο για τον εντοπισμό σημασιολογικών σχέσεων</w:t>
      </w:r>
    </w:p>
    <w:p w14:paraId="48FB098B" w14:textId="77777777" w:rsidR="00E101CB" w:rsidRPr="00E101CB" w:rsidRDefault="00E101CB" w:rsidP="00E101CB">
      <w:pPr>
        <w:rPr>
          <w:lang w:val="el-GR"/>
        </w:rPr>
      </w:pPr>
      <w:r w:rsidRPr="00E101CB">
        <w:rPr>
          <w:lang w:val="el-GR"/>
        </w:rPr>
        <w:t>.</w:t>
      </w:r>
    </w:p>
    <w:p w14:paraId="61A9ECBD" w14:textId="77777777" w:rsidR="00E101CB" w:rsidRPr="00E101CB" w:rsidRDefault="00E101CB" w:rsidP="00E101CB">
      <w:pPr>
        <w:rPr>
          <w:lang w:val="el-GR"/>
        </w:rPr>
      </w:pPr>
      <w:r w:rsidRPr="00E101CB">
        <w:rPr>
          <w:lang w:val="el-GR"/>
        </w:rPr>
        <w:t>Στη συνέχεια, εφαρμόζεται ένα φιλτράρισμα συγκεκριμένου τομέα</w:t>
      </w:r>
    </w:p>
    <w:p w14:paraId="4EEC074B" w14:textId="77777777" w:rsidR="00E101CB" w:rsidRPr="00E101CB" w:rsidRDefault="00E101CB" w:rsidP="00E101CB">
      <w:pPr>
        <w:rPr>
          <w:lang w:val="el-GR"/>
        </w:rPr>
      </w:pPr>
      <w:r w:rsidRPr="00E101CB">
        <w:rPr>
          <w:lang w:val="el-GR"/>
        </w:rPr>
        <w:t>. Μη απαραίτητα μέρη του λόγου, όπως ρήματα, άρθρα, επίθετα και προθέσεις, αφαιρούνται για να επικεντρωθούν στα κρίσιμα ουσιαστικά εντός της δραστηριότητας.</w:t>
      </w:r>
    </w:p>
    <w:p w14:paraId="4FE0B305" w14:textId="77777777" w:rsidR="00E101CB" w:rsidRPr="00E101CB" w:rsidRDefault="00E101CB" w:rsidP="00E101CB">
      <w:pPr>
        <w:rPr>
          <w:lang w:val="el-GR"/>
        </w:rPr>
      </w:pPr>
      <w:r w:rsidRPr="00E101CB">
        <w:rPr>
          <w:lang w:val="el-GR"/>
        </w:rPr>
        <w:lastRenderedPageBreak/>
        <w:t>Οι βασικές οντότητες αναγνωρίζονται, καταμετρούνται και συνοψίζονται για την καταγραφή των κύριων στοιχείων της δραστηριότητας, παρέχοντας ποσοτική στάθμιση για τη σημασιολογική ανάλυση</w:t>
      </w:r>
    </w:p>
    <w:p w14:paraId="7A409A6F" w14:textId="77777777" w:rsidR="00E101CB" w:rsidRPr="00E101CB" w:rsidRDefault="00E101CB" w:rsidP="00E101CB">
      <w:pPr>
        <w:rPr>
          <w:lang w:val="el-GR"/>
        </w:rPr>
      </w:pPr>
      <w:r w:rsidRPr="00E101CB">
        <w:rPr>
          <w:lang w:val="el-GR"/>
        </w:rPr>
        <w:t>. Το τελικό βήμα δημιουργεί μια απλοποιημένη περίληψη του κειμένου.</w:t>
      </w:r>
    </w:p>
    <w:p w14:paraId="1B718971" w14:textId="77777777" w:rsidR="00E101CB" w:rsidRPr="00E101CB" w:rsidRDefault="00E101CB" w:rsidP="00E101CB">
      <w:pPr>
        <w:rPr>
          <w:lang w:val="el-GR"/>
        </w:rPr>
      </w:pPr>
      <w:r w:rsidRPr="00E101CB">
        <w:rPr>
          <w:lang w:val="el-GR"/>
        </w:rPr>
        <w:t xml:space="preserve">Η μεθοδολογία ενσωματώνει προηγμένες τεχνικές επισήμανσης ακολουθίας, όπως το </w:t>
      </w:r>
      <w:r>
        <w:t>BIO</w:t>
      </w:r>
      <w:r w:rsidRPr="00E101CB">
        <w:rPr>
          <w:lang w:val="el-GR"/>
        </w:rPr>
        <w:t xml:space="preserve"> (</w:t>
      </w:r>
      <w:r>
        <w:t>Beginning</w:t>
      </w:r>
      <w:r w:rsidRPr="00E101CB">
        <w:rPr>
          <w:lang w:val="el-GR"/>
        </w:rPr>
        <w:t>-</w:t>
      </w:r>
      <w:r>
        <w:t>Inside</w:t>
      </w:r>
      <w:r w:rsidRPr="00E101CB">
        <w:rPr>
          <w:lang w:val="el-GR"/>
        </w:rPr>
        <w:t>-</w:t>
      </w:r>
      <w:r>
        <w:t>Outside</w:t>
      </w:r>
      <w:r w:rsidRPr="00E101CB">
        <w:rPr>
          <w:lang w:val="el-GR"/>
        </w:rPr>
        <w:t xml:space="preserve">) </w:t>
      </w:r>
      <w:r>
        <w:t>tagging</w:t>
      </w:r>
      <w:r w:rsidRPr="00E101CB">
        <w:rPr>
          <w:lang w:val="el-GR"/>
        </w:rPr>
        <w:t xml:space="preserve"> και το </w:t>
      </w:r>
      <w:r>
        <w:t>NER</w:t>
      </w:r>
      <w:r w:rsidRPr="00E101CB">
        <w:rPr>
          <w:lang w:val="el-GR"/>
        </w:rPr>
        <w:t>, για τον σχολιασμό δραστηριοτήτων</w:t>
      </w:r>
    </w:p>
    <w:p w14:paraId="6DB263ED" w14:textId="77777777" w:rsidR="00E101CB" w:rsidRPr="00E101CB" w:rsidRDefault="00E101CB" w:rsidP="00E101CB">
      <w:pPr>
        <w:rPr>
          <w:lang w:val="el-GR"/>
        </w:rPr>
      </w:pPr>
      <w:r w:rsidRPr="00E101CB">
        <w:rPr>
          <w:lang w:val="el-GR"/>
        </w:rPr>
        <w:t xml:space="preserve">. Οι ετικέτες </w:t>
      </w:r>
      <w:r>
        <w:t>BIO</w:t>
      </w:r>
      <w:r w:rsidRPr="00E101CB">
        <w:rPr>
          <w:lang w:val="el-GR"/>
        </w:rPr>
        <w:t xml:space="preserve"> σηματοδοτούν τα όρια των αναγνωρισμένων οντοτήτων.</w:t>
      </w:r>
    </w:p>
    <w:p w14:paraId="6FB07DEB" w14:textId="77777777" w:rsidR="00E101CB" w:rsidRPr="00E101CB" w:rsidRDefault="00E101CB" w:rsidP="00E101CB">
      <w:pPr>
        <w:rPr>
          <w:lang w:val="el-GR"/>
        </w:rPr>
      </w:pPr>
      <w:r w:rsidRPr="00E101CB">
        <w:rPr>
          <w:lang w:val="el-GR"/>
        </w:rPr>
        <w:t xml:space="preserve">Το τελικό βήμα </w:t>
      </w:r>
      <w:r>
        <w:t>NER</w:t>
      </w:r>
      <w:r w:rsidRPr="00E101CB">
        <w:rPr>
          <w:lang w:val="el-GR"/>
        </w:rPr>
        <w:t xml:space="preserve"> </w:t>
      </w:r>
      <w:r>
        <w:t>tagging</w:t>
      </w:r>
      <w:r w:rsidRPr="00E101CB">
        <w:rPr>
          <w:lang w:val="el-GR"/>
        </w:rPr>
        <w:t xml:space="preserve"> προσθέτει σημασιολογική ταξινόμηση συγκεκριμένου τομέα, όπου ανατίθενται ουσιώδεις τύποι οντοτήτων (π.χ., «</w:t>
      </w:r>
      <w:r>
        <w:t>Bike</w:t>
      </w:r>
      <w:r w:rsidRPr="00E101CB">
        <w:rPr>
          <w:lang w:val="el-GR"/>
        </w:rPr>
        <w:t xml:space="preserve"> </w:t>
      </w:r>
      <w:r>
        <w:t>delivery</w:t>
      </w:r>
      <w:r w:rsidRPr="00E101CB">
        <w:rPr>
          <w:lang w:val="el-GR"/>
        </w:rPr>
        <w:t xml:space="preserve">» ως </w:t>
      </w:r>
      <w:r>
        <w:t>object</w:t>
      </w:r>
      <w:r w:rsidRPr="00E101CB">
        <w:rPr>
          <w:lang w:val="el-GR"/>
        </w:rPr>
        <w:t xml:space="preserve"> </w:t>
      </w:r>
      <w:r>
        <w:t>entity</w:t>
      </w:r>
      <w:r w:rsidRPr="00E101CB">
        <w:rPr>
          <w:lang w:val="el-GR"/>
        </w:rPr>
        <w:t xml:space="preserve"> και «</w:t>
      </w:r>
      <w:r>
        <w:t>anchor</w:t>
      </w:r>
      <w:r w:rsidRPr="00E101CB">
        <w:rPr>
          <w:lang w:val="el-GR"/>
        </w:rPr>
        <w:t xml:space="preserve"> </w:t>
      </w:r>
      <w:r>
        <w:t>point</w:t>
      </w:r>
      <w:r w:rsidRPr="00E101CB">
        <w:rPr>
          <w:lang w:val="el-GR"/>
        </w:rPr>
        <w:t xml:space="preserve">» ως </w:t>
      </w:r>
      <w:r>
        <w:t>location</w:t>
      </w:r>
      <w:r w:rsidRPr="00E101CB">
        <w:rPr>
          <w:lang w:val="el-GR"/>
        </w:rPr>
        <w:t xml:space="preserve"> </w:t>
      </w:r>
      <w:r>
        <w:t>entity</w:t>
      </w:r>
      <w:r w:rsidRPr="00E101CB">
        <w:rPr>
          <w:lang w:val="el-GR"/>
        </w:rPr>
        <w:t>)</w:t>
      </w:r>
    </w:p>
    <w:p w14:paraId="60DBA644" w14:textId="77777777" w:rsidR="00E101CB" w:rsidRPr="00E101CB" w:rsidRDefault="00E101CB" w:rsidP="00E101CB">
      <w:pPr>
        <w:rPr>
          <w:lang w:val="el-GR"/>
        </w:rPr>
      </w:pPr>
      <w:r w:rsidRPr="00E101CB">
        <w:rPr>
          <w:lang w:val="el-GR"/>
        </w:rPr>
        <w:t>.</w:t>
      </w:r>
    </w:p>
    <w:p w14:paraId="65866F52" w14:textId="77777777" w:rsidR="00E101CB" w:rsidRPr="00E101CB" w:rsidRDefault="00E101CB" w:rsidP="00E101CB">
      <w:pPr>
        <w:rPr>
          <w:lang w:val="el-GR"/>
        </w:rPr>
      </w:pPr>
      <w:r w:rsidRPr="00E101CB">
        <w:rPr>
          <w:lang w:val="el-GR"/>
        </w:rPr>
        <w:t>Η προκύπτουσα πολυδιάστατη αναπαράσταση καταγράφει λειτουργικές, εννοιολογικές και σημασιολογικές διαστάσεις των επιχειρηματικών δραστηριοτήτων</w:t>
      </w:r>
    </w:p>
    <w:p w14:paraId="716976DA" w14:textId="77777777" w:rsidR="00E101CB" w:rsidRPr="00E101CB" w:rsidRDefault="00E101CB" w:rsidP="00E101CB">
      <w:pPr>
        <w:rPr>
          <w:lang w:val="el-GR"/>
        </w:rPr>
      </w:pPr>
      <w:r w:rsidRPr="00E101CB">
        <w:rPr>
          <w:lang w:val="el-GR"/>
        </w:rPr>
        <w:t xml:space="preserve">. Αυτή η δομημένη αναπαράσταση χρησιμεύει ως βάση για την κωδικοποίηση των κειμένων σε διανυσματική μορφή, όπου υπολογίζουμε την ομοιότητα συνημιτόνου για τη μέτρηση της σημασιολογικής εγγύτητας και την ομαδοποίηση δραστηριοτήτων σε συνεκτικές </w:t>
      </w:r>
      <w:r>
        <w:t>microservices</w:t>
      </w:r>
      <w:r w:rsidRPr="00E101CB">
        <w:rPr>
          <w:lang w:val="el-GR"/>
        </w:rPr>
        <w:t>.</w:t>
      </w:r>
    </w:p>
    <w:p w14:paraId="76016FC5" w14:textId="77777777" w:rsidR="00E101CB" w:rsidRPr="00E101CB" w:rsidRDefault="00E101CB" w:rsidP="00E101CB">
      <w:pPr>
        <w:rPr>
          <w:lang w:val="el-GR"/>
        </w:rPr>
      </w:pPr>
      <w:r w:rsidRPr="00E101CB">
        <w:rPr>
          <w:lang w:val="el-GR"/>
        </w:rPr>
        <w:t>Γ. ΟΜΑΔΟΠΟΙΗΣΗ ΔΡΑΣΤΗΡΙΟΤΗΤΩΝ ΜΕ ΣΗΜΑΣΙΟΛΟΓΙΚΗ ΟΜΟΙΟΤΗΤΑ Η προσέγγισή μας διακρίνεται από την υπάρχουσα βιβλιογραφία, βελτιστοποιώντας ταυτόχρονα τόσο τη σημασιολογική συνοχή όσο και τη λειτουργική σύζευξη</w:t>
      </w:r>
    </w:p>
    <w:p w14:paraId="3029CC08" w14:textId="77777777" w:rsidR="00E101CB" w:rsidRPr="00E101CB" w:rsidRDefault="00E101CB" w:rsidP="00E101CB">
      <w:pPr>
        <w:rPr>
          <w:lang w:val="el-GR"/>
        </w:rPr>
      </w:pPr>
      <w:r w:rsidRPr="00E101CB">
        <w:rPr>
          <w:lang w:val="el-GR"/>
        </w:rPr>
        <w:t>. Ο στόχος είναι η ομαδοποίηση δραστηριοτήτων που συμβάλλουν σε παρόμοιες επιχειρηματικές λειτουργίες.</w:t>
      </w:r>
    </w:p>
    <w:p w14:paraId="4E85254C" w14:textId="77777777" w:rsidR="00E101CB" w:rsidRPr="00E101CB" w:rsidRDefault="00E101CB" w:rsidP="00E101CB">
      <w:pPr>
        <w:rPr>
          <w:lang w:val="el-GR"/>
        </w:rPr>
      </w:pPr>
      <w:r w:rsidRPr="00E101CB">
        <w:rPr>
          <w:lang w:val="el-GR"/>
        </w:rPr>
        <w:t>Η διαδικασία ομαδοποίησης χρησιμοποιεί μια στρατηγική ομαδοποίησης χωρίς επίβλεψη</w:t>
      </w:r>
    </w:p>
    <w:p w14:paraId="64F4BF01" w14:textId="77777777" w:rsidR="00E101CB" w:rsidRPr="00E101CB" w:rsidRDefault="00E101CB" w:rsidP="00E101CB">
      <w:pPr>
        <w:rPr>
          <w:lang w:val="el-GR"/>
        </w:rPr>
      </w:pPr>
      <w:r w:rsidRPr="00E101CB">
        <w:rPr>
          <w:lang w:val="el-GR"/>
        </w:rPr>
        <w:t>. Η σημασιολογική ομοιότητα μεταξύ κάθε ζεύγους δραστηριοτήτων υπολογίζεται χρησιμοποιώντας ομοιότητα συνημιτόνου, σχηματίζοντας έναν πίνακα σημασιολογικής ομοιότητας.</w:t>
      </w:r>
    </w:p>
    <w:p w14:paraId="1C5086DF" w14:textId="77777777" w:rsidR="00E101CB" w:rsidRPr="00E101CB" w:rsidRDefault="00E101CB" w:rsidP="00E101CB">
      <w:pPr>
        <w:rPr>
          <w:lang w:val="el-GR"/>
        </w:rPr>
      </w:pPr>
      <w:r w:rsidRPr="00E101CB">
        <w:rPr>
          <w:lang w:val="el-GR"/>
        </w:rPr>
        <w:t>Παράμετροι Αλγορίθμου:</w:t>
      </w:r>
    </w:p>
    <w:p w14:paraId="5852D601" w14:textId="77777777" w:rsidR="00E101CB" w:rsidRPr="00E101CB" w:rsidRDefault="00E101CB" w:rsidP="00E101CB">
      <w:pPr>
        <w:rPr>
          <w:lang w:val="el-GR"/>
        </w:rPr>
      </w:pPr>
      <w:r w:rsidRPr="00E101CB">
        <w:rPr>
          <w:lang w:val="el-GR"/>
        </w:rPr>
        <w:t>• Κατώτατο Όριο Σημασιολογικής Ομοιότητας (</w:t>
      </w:r>
      <w:r>
        <w:t>SST</w:t>
      </w:r>
      <w:r w:rsidRPr="00E101CB">
        <w:rPr>
          <w:lang w:val="el-GR"/>
        </w:rPr>
        <w:t>): Η ελάχιστη βαθμολογία ομοιότητας για ομαδοποίηση, με προεπιλεγμένη τιμή 0.85</w:t>
      </w:r>
    </w:p>
    <w:p w14:paraId="7CE8B8A7" w14:textId="77777777" w:rsidR="00E101CB" w:rsidRPr="00E101CB" w:rsidRDefault="00E101CB" w:rsidP="00E101CB">
      <w:pPr>
        <w:rPr>
          <w:lang w:val="el-GR"/>
        </w:rPr>
      </w:pPr>
      <w:r w:rsidRPr="00E101CB">
        <w:rPr>
          <w:lang w:val="el-GR"/>
        </w:rPr>
        <w:t>.</w:t>
      </w:r>
    </w:p>
    <w:p w14:paraId="0700EC23" w14:textId="77777777" w:rsidR="00E101CB" w:rsidRPr="00E101CB" w:rsidRDefault="00E101CB" w:rsidP="00E101CB">
      <w:pPr>
        <w:rPr>
          <w:lang w:val="el-GR"/>
        </w:rPr>
      </w:pPr>
      <w:r w:rsidRPr="00E101CB">
        <w:rPr>
          <w:lang w:val="el-GR"/>
        </w:rPr>
        <w:t>• Κατώτατο Όριο Σύζευξης (</w:t>
      </w:r>
      <w:r>
        <w:t>CT</w:t>
      </w:r>
      <w:r w:rsidRPr="00E101CB">
        <w:rPr>
          <w:lang w:val="el-GR"/>
        </w:rPr>
        <w:t>): Η ελάχιστη αποδεκτή απόσταση σύζευξης, με αρχική τιμή 0.5</w:t>
      </w:r>
    </w:p>
    <w:p w14:paraId="496FABCB" w14:textId="77777777" w:rsidR="00E101CB" w:rsidRPr="00E101CB" w:rsidRDefault="00E101CB" w:rsidP="00E101CB">
      <w:pPr>
        <w:rPr>
          <w:lang w:val="el-GR"/>
        </w:rPr>
      </w:pPr>
      <w:r w:rsidRPr="00E101CB">
        <w:rPr>
          <w:lang w:val="el-GR"/>
        </w:rPr>
        <w:lastRenderedPageBreak/>
        <w:t>.</w:t>
      </w:r>
    </w:p>
    <w:p w14:paraId="5C1E639C" w14:textId="77777777" w:rsidR="00E101CB" w:rsidRPr="00E101CB" w:rsidRDefault="00E101CB" w:rsidP="00E101CB">
      <w:pPr>
        <w:rPr>
          <w:lang w:val="el-GR"/>
        </w:rPr>
      </w:pPr>
      <w:r w:rsidRPr="00E101CB">
        <w:rPr>
          <w:lang w:val="el-GR"/>
        </w:rPr>
        <w:t>• Αλγόριθμος Ομαδοποίησης (</w:t>
      </w:r>
      <w:r>
        <w:t>CA</w:t>
      </w:r>
      <w:r w:rsidRPr="00E101CB">
        <w:rPr>
          <w:lang w:val="el-GR"/>
        </w:rPr>
        <w:t xml:space="preserve">): Περιλαμβάνει τους </w:t>
      </w:r>
      <w:r>
        <w:t>K</w:t>
      </w:r>
      <w:r w:rsidRPr="00E101CB">
        <w:rPr>
          <w:lang w:val="el-GR"/>
        </w:rPr>
        <w:t>-</w:t>
      </w:r>
      <w:r>
        <w:t>Means</w:t>
      </w:r>
      <w:r w:rsidRPr="00E101CB">
        <w:rPr>
          <w:lang w:val="el-GR"/>
        </w:rPr>
        <w:t xml:space="preserve">, </w:t>
      </w:r>
      <w:r>
        <w:t>K</w:t>
      </w:r>
      <w:r w:rsidRPr="00E101CB">
        <w:rPr>
          <w:lang w:val="el-GR"/>
        </w:rPr>
        <w:t>-</w:t>
      </w:r>
      <w:r>
        <w:t>Medoids</w:t>
      </w:r>
      <w:r w:rsidRPr="00E101CB">
        <w:rPr>
          <w:lang w:val="el-GR"/>
        </w:rPr>
        <w:t xml:space="preserve"> και </w:t>
      </w:r>
      <w:r>
        <w:t>DBSCAN</w:t>
      </w:r>
    </w:p>
    <w:p w14:paraId="14E041D9" w14:textId="77777777" w:rsidR="00E101CB" w:rsidRPr="00E101CB" w:rsidRDefault="00E101CB" w:rsidP="00E101CB">
      <w:pPr>
        <w:rPr>
          <w:lang w:val="el-GR"/>
        </w:rPr>
      </w:pPr>
      <w:r w:rsidRPr="00E101CB">
        <w:rPr>
          <w:lang w:val="el-GR"/>
        </w:rPr>
        <w:t>.</w:t>
      </w:r>
    </w:p>
    <w:p w14:paraId="7A4AE411" w14:textId="77777777" w:rsidR="00E101CB" w:rsidRPr="00E101CB" w:rsidRDefault="00E101CB" w:rsidP="00E101CB">
      <w:pPr>
        <w:rPr>
          <w:lang w:val="el-GR"/>
        </w:rPr>
      </w:pPr>
      <w:r w:rsidRPr="00E101CB">
        <w:rPr>
          <w:lang w:val="el-GR"/>
        </w:rPr>
        <w:t>• Γλώσσα (</w:t>
      </w:r>
      <w:r>
        <w:t>L</w:t>
      </w:r>
      <w:r w:rsidRPr="00E101CB">
        <w:rPr>
          <w:lang w:val="el-GR"/>
        </w:rPr>
        <w:t>): Οι δραστηριότητες πρέπει να είναι στα Αγγλικά</w:t>
      </w:r>
    </w:p>
    <w:p w14:paraId="261C4FE5" w14:textId="77777777" w:rsidR="00E101CB" w:rsidRPr="00E101CB" w:rsidRDefault="00E101CB" w:rsidP="00E101CB">
      <w:pPr>
        <w:rPr>
          <w:lang w:val="el-GR"/>
        </w:rPr>
      </w:pPr>
      <w:r w:rsidRPr="00E101CB">
        <w:rPr>
          <w:lang w:val="el-GR"/>
        </w:rPr>
        <w:t>.</w:t>
      </w:r>
    </w:p>
    <w:p w14:paraId="2731D770" w14:textId="77777777" w:rsidR="00E101CB" w:rsidRPr="00E101CB" w:rsidRDefault="00E101CB" w:rsidP="00E101CB">
      <w:pPr>
        <w:rPr>
          <w:lang w:val="el-GR"/>
        </w:rPr>
      </w:pPr>
      <w:r w:rsidRPr="00E101CB">
        <w:rPr>
          <w:lang w:val="el-GR"/>
        </w:rPr>
        <w:t>Ο πλήρης ψευδοκώδικας για τη μέθοδο παρουσιάζεται στον Αλγόριθμο 1</w:t>
      </w:r>
    </w:p>
    <w:p w14:paraId="3E22B5F6" w14:textId="77777777" w:rsidR="00E101CB" w:rsidRPr="00E101CB" w:rsidRDefault="00E101CB" w:rsidP="00E101CB">
      <w:pPr>
        <w:rPr>
          <w:lang w:val="el-GR"/>
        </w:rPr>
      </w:pPr>
      <w:r w:rsidRPr="00E101CB">
        <w:rPr>
          <w:lang w:val="el-GR"/>
        </w:rPr>
        <w:t>.</w:t>
      </w:r>
    </w:p>
    <w:p w14:paraId="54AB62C7" w14:textId="77777777" w:rsidR="00E101CB" w:rsidRPr="00E101CB" w:rsidRDefault="00E101CB" w:rsidP="00E101CB">
      <w:pPr>
        <w:rPr>
          <w:lang w:val="el-GR"/>
        </w:rPr>
      </w:pPr>
      <w:r>
        <w:t>V</w:t>
      </w:r>
      <w:r w:rsidRPr="00E101CB">
        <w:rPr>
          <w:lang w:val="el-GR"/>
        </w:rPr>
        <w:t xml:space="preserve">. ΕΜΠΕΙΡΙΚΗ ΑΞΙΟΛΟΓΗΣΗ Α. ΥΛΟΠΟΙΗΣΗ ΣΥΣΤΗΜΑΤΟΣ Το σύστημα αναγνώρισης </w:t>
      </w:r>
      <w:r>
        <w:t>microservice</w:t>
      </w:r>
      <w:r w:rsidRPr="00E101CB">
        <w:rPr>
          <w:lang w:val="el-GR"/>
        </w:rPr>
        <w:t xml:space="preserve"> (Σχήμα 4) αποτελείται από τρεις κύριες ενότητες: Προεπεξεργασία, Αξιολόγηση Εξάρτησης και Παραγωγή </w:t>
      </w:r>
      <w:r>
        <w:t>Microservice</w:t>
      </w:r>
    </w:p>
    <w:p w14:paraId="4DF93FEA" w14:textId="77777777" w:rsidR="00E101CB" w:rsidRPr="00E101CB" w:rsidRDefault="00E101CB" w:rsidP="00E101CB">
      <w:pPr>
        <w:rPr>
          <w:lang w:val="el-GR"/>
        </w:rPr>
      </w:pPr>
      <w:r w:rsidRPr="00E101CB">
        <w:rPr>
          <w:lang w:val="el-GR"/>
        </w:rPr>
        <w:t xml:space="preserve">. Η Ενότητα Αξιολόγησης Εξάρτησης δημιουργεί έναν γράφο εξάρτησης σε μορφή </w:t>
      </w:r>
      <w:r>
        <w:t>XML</w:t>
      </w:r>
      <w:r w:rsidRPr="00E101CB">
        <w:rPr>
          <w:lang w:val="el-GR"/>
        </w:rPr>
        <w:t>.</w:t>
      </w:r>
    </w:p>
    <w:p w14:paraId="6E15C2C1" w14:textId="77777777" w:rsidR="00E101CB" w:rsidRPr="00E101CB" w:rsidRDefault="00E101CB" w:rsidP="00E101CB">
      <w:pPr>
        <w:rPr>
          <w:lang w:val="el-GR"/>
        </w:rPr>
      </w:pPr>
      <w:r w:rsidRPr="00E101CB">
        <w:rPr>
          <w:lang w:val="el-GR"/>
        </w:rPr>
        <w:t xml:space="preserve">Η Ενότητα Παραγωγής </w:t>
      </w:r>
      <w:r>
        <w:t>Microservice</w:t>
      </w:r>
      <w:r w:rsidRPr="00E101CB">
        <w:rPr>
          <w:lang w:val="el-GR"/>
        </w:rPr>
        <w:t xml:space="preserve"> εφαρμόζει τεχνικές ομαδοποίησης για την ομαδοποίηση σχετικών δραστηριοτήτων, παράγοντας ένα </w:t>
      </w:r>
      <w:r>
        <w:t>XSD</w:t>
      </w:r>
      <w:r w:rsidRPr="00E101CB">
        <w:rPr>
          <w:lang w:val="el-GR"/>
        </w:rPr>
        <w:t xml:space="preserve"> (</w:t>
      </w:r>
      <w:r>
        <w:t>XML</w:t>
      </w:r>
      <w:r w:rsidRPr="00E101CB">
        <w:rPr>
          <w:lang w:val="el-GR"/>
        </w:rPr>
        <w:t xml:space="preserve"> </w:t>
      </w:r>
      <w:r>
        <w:t>Schema</w:t>
      </w:r>
      <w:r w:rsidRPr="00E101CB">
        <w:rPr>
          <w:lang w:val="el-GR"/>
        </w:rPr>
        <w:t xml:space="preserve"> </w:t>
      </w:r>
      <w:r>
        <w:t>Definition</w:t>
      </w:r>
      <w:r w:rsidRPr="00E101CB">
        <w:rPr>
          <w:lang w:val="el-GR"/>
        </w:rPr>
        <w:t>)</w:t>
      </w:r>
    </w:p>
    <w:p w14:paraId="53DD62A5" w14:textId="77777777" w:rsidR="00E101CB" w:rsidRPr="00E101CB" w:rsidRDefault="00E101CB" w:rsidP="00E101CB">
      <w:pPr>
        <w:rPr>
          <w:lang w:val="el-GR"/>
        </w:rPr>
      </w:pPr>
      <w:r w:rsidRPr="00E101CB">
        <w:rPr>
          <w:lang w:val="el-GR"/>
        </w:rPr>
        <w:t xml:space="preserve">. Η υλοποίησή μας παρέχει έναν πλήρως αυτοματοποιημένο αγωγό χωρίς να απαιτεί χειροκίνητη παρέμβαση, ενσωματώνει προηγμένες τεχνικές </w:t>
      </w:r>
      <w:r>
        <w:t>NLP</w:t>
      </w:r>
      <w:r w:rsidRPr="00E101CB">
        <w:rPr>
          <w:lang w:val="el-GR"/>
        </w:rPr>
        <w:t xml:space="preserve"> και προσφέρει ευέλικτη παραμετροποίηση.</w:t>
      </w:r>
    </w:p>
    <w:p w14:paraId="6F1E2995" w14:textId="77777777" w:rsidR="00E101CB" w:rsidRPr="00E101CB" w:rsidRDefault="00E101CB" w:rsidP="00E101CB">
      <w:pPr>
        <w:rPr>
          <w:lang w:val="el-GR"/>
        </w:rPr>
      </w:pPr>
      <w:r w:rsidRPr="00E101CB">
        <w:rPr>
          <w:lang w:val="el-GR"/>
        </w:rPr>
        <w:t xml:space="preserve">Β. ΣΥΝΟΛΑ ΔΕΔΟΜΕΝΩΝ ΑΞΙΟΛΟΓΗΣΗΣ Επιλέχθηκαν τρεις διακριτές περιπτώσεις μελέτης: </w:t>
      </w:r>
      <w:r>
        <w:t>Bicing</w:t>
      </w:r>
      <w:r w:rsidRPr="00E101CB">
        <w:rPr>
          <w:lang w:val="el-GR"/>
        </w:rPr>
        <w:t xml:space="preserve">, </w:t>
      </w:r>
      <w:r>
        <w:t>Cargo</w:t>
      </w:r>
      <w:r w:rsidRPr="00E101CB">
        <w:rPr>
          <w:lang w:val="el-GR"/>
        </w:rPr>
        <w:t xml:space="preserve"> </w:t>
      </w:r>
      <w:r>
        <w:t>Tracking</w:t>
      </w:r>
      <w:r w:rsidRPr="00E101CB">
        <w:rPr>
          <w:lang w:val="el-GR"/>
        </w:rPr>
        <w:t xml:space="preserve">, και </w:t>
      </w:r>
      <w:r>
        <w:t>JPetStore</w:t>
      </w:r>
    </w:p>
    <w:p w14:paraId="732E2A91" w14:textId="77777777" w:rsidR="00E101CB" w:rsidRPr="00E101CB" w:rsidRDefault="00E101CB" w:rsidP="00E101CB">
      <w:pPr>
        <w:rPr>
          <w:lang w:val="el-GR"/>
        </w:rPr>
      </w:pPr>
      <w:r w:rsidRPr="00E101CB">
        <w:rPr>
          <w:lang w:val="el-GR"/>
        </w:rPr>
        <w:t xml:space="preserve">. Το </w:t>
      </w:r>
      <w:r>
        <w:t>Bicing</w:t>
      </w:r>
      <w:r w:rsidRPr="00E101CB">
        <w:rPr>
          <w:lang w:val="el-GR"/>
        </w:rPr>
        <w:t xml:space="preserve"> είναι ένα σύστημα ενοικίασης ποδηλάτων στη Βαρκελώνη με μονόλιθο σχεδιασμό.</w:t>
      </w:r>
    </w:p>
    <w:p w14:paraId="4D23FD2D" w14:textId="77777777" w:rsidR="00E101CB" w:rsidRPr="00E101CB" w:rsidRDefault="00E101CB" w:rsidP="00E101CB">
      <w:pPr>
        <w:rPr>
          <w:lang w:val="el-GR"/>
        </w:rPr>
      </w:pPr>
      <w:r w:rsidRPr="00E101CB">
        <w:rPr>
          <w:lang w:val="el-GR"/>
        </w:rPr>
        <w:t xml:space="preserve">(Περιγραφή διαδικασίας </w:t>
      </w:r>
      <w:r>
        <w:t>Bicing</w:t>
      </w:r>
      <w:r w:rsidRPr="00E101CB">
        <w:rPr>
          <w:lang w:val="el-GR"/>
        </w:rPr>
        <w:t xml:space="preserve"> - δραστηριότητες </w:t>
      </w:r>
      <w:r>
        <w:t>a</w:t>
      </w:r>
      <w:r w:rsidRPr="00E101CB">
        <w:rPr>
          <w:lang w:val="el-GR"/>
        </w:rPr>
        <w:t xml:space="preserve">1 έως </w:t>
      </w:r>
      <w:r>
        <w:t>a</w:t>
      </w:r>
      <w:r w:rsidRPr="00E101CB">
        <w:rPr>
          <w:lang w:val="el-GR"/>
        </w:rPr>
        <w:t>10)</w:t>
      </w:r>
    </w:p>
    <w:p w14:paraId="78B494F7" w14:textId="77777777" w:rsidR="00E101CB" w:rsidRPr="00E101CB" w:rsidRDefault="00E101CB" w:rsidP="00E101CB">
      <w:pPr>
        <w:rPr>
          <w:lang w:val="el-GR"/>
        </w:rPr>
      </w:pPr>
      <w:r w:rsidRPr="00E101CB">
        <w:rPr>
          <w:lang w:val="el-GR"/>
        </w:rPr>
        <w:t>.</w:t>
      </w:r>
    </w:p>
    <w:p w14:paraId="42C3BDF8" w14:textId="77777777" w:rsidR="00E101CB" w:rsidRPr="00E101CB" w:rsidRDefault="00E101CB" w:rsidP="00E101CB">
      <w:pPr>
        <w:rPr>
          <w:lang w:val="el-GR"/>
        </w:rPr>
      </w:pPr>
      <w:r w:rsidRPr="00E101CB">
        <w:rPr>
          <w:lang w:val="el-GR"/>
        </w:rPr>
        <w:t xml:space="preserve">(Περιγραφή διαδικασίας </w:t>
      </w:r>
      <w:r>
        <w:t>Bicing</w:t>
      </w:r>
      <w:r w:rsidRPr="00E101CB">
        <w:rPr>
          <w:lang w:val="el-GR"/>
        </w:rPr>
        <w:t xml:space="preserve"> - δραστηριότητες </w:t>
      </w:r>
      <w:r>
        <w:t>a</w:t>
      </w:r>
      <w:r w:rsidRPr="00E101CB">
        <w:rPr>
          <w:lang w:val="el-GR"/>
        </w:rPr>
        <w:t xml:space="preserve">11 έως </w:t>
      </w:r>
      <w:r>
        <w:t>a</w:t>
      </w:r>
      <w:r w:rsidRPr="00E101CB">
        <w:rPr>
          <w:lang w:val="el-GR"/>
        </w:rPr>
        <w:t>14)</w:t>
      </w:r>
    </w:p>
    <w:p w14:paraId="6A5B9ED8" w14:textId="77777777" w:rsidR="00E101CB" w:rsidRPr="00E101CB" w:rsidRDefault="00E101CB" w:rsidP="00E101CB">
      <w:pPr>
        <w:rPr>
          <w:lang w:val="el-GR"/>
        </w:rPr>
      </w:pPr>
      <w:r w:rsidRPr="00E101CB">
        <w:rPr>
          <w:lang w:val="el-GR"/>
        </w:rPr>
        <w:t>.</w:t>
      </w:r>
    </w:p>
    <w:p w14:paraId="57E9B6CF" w14:textId="77777777" w:rsidR="00E101CB" w:rsidRPr="00E101CB" w:rsidRDefault="00E101CB" w:rsidP="00E101CB">
      <w:pPr>
        <w:rPr>
          <w:lang w:val="el-GR"/>
        </w:rPr>
      </w:pPr>
      <w:r w:rsidRPr="00E101CB">
        <w:rPr>
          <w:lang w:val="el-GR"/>
        </w:rPr>
        <w:t xml:space="preserve">Το </w:t>
      </w:r>
      <w:r>
        <w:t>Cargo</w:t>
      </w:r>
      <w:r w:rsidRPr="00E101CB">
        <w:rPr>
          <w:lang w:val="el-GR"/>
        </w:rPr>
        <w:t xml:space="preserve"> </w:t>
      </w:r>
      <w:r>
        <w:t>Tracking</w:t>
      </w:r>
      <w:r w:rsidRPr="00E101CB">
        <w:rPr>
          <w:lang w:val="el-GR"/>
        </w:rPr>
        <w:t xml:space="preserve"> (Σχήμα 12) αφορά τη μεταφορά εμπορευματοκιβωτίων (δραστηριότητες </w:t>
      </w:r>
      <w:r>
        <w:t>a</w:t>
      </w:r>
      <w:r w:rsidRPr="00E101CB">
        <w:rPr>
          <w:lang w:val="el-GR"/>
        </w:rPr>
        <w:t xml:space="preserve">′1 έως </w:t>
      </w:r>
      <w:r>
        <w:t>a</w:t>
      </w:r>
      <w:r w:rsidRPr="00E101CB">
        <w:rPr>
          <w:lang w:val="el-GR"/>
        </w:rPr>
        <w:t>′10)</w:t>
      </w:r>
    </w:p>
    <w:p w14:paraId="3C170415" w14:textId="77777777" w:rsidR="00E101CB" w:rsidRPr="00E101CB" w:rsidRDefault="00E101CB" w:rsidP="00E101CB">
      <w:pPr>
        <w:rPr>
          <w:lang w:val="el-GR"/>
        </w:rPr>
      </w:pPr>
      <w:r w:rsidRPr="00E101CB">
        <w:rPr>
          <w:lang w:val="el-GR"/>
        </w:rPr>
        <w:t>.</w:t>
      </w:r>
    </w:p>
    <w:p w14:paraId="5A046E26" w14:textId="77777777" w:rsidR="00E101CB" w:rsidRPr="00E101CB" w:rsidRDefault="00E101CB" w:rsidP="00E101CB">
      <w:pPr>
        <w:rPr>
          <w:lang w:val="el-GR"/>
        </w:rPr>
      </w:pPr>
      <w:r w:rsidRPr="00E101CB">
        <w:rPr>
          <w:lang w:val="el-GR"/>
        </w:rPr>
        <w:t xml:space="preserve">(Περιγραφή διαδικασίας </w:t>
      </w:r>
      <w:r>
        <w:t>Cargo</w:t>
      </w:r>
      <w:r w:rsidRPr="00E101CB">
        <w:rPr>
          <w:lang w:val="el-GR"/>
        </w:rPr>
        <w:t xml:space="preserve"> </w:t>
      </w:r>
      <w:r>
        <w:t>Tracking</w:t>
      </w:r>
      <w:r w:rsidRPr="00E101CB">
        <w:rPr>
          <w:lang w:val="el-GR"/>
        </w:rPr>
        <w:t xml:space="preserve"> - δραστηριότητες </w:t>
      </w:r>
      <w:r>
        <w:t>a</w:t>
      </w:r>
      <w:r w:rsidRPr="00E101CB">
        <w:rPr>
          <w:lang w:val="el-GR"/>
        </w:rPr>
        <w:t xml:space="preserve">′9 έως </w:t>
      </w:r>
      <w:r>
        <w:t>a</w:t>
      </w:r>
      <w:r w:rsidRPr="00E101CB">
        <w:rPr>
          <w:lang w:val="el-GR"/>
        </w:rPr>
        <w:t>′12)</w:t>
      </w:r>
    </w:p>
    <w:p w14:paraId="77027D72" w14:textId="77777777" w:rsidR="00E101CB" w:rsidRPr="00E101CB" w:rsidRDefault="00E101CB" w:rsidP="00E101CB">
      <w:pPr>
        <w:rPr>
          <w:lang w:val="el-GR"/>
        </w:rPr>
      </w:pPr>
      <w:r w:rsidRPr="00E101CB">
        <w:rPr>
          <w:lang w:val="el-GR"/>
        </w:rPr>
        <w:t>.</w:t>
      </w:r>
    </w:p>
    <w:p w14:paraId="35936FDB" w14:textId="77777777" w:rsidR="00E101CB" w:rsidRPr="00E101CB" w:rsidRDefault="00E101CB" w:rsidP="00E101CB">
      <w:pPr>
        <w:rPr>
          <w:lang w:val="el-GR"/>
        </w:rPr>
      </w:pPr>
      <w:r w:rsidRPr="00E101CB">
        <w:rPr>
          <w:lang w:val="el-GR"/>
        </w:rPr>
        <w:lastRenderedPageBreak/>
        <w:t xml:space="preserve">(Περιγραφή διαδικασίας </w:t>
      </w:r>
      <w:r>
        <w:t>Cargo</w:t>
      </w:r>
      <w:r w:rsidRPr="00E101CB">
        <w:rPr>
          <w:lang w:val="el-GR"/>
        </w:rPr>
        <w:t xml:space="preserve"> </w:t>
      </w:r>
      <w:r>
        <w:t>Tracking</w:t>
      </w:r>
      <w:r w:rsidRPr="00E101CB">
        <w:rPr>
          <w:lang w:val="el-GR"/>
        </w:rPr>
        <w:t xml:space="preserve"> - δραστηριότητες </w:t>
      </w:r>
      <w:r>
        <w:t>a</w:t>
      </w:r>
      <w:r w:rsidRPr="00E101CB">
        <w:rPr>
          <w:lang w:val="el-GR"/>
        </w:rPr>
        <w:t xml:space="preserve">′13 έως </w:t>
      </w:r>
      <w:r>
        <w:t>a</w:t>
      </w:r>
      <w:r w:rsidRPr="00E101CB">
        <w:rPr>
          <w:lang w:val="el-GR"/>
        </w:rPr>
        <w:t>′15)</w:t>
      </w:r>
    </w:p>
    <w:p w14:paraId="7436FEB2" w14:textId="77777777" w:rsidR="00E101CB" w:rsidRPr="00E101CB" w:rsidRDefault="00E101CB" w:rsidP="00E101CB">
      <w:pPr>
        <w:rPr>
          <w:lang w:val="el-GR"/>
        </w:rPr>
      </w:pPr>
      <w:r w:rsidRPr="00E101CB">
        <w:rPr>
          <w:lang w:val="el-GR"/>
        </w:rPr>
        <w:t xml:space="preserve">. Το </w:t>
      </w:r>
      <w:r>
        <w:t>JPetStore</w:t>
      </w:r>
      <w:r w:rsidRPr="00E101CB">
        <w:rPr>
          <w:lang w:val="el-GR"/>
        </w:rPr>
        <w:t xml:space="preserve"> </w:t>
      </w:r>
      <w:r>
        <w:t>Demo</w:t>
      </w:r>
      <w:r w:rsidRPr="00E101CB">
        <w:rPr>
          <w:lang w:val="el-GR"/>
        </w:rPr>
        <w:t xml:space="preserve"> είναι ένα ηλεκτρονικό κατάστημα κατοικίδιων ζώων που χρησιμοποιείται συχνά για τη δοκιμή προσεγγίσεων διάσπασης.</w:t>
      </w:r>
    </w:p>
    <w:p w14:paraId="7CD5E035" w14:textId="77777777" w:rsidR="00E101CB" w:rsidRPr="00E101CB" w:rsidRDefault="00E101CB" w:rsidP="00E101CB">
      <w:pPr>
        <w:rPr>
          <w:lang w:val="el-GR"/>
        </w:rPr>
      </w:pPr>
      <w:r w:rsidRPr="00E101CB">
        <w:rPr>
          <w:lang w:val="el-GR"/>
        </w:rPr>
        <w:t>Γ. ΜΕΤΡΙΚΕΣ ΑΞΙΟΛΟΓΗΣΗΣ Χρησιμοποιούνται διάφορες μετρικές</w:t>
      </w:r>
    </w:p>
    <w:p w14:paraId="340740AC" w14:textId="77777777" w:rsidR="00E101CB" w:rsidRPr="00E101CB" w:rsidRDefault="00E101CB" w:rsidP="00E101CB">
      <w:pPr>
        <w:rPr>
          <w:lang w:val="el-GR"/>
        </w:rPr>
      </w:pPr>
      <w:r w:rsidRPr="00E101CB">
        <w:rPr>
          <w:lang w:val="el-GR"/>
        </w:rPr>
        <w:t>, εστιάζοντας στις εξής:</w:t>
      </w:r>
    </w:p>
    <w:p w14:paraId="1548E439" w14:textId="77777777" w:rsidR="00E101CB" w:rsidRPr="00E101CB" w:rsidRDefault="00E101CB" w:rsidP="00E101CB">
      <w:pPr>
        <w:rPr>
          <w:lang w:val="el-GR"/>
        </w:rPr>
      </w:pPr>
      <w:r w:rsidRPr="00E101CB">
        <w:rPr>
          <w:lang w:val="el-GR"/>
        </w:rPr>
        <w:t>• Κοκκοποίηση (</w:t>
      </w:r>
      <w:r>
        <w:t>Granularity</w:t>
      </w:r>
      <w:r w:rsidRPr="00E101CB">
        <w:rPr>
          <w:lang w:val="el-GR"/>
        </w:rPr>
        <w:t>) (</w:t>
      </w:r>
      <w:r>
        <w:t>N</w:t>
      </w:r>
      <w:r w:rsidRPr="00E101CB">
        <w:rPr>
          <w:lang w:val="el-GR"/>
        </w:rPr>
        <w:t xml:space="preserve">): Ο αριθμός των </w:t>
      </w:r>
      <w:r>
        <w:t>microservices</w:t>
      </w:r>
    </w:p>
    <w:p w14:paraId="28681B1A" w14:textId="77777777" w:rsidR="00E101CB" w:rsidRPr="00E101CB" w:rsidRDefault="00E101CB" w:rsidP="00E101CB">
      <w:pPr>
        <w:rPr>
          <w:lang w:val="el-GR"/>
        </w:rPr>
      </w:pPr>
      <w:r w:rsidRPr="00E101CB">
        <w:rPr>
          <w:lang w:val="el-GR"/>
        </w:rPr>
        <w:t>.</w:t>
      </w:r>
    </w:p>
    <w:p w14:paraId="3CE4775B" w14:textId="77777777" w:rsidR="00E101CB" w:rsidRPr="00E101CB" w:rsidRDefault="00E101CB" w:rsidP="00E101CB">
      <w:pPr>
        <w:rPr>
          <w:lang w:val="el-GR"/>
        </w:rPr>
      </w:pPr>
      <w:r w:rsidRPr="00E101CB">
        <w:rPr>
          <w:lang w:val="el-GR"/>
        </w:rPr>
        <w:t xml:space="preserve">• Δείκτης </w:t>
      </w:r>
      <w:r>
        <w:t>Silhouette</w:t>
      </w:r>
      <w:r w:rsidRPr="00E101CB">
        <w:rPr>
          <w:lang w:val="el-GR"/>
        </w:rPr>
        <w:t xml:space="preserve"> (</w:t>
      </w:r>
      <w:r>
        <w:t>SI</w:t>
      </w:r>
      <w:r w:rsidRPr="00E101CB">
        <w:rPr>
          <w:lang w:val="el-GR"/>
        </w:rPr>
        <w:t>): Αξιολογεί πόσο καλά ένα σημείο ευθυγραμμίζεται με τη συστάδα του (εύρος από −1 έως 1)</w:t>
      </w:r>
    </w:p>
    <w:p w14:paraId="23C3BFC4" w14:textId="77777777" w:rsidR="00E101CB" w:rsidRDefault="00E101CB" w:rsidP="00E101CB">
      <w:r>
        <w:t>.</w:t>
      </w:r>
    </w:p>
    <w:p w14:paraId="27A096A6" w14:textId="77777777" w:rsidR="00E101CB" w:rsidRDefault="00E101CB" w:rsidP="00E101CB">
      <w:r>
        <w:t>Ο τύπος του SI είναι: $SI = \frac{b(i) - a(i)}{\max (a(i), b(i))}$ (4)</w:t>
      </w:r>
    </w:p>
    <w:p w14:paraId="56C02CFA" w14:textId="77777777" w:rsidR="00E101CB" w:rsidRPr="00E101CB" w:rsidRDefault="00E101CB" w:rsidP="00E101CB">
      <w:pPr>
        <w:rPr>
          <w:lang w:val="el-GR"/>
        </w:rPr>
      </w:pPr>
      <w:r w:rsidRPr="00E101CB">
        <w:rPr>
          <w:lang w:val="el-GR"/>
        </w:rPr>
        <w:t>.</w:t>
      </w:r>
    </w:p>
    <w:p w14:paraId="258A6862" w14:textId="77777777" w:rsidR="00E101CB" w:rsidRPr="00E101CB" w:rsidRDefault="00E101CB" w:rsidP="00E101CB">
      <w:pPr>
        <w:rPr>
          <w:lang w:val="el-GR"/>
        </w:rPr>
      </w:pPr>
      <w:r w:rsidRPr="00E101CB">
        <w:rPr>
          <w:lang w:val="el-GR"/>
        </w:rPr>
        <w:t xml:space="preserve">• </w:t>
      </w:r>
      <w:r>
        <w:t>Afferent</w:t>
      </w:r>
      <w:r w:rsidRPr="00E101CB">
        <w:rPr>
          <w:lang w:val="el-GR"/>
        </w:rPr>
        <w:t xml:space="preserve"> </w:t>
      </w:r>
      <w:r>
        <w:t>Coupling</w:t>
      </w:r>
      <w:r w:rsidRPr="00E101CB">
        <w:rPr>
          <w:lang w:val="el-GR"/>
        </w:rPr>
        <w:t xml:space="preserve"> (</w:t>
      </w:r>
      <w:r>
        <w:t>AC</w:t>
      </w:r>
      <w:r w:rsidRPr="00E101CB">
        <w:rPr>
          <w:lang w:val="el-GR"/>
        </w:rPr>
        <w:t xml:space="preserve">): Ο αριθμός των </w:t>
      </w:r>
      <w:r>
        <w:t>microservices</w:t>
      </w:r>
      <w:r w:rsidRPr="00E101CB">
        <w:rPr>
          <w:lang w:val="el-GR"/>
        </w:rPr>
        <w:t xml:space="preserve"> που βασίζονται σε μια συγκεκριμένη </w:t>
      </w:r>
      <w:r>
        <w:t>microservice</w:t>
      </w:r>
    </w:p>
    <w:p w14:paraId="49D35137" w14:textId="77777777" w:rsidR="00E101CB" w:rsidRDefault="00E101CB" w:rsidP="00E101CB">
      <w:r>
        <w:t>. Ο τύπος είναι: $AC_i = \sum_{j=1}^{n} \text{dependence}(M_j, M_i)$ (5).</w:t>
      </w:r>
    </w:p>
    <w:p w14:paraId="4ADF8E1C" w14:textId="77777777" w:rsidR="00E101CB" w:rsidRPr="00E101CB" w:rsidRDefault="00E101CB" w:rsidP="00E101CB">
      <w:pPr>
        <w:rPr>
          <w:lang w:val="el-GR"/>
        </w:rPr>
      </w:pPr>
      <w:r w:rsidRPr="00E101CB">
        <w:rPr>
          <w:lang w:val="el-GR"/>
        </w:rPr>
        <w:t>(Αλγόριθμος 1 - Πρώτο μέρος): Αρχικοποίηση και προεπεξεργασία (μετατροπή σε πεζά, αφαίρεση άχρηστων λέξεων, λημματοποίηση, τεμαχισμός)</w:t>
      </w:r>
    </w:p>
    <w:p w14:paraId="7D5BADEC" w14:textId="77777777" w:rsidR="00E101CB" w:rsidRDefault="00E101CB" w:rsidP="00E101CB">
      <w:r>
        <w:t>. Εφαρμογή POS tagging, NER, και BIO tagging.</w:t>
      </w:r>
    </w:p>
    <w:p w14:paraId="412C2A33" w14:textId="77777777" w:rsidR="00E101CB" w:rsidRPr="00E101CB" w:rsidRDefault="00E101CB" w:rsidP="00E101CB">
      <w:pPr>
        <w:rPr>
          <w:lang w:val="el-GR"/>
        </w:rPr>
      </w:pPr>
      <w:r w:rsidRPr="00E101CB">
        <w:rPr>
          <w:lang w:val="el-GR"/>
        </w:rPr>
        <w:t>(Αλγόριθμος 1 - Συνέχεια): Υπολογισμός σημασιολογικής ομοιότητας χρησιμοποιώντας ομοιότητα συνημιτόνου</w:t>
      </w:r>
    </w:p>
    <w:p w14:paraId="565BBCEB" w14:textId="77777777" w:rsidR="00E101CB" w:rsidRPr="00E101CB" w:rsidRDefault="00E101CB" w:rsidP="00E101CB">
      <w:pPr>
        <w:rPr>
          <w:lang w:val="el-GR"/>
        </w:rPr>
      </w:pPr>
      <w:r w:rsidRPr="00E101CB">
        <w:rPr>
          <w:lang w:val="el-GR"/>
        </w:rPr>
        <w:t xml:space="preserve">. Καταγραφή στον πίνακα ομοιότητας εάν η βαθμολογία &gt; </w:t>
      </w:r>
      <w:r>
        <w:t>SST</w:t>
      </w:r>
      <w:r w:rsidRPr="00E101CB">
        <w:rPr>
          <w:lang w:val="el-GR"/>
        </w:rPr>
        <w:t>. Ομαδοποίηση δραστηριοτήτων εάν η βαθμολογία σύζευξης $\</w:t>
      </w:r>
      <w:r>
        <w:t>le</w:t>
      </w:r>
      <w:r w:rsidRPr="00E101CB">
        <w:rPr>
          <w:lang w:val="el-GR"/>
        </w:rPr>
        <w:t xml:space="preserve">$ </w:t>
      </w:r>
      <w:r>
        <w:t>CT</w:t>
      </w:r>
      <w:r w:rsidRPr="00E101CB">
        <w:rPr>
          <w:lang w:val="el-GR"/>
        </w:rPr>
        <w:t xml:space="preserve">. Εφαρμογή του επιλεγμένου αλγορίθμου ομαδοποίησης </w:t>
      </w:r>
      <w:r>
        <w:t>CA</w:t>
      </w:r>
      <w:r w:rsidRPr="00E101CB">
        <w:rPr>
          <w:lang w:val="el-GR"/>
        </w:rPr>
        <w:t xml:space="preserve"> και υπολογισμός μετρικών.</w:t>
      </w:r>
    </w:p>
    <w:p w14:paraId="186B6DC6" w14:textId="77777777" w:rsidR="00E101CB" w:rsidRPr="00E101CB" w:rsidRDefault="00E101CB" w:rsidP="00E101CB">
      <w:pPr>
        <w:rPr>
          <w:lang w:val="el-GR"/>
        </w:rPr>
      </w:pPr>
      <w:r w:rsidRPr="00E101CB">
        <w:rPr>
          <w:lang w:val="el-GR"/>
        </w:rPr>
        <w:t xml:space="preserve">• </w:t>
      </w:r>
      <w:r>
        <w:t>Efferent</w:t>
      </w:r>
      <w:r w:rsidRPr="00E101CB">
        <w:rPr>
          <w:lang w:val="el-GR"/>
        </w:rPr>
        <w:t xml:space="preserve"> </w:t>
      </w:r>
      <w:r>
        <w:t>Coupling</w:t>
      </w:r>
      <w:r w:rsidRPr="00E101CB">
        <w:rPr>
          <w:lang w:val="el-GR"/>
        </w:rPr>
        <w:t xml:space="preserve"> (</w:t>
      </w:r>
      <w:r>
        <w:t>EC</w:t>
      </w:r>
      <w:r w:rsidRPr="00E101CB">
        <w:rPr>
          <w:lang w:val="el-GR"/>
        </w:rPr>
        <w:t xml:space="preserve">): Ο αριθμός των εξαρτήσεων που έχει μια </w:t>
      </w:r>
      <w:r>
        <w:t>microservice</w:t>
      </w:r>
      <w:r w:rsidRPr="00E101CB">
        <w:rPr>
          <w:lang w:val="el-GR"/>
        </w:rPr>
        <w:t xml:space="preserve"> σε άλλες</w:t>
      </w:r>
    </w:p>
    <w:p w14:paraId="6C5EF5B5" w14:textId="77777777" w:rsidR="00E101CB" w:rsidRDefault="00E101CB" w:rsidP="00E101CB">
      <w:r>
        <w:t>. Ο τύπος είναι: $EC_i = \sum_{j=1}^{n} \text{dependence}(M_i, M_j)$ (6)</w:t>
      </w:r>
    </w:p>
    <w:p w14:paraId="1205041D" w14:textId="77777777" w:rsidR="00E101CB" w:rsidRPr="00E101CB" w:rsidRDefault="00E101CB" w:rsidP="00E101CB">
      <w:pPr>
        <w:rPr>
          <w:lang w:val="el-GR"/>
        </w:rPr>
      </w:pPr>
      <w:r w:rsidRPr="00E101CB">
        <w:rPr>
          <w:lang w:val="el-GR"/>
        </w:rPr>
        <w:t>.</w:t>
      </w:r>
    </w:p>
    <w:p w14:paraId="657B7A9D" w14:textId="77777777" w:rsidR="00E101CB" w:rsidRPr="00E101CB" w:rsidRDefault="00E101CB" w:rsidP="00E101CB">
      <w:pPr>
        <w:rPr>
          <w:lang w:val="el-GR"/>
        </w:rPr>
      </w:pPr>
      <w:r w:rsidRPr="00E101CB">
        <w:rPr>
          <w:lang w:val="el-GR"/>
        </w:rPr>
        <w:t>• Αστάθεια (</w:t>
      </w:r>
      <w:r>
        <w:t>Instability</w:t>
      </w:r>
      <w:r w:rsidRPr="00E101CB">
        <w:rPr>
          <w:lang w:val="el-GR"/>
        </w:rPr>
        <w:t>) (</w:t>
      </w:r>
      <w:r>
        <w:t>I</w:t>
      </w:r>
      <w:r w:rsidRPr="00E101CB">
        <w:rPr>
          <w:lang w:val="el-GR"/>
        </w:rPr>
        <w:t xml:space="preserve">): Μετρά την ανθεκτικότητα μιας </w:t>
      </w:r>
      <w:r>
        <w:t>microservice</w:t>
      </w:r>
      <w:r w:rsidRPr="00E101CB">
        <w:rPr>
          <w:lang w:val="el-GR"/>
        </w:rPr>
        <w:t xml:space="preserve"> στις αλλαγές</w:t>
      </w:r>
    </w:p>
    <w:p w14:paraId="4D1BCE13" w14:textId="77777777" w:rsidR="00E101CB" w:rsidRPr="00E101CB" w:rsidRDefault="00E101CB" w:rsidP="00E101CB">
      <w:pPr>
        <w:rPr>
          <w:lang w:val="el-GR"/>
        </w:rPr>
      </w:pPr>
      <w:r w:rsidRPr="00E101CB">
        <w:rPr>
          <w:lang w:val="el-GR"/>
        </w:rPr>
        <w:t>.</w:t>
      </w:r>
    </w:p>
    <w:p w14:paraId="3EBD7E1A" w14:textId="77777777" w:rsidR="00E101CB" w:rsidRPr="00E101CB" w:rsidRDefault="00E101CB" w:rsidP="00E101CB">
      <w:pPr>
        <w:rPr>
          <w:lang w:val="el-GR"/>
        </w:rPr>
      </w:pPr>
      <w:r w:rsidRPr="00E101CB">
        <w:rPr>
          <w:lang w:val="el-GR"/>
        </w:rPr>
        <w:lastRenderedPageBreak/>
        <w:t>Ο τύπος της Αστάθειας είναι: $</w:t>
      </w:r>
      <w:r>
        <w:t>I</w:t>
      </w:r>
      <w:r w:rsidRPr="00E101CB">
        <w:rPr>
          <w:lang w:val="el-GR"/>
        </w:rPr>
        <w:t>_</w:t>
      </w:r>
      <w:r>
        <w:t>i</w:t>
      </w:r>
      <w:r w:rsidRPr="00E101CB">
        <w:rPr>
          <w:lang w:val="el-GR"/>
        </w:rPr>
        <w:t xml:space="preserve"> = \</w:t>
      </w:r>
      <w:r>
        <w:t>frac</w:t>
      </w:r>
      <w:r w:rsidRPr="00E101CB">
        <w:rPr>
          <w:lang w:val="el-GR"/>
        </w:rPr>
        <w:t>{</w:t>
      </w:r>
      <w:r>
        <w:t>EC</w:t>
      </w:r>
      <w:r w:rsidRPr="00E101CB">
        <w:rPr>
          <w:lang w:val="el-GR"/>
        </w:rPr>
        <w:t>_</w:t>
      </w:r>
      <w:r>
        <w:t>i</w:t>
      </w:r>
      <w:r w:rsidRPr="00E101CB">
        <w:rPr>
          <w:lang w:val="el-GR"/>
        </w:rPr>
        <w:t>}{</w:t>
      </w:r>
      <w:r>
        <w:t>AC</w:t>
      </w:r>
      <w:r w:rsidRPr="00E101CB">
        <w:rPr>
          <w:lang w:val="el-GR"/>
        </w:rPr>
        <w:t>_</w:t>
      </w:r>
      <w:r>
        <w:t>i</w:t>
      </w:r>
      <w:r w:rsidRPr="00E101CB">
        <w:rPr>
          <w:lang w:val="el-GR"/>
        </w:rPr>
        <w:t xml:space="preserve"> + </w:t>
      </w:r>
      <w:r>
        <w:t>EC</w:t>
      </w:r>
      <w:r w:rsidRPr="00E101CB">
        <w:rPr>
          <w:lang w:val="el-GR"/>
        </w:rPr>
        <w:t>_</w:t>
      </w:r>
      <w:r>
        <w:t>i</w:t>
      </w:r>
      <w:r w:rsidRPr="00E101CB">
        <w:rPr>
          <w:lang w:val="el-GR"/>
        </w:rPr>
        <w:t>}$ (7)</w:t>
      </w:r>
    </w:p>
    <w:p w14:paraId="069B8510" w14:textId="77777777" w:rsidR="00E101CB" w:rsidRPr="00E101CB" w:rsidRDefault="00E101CB" w:rsidP="00E101CB">
      <w:pPr>
        <w:rPr>
          <w:lang w:val="el-GR"/>
        </w:rPr>
      </w:pPr>
      <w:r w:rsidRPr="00E101CB">
        <w:rPr>
          <w:lang w:val="el-GR"/>
        </w:rPr>
        <w:t>.</w:t>
      </w:r>
    </w:p>
    <w:p w14:paraId="174C7395" w14:textId="77777777" w:rsidR="00E101CB" w:rsidRPr="00E101CB" w:rsidRDefault="00E101CB" w:rsidP="00E101CB">
      <w:pPr>
        <w:rPr>
          <w:lang w:val="el-GR"/>
        </w:rPr>
      </w:pPr>
      <w:r w:rsidRPr="00E101CB">
        <w:rPr>
          <w:lang w:val="el-GR"/>
        </w:rPr>
        <w:t>• Συνοχή Σχέσεων (</w:t>
      </w:r>
      <w:r>
        <w:t>Relational</w:t>
      </w:r>
      <w:r w:rsidRPr="00E101CB">
        <w:rPr>
          <w:lang w:val="el-GR"/>
        </w:rPr>
        <w:t xml:space="preserve"> </w:t>
      </w:r>
      <w:r>
        <w:t>Cohesion</w:t>
      </w:r>
      <w:r w:rsidRPr="00E101CB">
        <w:rPr>
          <w:lang w:val="el-GR"/>
        </w:rPr>
        <w:t>) (</w:t>
      </w:r>
      <w:r>
        <w:t>RC</w:t>
      </w:r>
      <w:r w:rsidRPr="00E101CB">
        <w:rPr>
          <w:lang w:val="el-GR"/>
        </w:rPr>
        <w:t xml:space="preserve">): Αξιολογεί τον λόγο των εσωτερικών συνδέσεων προς τους συνολικούς τύπους εντός μιας </w:t>
      </w:r>
      <w:r>
        <w:t>microservice</w:t>
      </w:r>
    </w:p>
    <w:p w14:paraId="6AFADA84" w14:textId="77777777" w:rsidR="00E101CB" w:rsidRPr="00E101CB" w:rsidRDefault="00E101CB" w:rsidP="00E101CB">
      <w:pPr>
        <w:rPr>
          <w:lang w:val="el-GR"/>
        </w:rPr>
      </w:pPr>
      <w:r w:rsidRPr="00E101CB">
        <w:rPr>
          <w:lang w:val="el-GR"/>
        </w:rPr>
        <w:t xml:space="preserve">. Δ. ΑΠΟΤΕΛΕΣΜΑΤΑ ΑΞΙΟΛΟΓΗΣΗΣ Για το έργο </w:t>
      </w:r>
      <w:r>
        <w:t>Bicing</w:t>
      </w:r>
      <w:r w:rsidRPr="00E101CB">
        <w:rPr>
          <w:lang w:val="el-GR"/>
        </w:rPr>
        <w:t xml:space="preserve">, η προσέγγιση παράγει τέσσερις </w:t>
      </w:r>
      <w:r>
        <w:t>microservices</w:t>
      </w:r>
      <w:r w:rsidRPr="00E101CB">
        <w:rPr>
          <w:lang w:val="el-GR"/>
        </w:rPr>
        <w:t xml:space="preserve"> (σε σύγκριση με πέντε της μεθόδου </w:t>
      </w:r>
      <w:r>
        <w:t>MM</w:t>
      </w:r>
      <w:r w:rsidRPr="00E101CB">
        <w:rPr>
          <w:lang w:val="el-GR"/>
        </w:rPr>
        <w:t xml:space="preserve">). Με το </w:t>
      </w:r>
      <w:r>
        <w:t>K</w:t>
      </w:r>
      <w:r w:rsidRPr="00E101CB">
        <w:rPr>
          <w:lang w:val="el-GR"/>
        </w:rPr>
        <w:t>-</w:t>
      </w:r>
      <w:r>
        <w:t>means</w:t>
      </w:r>
      <w:r w:rsidRPr="00E101CB">
        <w:rPr>
          <w:lang w:val="el-GR"/>
        </w:rPr>
        <w:t xml:space="preserve">, επιτυγχάνονται χαμηλότερες </w:t>
      </w:r>
      <w:r>
        <w:t>AC</w:t>
      </w:r>
      <w:r w:rsidRPr="00E101CB">
        <w:rPr>
          <w:lang w:val="el-GR"/>
        </w:rPr>
        <w:t xml:space="preserve"> και </w:t>
      </w:r>
      <w:r>
        <w:t>EC</w:t>
      </w:r>
      <w:r w:rsidRPr="00E101CB">
        <w:rPr>
          <w:lang w:val="el-GR"/>
        </w:rPr>
        <w:t xml:space="preserve"> από την </w:t>
      </w:r>
      <w:r>
        <w:t>MM</w:t>
      </w:r>
      <w:r w:rsidRPr="00E101CB">
        <w:rPr>
          <w:lang w:val="el-GR"/>
        </w:rPr>
        <w:t>.</w:t>
      </w:r>
    </w:p>
    <w:p w14:paraId="349DED6B" w14:textId="77777777" w:rsidR="00E101CB" w:rsidRPr="00E101CB" w:rsidRDefault="00E101CB" w:rsidP="00E101CB">
      <w:pPr>
        <w:rPr>
          <w:lang w:val="el-GR"/>
        </w:rPr>
      </w:pPr>
      <w:r w:rsidRPr="00E101CB">
        <w:rPr>
          <w:lang w:val="el-GR"/>
        </w:rPr>
        <w:t xml:space="preserve">Οι </w:t>
      </w:r>
      <w:r>
        <w:t>microservices</w:t>
      </w:r>
      <w:r w:rsidRPr="00E101CB">
        <w:rPr>
          <w:lang w:val="el-GR"/>
        </w:rPr>
        <w:t xml:space="preserve"> </w:t>
      </w:r>
      <w:r>
        <w:t>Bicing</w:t>
      </w:r>
      <w:r w:rsidRPr="00E101CB">
        <w:rPr>
          <w:lang w:val="el-GR"/>
        </w:rPr>
        <w:t xml:space="preserve"> που εντοπίστηκαν με </w:t>
      </w:r>
      <w:r>
        <w:t>K</w:t>
      </w:r>
      <w:r w:rsidRPr="00E101CB">
        <w:rPr>
          <w:lang w:val="el-GR"/>
        </w:rPr>
        <w:t>-</w:t>
      </w:r>
      <w:r>
        <w:t>means</w:t>
      </w:r>
      <w:r w:rsidRPr="00E101CB">
        <w:rPr>
          <w:lang w:val="el-GR"/>
        </w:rPr>
        <w:t xml:space="preserve"> θα αντιπροσώπευαν μια πιο συντηρήσιμη αρχιτεκτονική με σαφέστερα όρια και λιγότερες εξαρτήσεις</w:t>
      </w:r>
    </w:p>
    <w:p w14:paraId="29A9F844" w14:textId="77777777" w:rsidR="00E101CB" w:rsidRPr="00E101CB" w:rsidRDefault="00E101CB" w:rsidP="00E101CB">
      <w:pPr>
        <w:rPr>
          <w:lang w:val="el-GR"/>
        </w:rPr>
      </w:pPr>
      <w:r w:rsidRPr="00E101CB">
        <w:rPr>
          <w:lang w:val="el-GR"/>
        </w:rPr>
        <w:t xml:space="preserve">. Για το έργο </w:t>
      </w:r>
      <w:r>
        <w:t>Cargo</w:t>
      </w:r>
      <w:r w:rsidRPr="00E101CB">
        <w:rPr>
          <w:lang w:val="el-GR"/>
        </w:rPr>
        <w:t xml:space="preserve"> </w:t>
      </w:r>
      <w:r>
        <w:t>Tracking</w:t>
      </w:r>
      <w:r w:rsidRPr="00E101CB">
        <w:rPr>
          <w:lang w:val="el-GR"/>
        </w:rPr>
        <w:t xml:space="preserve">, το </w:t>
      </w:r>
      <w:r>
        <w:t>K</w:t>
      </w:r>
      <w:r w:rsidRPr="00E101CB">
        <w:rPr>
          <w:lang w:val="el-GR"/>
        </w:rPr>
        <w:t>-</w:t>
      </w:r>
      <w:r>
        <w:t>means</w:t>
      </w:r>
      <w:r w:rsidRPr="00E101CB">
        <w:rPr>
          <w:lang w:val="el-GR"/>
        </w:rPr>
        <w:t xml:space="preserve"> επιτυγχάνει </w:t>
      </w:r>
      <w:r>
        <w:t>AC</w:t>
      </w:r>
      <w:r w:rsidRPr="00E101CB">
        <w:rPr>
          <w:lang w:val="el-GR"/>
        </w:rPr>
        <w:t xml:space="preserve"> = 13.0 και </w:t>
      </w:r>
      <w:r>
        <w:t>EC</w:t>
      </w:r>
      <w:r w:rsidRPr="00E101CB">
        <w:rPr>
          <w:lang w:val="el-GR"/>
        </w:rPr>
        <w:t xml:space="preserve"> = 3.0, παρουσιάζοντας ισορροπημένη μείωση στη σύζευξη.</w:t>
      </w:r>
    </w:p>
    <w:p w14:paraId="78A60CBC" w14:textId="77777777" w:rsidR="00E101CB" w:rsidRPr="00E101CB" w:rsidRDefault="00E101CB" w:rsidP="00E101CB">
      <w:pPr>
        <w:rPr>
          <w:lang w:val="el-GR"/>
        </w:rPr>
      </w:pPr>
      <w:r w:rsidRPr="00E101CB">
        <w:rPr>
          <w:lang w:val="el-GR"/>
        </w:rPr>
        <w:t xml:space="preserve">Το </w:t>
      </w:r>
      <w:r>
        <w:t>Service</w:t>
      </w:r>
      <w:r w:rsidRPr="00E101CB">
        <w:rPr>
          <w:lang w:val="el-GR"/>
        </w:rPr>
        <w:t xml:space="preserve"> </w:t>
      </w:r>
      <w:r>
        <w:t>Cutter</w:t>
      </w:r>
    </w:p>
    <w:p w14:paraId="154385CE" w14:textId="77777777" w:rsidR="00E101CB" w:rsidRPr="00E101CB" w:rsidRDefault="00E101CB" w:rsidP="00E101CB">
      <w:pPr>
        <w:rPr>
          <w:lang w:val="el-GR"/>
        </w:rPr>
      </w:pPr>
      <w:r w:rsidRPr="00E101CB">
        <w:rPr>
          <w:lang w:val="el-GR"/>
        </w:rPr>
        <w:t xml:space="preserve">δεν επιτυγχάνει το ίδιο επίπεδο σταθερότητας με το </w:t>
      </w:r>
      <w:r>
        <w:t>K</w:t>
      </w:r>
      <w:r w:rsidRPr="00E101CB">
        <w:rPr>
          <w:lang w:val="el-GR"/>
        </w:rPr>
        <w:t>-</w:t>
      </w:r>
      <w:r>
        <w:t>medoids</w:t>
      </w:r>
      <w:r w:rsidRPr="00E101CB">
        <w:rPr>
          <w:lang w:val="el-GR"/>
        </w:rPr>
        <w:t xml:space="preserve">. Η μέθοδος </w:t>
      </w:r>
      <w:r>
        <w:t>DFD</w:t>
      </w:r>
      <w:r w:rsidRPr="00E101CB">
        <w:rPr>
          <w:lang w:val="el-GR"/>
        </w:rPr>
        <w:t xml:space="preserve"> παρέχει υψηλό </w:t>
      </w:r>
      <w:r>
        <w:t>RC</w:t>
      </w:r>
      <w:r w:rsidRPr="00E101CB">
        <w:rPr>
          <w:lang w:val="el-GR"/>
        </w:rPr>
        <w:t>, αλλά όχι ευνοϊκά αποτελέσματα στις μετρικές σύζευξης και αστάθειας.</w:t>
      </w:r>
    </w:p>
    <w:p w14:paraId="5A70ECE7" w14:textId="77777777" w:rsidR="00E101CB" w:rsidRPr="00E101CB" w:rsidRDefault="00E101CB" w:rsidP="00E101CB">
      <w:pPr>
        <w:rPr>
          <w:lang w:val="el-GR"/>
        </w:rPr>
      </w:pPr>
      <w:r w:rsidRPr="00E101CB">
        <w:rPr>
          <w:lang w:val="el-GR"/>
        </w:rPr>
        <w:t xml:space="preserve">Για το </w:t>
      </w:r>
      <w:r>
        <w:t>Cargo</w:t>
      </w:r>
      <w:r w:rsidRPr="00E101CB">
        <w:rPr>
          <w:lang w:val="el-GR"/>
        </w:rPr>
        <w:t xml:space="preserve"> </w:t>
      </w:r>
      <w:r>
        <w:t>Tracking</w:t>
      </w:r>
      <w:r w:rsidRPr="00E101CB">
        <w:rPr>
          <w:lang w:val="el-GR"/>
        </w:rPr>
        <w:t xml:space="preserve">, η διαμόρφωση </w:t>
      </w:r>
      <w:r>
        <w:t>K</w:t>
      </w:r>
      <w:r w:rsidRPr="00E101CB">
        <w:rPr>
          <w:lang w:val="el-GR"/>
        </w:rPr>
        <w:t>-</w:t>
      </w:r>
      <w:r>
        <w:t>medoids</w:t>
      </w:r>
      <w:r w:rsidRPr="00E101CB">
        <w:rPr>
          <w:lang w:val="el-GR"/>
        </w:rPr>
        <w:t xml:space="preserve"> προσφέρει τα πιο πειστικά αποτελέσματα με τη χαμηλότερη αστάθεια (</w:t>
      </w:r>
      <w:r>
        <w:t>I</w:t>
      </w:r>
      <w:r w:rsidRPr="00E101CB">
        <w:rPr>
          <w:lang w:val="el-GR"/>
        </w:rPr>
        <w:t xml:space="preserve"> = 0.15) και την υψηλότερη συνοχή (</w:t>
      </w:r>
      <w:r>
        <w:t>RC</w:t>
      </w:r>
      <w:r w:rsidRPr="00E101CB">
        <w:rPr>
          <w:lang w:val="el-GR"/>
        </w:rPr>
        <w:t xml:space="preserve"> = 13.5)</w:t>
      </w:r>
    </w:p>
    <w:p w14:paraId="393D352E" w14:textId="77777777" w:rsidR="00E101CB" w:rsidRPr="00E101CB" w:rsidRDefault="00E101CB" w:rsidP="00E101CB">
      <w:pPr>
        <w:rPr>
          <w:lang w:val="el-GR"/>
        </w:rPr>
      </w:pPr>
      <w:r w:rsidRPr="00E101CB">
        <w:rPr>
          <w:lang w:val="el-GR"/>
        </w:rPr>
        <w:t>.</w:t>
      </w:r>
    </w:p>
    <w:p w14:paraId="7C2E08B0" w14:textId="77777777" w:rsidR="00E101CB" w:rsidRPr="00E101CB" w:rsidRDefault="00E101CB" w:rsidP="00E101CB">
      <w:pPr>
        <w:rPr>
          <w:lang w:val="el-GR"/>
        </w:rPr>
      </w:pPr>
      <w:r w:rsidRPr="00E101CB">
        <w:rPr>
          <w:lang w:val="el-GR"/>
        </w:rPr>
        <w:t xml:space="preserve">Για το έργο </w:t>
      </w:r>
      <w:r>
        <w:t>JPetStore</w:t>
      </w:r>
      <w:r w:rsidRPr="00E101CB">
        <w:rPr>
          <w:lang w:val="el-GR"/>
        </w:rPr>
        <w:t xml:space="preserve">, η προσέγγιση αποδίδει κοκκοποίηση τεσσάρων </w:t>
      </w:r>
      <w:r>
        <w:t>microservices</w:t>
      </w:r>
      <w:r w:rsidRPr="00E101CB">
        <w:rPr>
          <w:lang w:val="el-GR"/>
        </w:rPr>
        <w:t xml:space="preserve"> (σε σύγκριση με πέντε της Γενετικής μεθόδου</w:t>
      </w:r>
    </w:p>
    <w:p w14:paraId="0D10461F" w14:textId="77777777" w:rsidR="00E101CB" w:rsidRPr="00E101CB" w:rsidRDefault="00E101CB" w:rsidP="00E101CB">
      <w:pPr>
        <w:rPr>
          <w:lang w:val="el-GR"/>
        </w:rPr>
      </w:pPr>
      <w:r w:rsidRPr="00E101CB">
        <w:rPr>
          <w:lang w:val="el-GR"/>
        </w:rPr>
        <w:t xml:space="preserve">). Το </w:t>
      </w:r>
      <w:r>
        <w:t>K</w:t>
      </w:r>
      <w:r w:rsidRPr="00E101CB">
        <w:rPr>
          <w:lang w:val="el-GR"/>
        </w:rPr>
        <w:t>-</w:t>
      </w:r>
      <w:r>
        <w:t>medoids</w:t>
      </w:r>
      <w:r w:rsidRPr="00E101CB">
        <w:rPr>
          <w:lang w:val="el-GR"/>
        </w:rPr>
        <w:t xml:space="preserve"> επιτυγχάνει </w:t>
      </w:r>
      <w:r>
        <w:t>RC</w:t>
      </w:r>
      <w:r w:rsidRPr="00E101CB">
        <w:rPr>
          <w:lang w:val="el-GR"/>
        </w:rPr>
        <w:t xml:space="preserve"> = 11.5, αντανακλώντας αποτελεσματική ομαδοποίηση με συνεκτικές εσωτερικές σχέσεις.</w:t>
      </w:r>
    </w:p>
    <w:p w14:paraId="445EC23E" w14:textId="77777777" w:rsidR="00E101CB" w:rsidRPr="00E101CB" w:rsidRDefault="00E101CB" w:rsidP="00E101CB">
      <w:pPr>
        <w:rPr>
          <w:lang w:val="el-GR"/>
        </w:rPr>
      </w:pPr>
      <w:r w:rsidRPr="00E101CB">
        <w:rPr>
          <w:lang w:val="el-GR"/>
        </w:rPr>
        <w:t xml:space="preserve">Η διάσπαση </w:t>
      </w:r>
      <w:r>
        <w:t>JPetStore</w:t>
      </w:r>
      <w:r w:rsidRPr="00E101CB">
        <w:rPr>
          <w:lang w:val="el-GR"/>
        </w:rPr>
        <w:t xml:space="preserve"> με </w:t>
      </w:r>
      <w:r>
        <w:t>K</w:t>
      </w:r>
      <w:r w:rsidRPr="00E101CB">
        <w:rPr>
          <w:lang w:val="el-GR"/>
        </w:rPr>
        <w:t>-</w:t>
      </w:r>
      <w:r>
        <w:t>medoids</w:t>
      </w:r>
      <w:r w:rsidRPr="00E101CB">
        <w:rPr>
          <w:lang w:val="el-GR"/>
        </w:rPr>
        <w:t xml:space="preserve"> προσφέρει μια βέλτιστη ισορροπία μεταξύ αρθρωτότητας και λειτουργικής πολυπλοκότητας, με τέσσερις καλά καθορισμένες υπηρεσίες</w:t>
      </w:r>
    </w:p>
    <w:p w14:paraId="024E9A18" w14:textId="77777777" w:rsidR="00E101CB" w:rsidRPr="00E101CB" w:rsidRDefault="00E101CB" w:rsidP="00E101CB">
      <w:pPr>
        <w:rPr>
          <w:lang w:val="el-GR"/>
        </w:rPr>
      </w:pPr>
      <w:r w:rsidRPr="00E101CB">
        <w:rPr>
          <w:lang w:val="el-GR"/>
        </w:rPr>
        <w:t>.</w:t>
      </w:r>
    </w:p>
    <w:p w14:paraId="1C7A4ED5" w14:textId="77777777" w:rsidR="00E101CB" w:rsidRPr="00E101CB" w:rsidRDefault="00E101CB" w:rsidP="00E101CB">
      <w:pPr>
        <w:rPr>
          <w:lang w:val="el-GR"/>
        </w:rPr>
      </w:pPr>
      <w:r w:rsidRPr="00E101CB">
        <w:rPr>
          <w:lang w:val="el-GR"/>
        </w:rPr>
        <w:t xml:space="preserve">Το </w:t>
      </w:r>
      <w:r>
        <w:t>K</w:t>
      </w:r>
      <w:r w:rsidRPr="00E101CB">
        <w:rPr>
          <w:lang w:val="el-GR"/>
        </w:rPr>
        <w:t>-</w:t>
      </w:r>
      <w:r>
        <w:t>means</w:t>
      </w:r>
      <w:r w:rsidRPr="00E101CB">
        <w:rPr>
          <w:lang w:val="el-GR"/>
        </w:rPr>
        <w:t xml:space="preserve"> επιτυγχάνει τον υψηλότερο συντελεστή </w:t>
      </w:r>
      <w:r>
        <w:t>silhouette</w:t>
      </w:r>
      <w:r w:rsidRPr="00E101CB">
        <w:rPr>
          <w:lang w:val="el-GR"/>
        </w:rPr>
        <w:t xml:space="preserve"> για την περίπτωση </w:t>
      </w:r>
      <w:r>
        <w:t>Bicing</w:t>
      </w:r>
      <w:r w:rsidRPr="00E101CB">
        <w:rPr>
          <w:lang w:val="el-GR"/>
        </w:rPr>
        <w:t xml:space="preserve"> (Σχήμα 5), υποδεικνύοντας καλά καθορισμένες συστάδες</w:t>
      </w:r>
    </w:p>
    <w:p w14:paraId="1B2EF921" w14:textId="77777777" w:rsidR="00E101CB" w:rsidRPr="00E101CB" w:rsidRDefault="00E101CB" w:rsidP="00E101CB">
      <w:pPr>
        <w:rPr>
          <w:lang w:val="el-GR"/>
        </w:rPr>
      </w:pPr>
      <w:r w:rsidRPr="00E101CB">
        <w:rPr>
          <w:lang w:val="el-GR"/>
        </w:rPr>
        <w:t xml:space="preserve">. Για το </w:t>
      </w:r>
      <w:r>
        <w:t>Cargo</w:t>
      </w:r>
      <w:r w:rsidRPr="00E101CB">
        <w:rPr>
          <w:lang w:val="el-GR"/>
        </w:rPr>
        <w:t xml:space="preserve"> </w:t>
      </w:r>
      <w:r>
        <w:t>Tracking</w:t>
      </w:r>
      <w:r w:rsidRPr="00E101CB">
        <w:rPr>
          <w:lang w:val="el-GR"/>
        </w:rPr>
        <w:t xml:space="preserve"> (Σχήμα 6), το </w:t>
      </w:r>
      <w:r>
        <w:t>K</w:t>
      </w:r>
      <w:r w:rsidRPr="00E101CB">
        <w:rPr>
          <w:lang w:val="el-GR"/>
        </w:rPr>
        <w:t>-</w:t>
      </w:r>
      <w:r>
        <w:t>means</w:t>
      </w:r>
      <w:r w:rsidRPr="00E101CB">
        <w:rPr>
          <w:lang w:val="el-GR"/>
        </w:rPr>
        <w:t xml:space="preserve"> επιτυγχάνει ξανά τον υψηλότερο συντελεστή.</w:t>
      </w:r>
    </w:p>
    <w:p w14:paraId="741836DC" w14:textId="77777777" w:rsidR="00E101CB" w:rsidRPr="00E101CB" w:rsidRDefault="00E101CB" w:rsidP="00E101CB">
      <w:pPr>
        <w:rPr>
          <w:lang w:val="el-GR"/>
        </w:rPr>
      </w:pPr>
      <w:r w:rsidRPr="00E101CB">
        <w:rPr>
          <w:lang w:val="el-GR"/>
        </w:rPr>
        <w:t xml:space="preserve">Για το </w:t>
      </w:r>
      <w:r>
        <w:t>JPetStore</w:t>
      </w:r>
      <w:r w:rsidRPr="00E101CB">
        <w:rPr>
          <w:lang w:val="el-GR"/>
        </w:rPr>
        <w:t xml:space="preserve"> (Σχήμα 7), τα </w:t>
      </w:r>
      <w:r>
        <w:t>K</w:t>
      </w:r>
      <w:r w:rsidRPr="00E101CB">
        <w:rPr>
          <w:lang w:val="el-GR"/>
        </w:rPr>
        <w:t>-</w:t>
      </w:r>
      <w:r>
        <w:t>means</w:t>
      </w:r>
      <w:r w:rsidRPr="00E101CB">
        <w:rPr>
          <w:lang w:val="el-GR"/>
        </w:rPr>
        <w:t xml:space="preserve"> και </w:t>
      </w:r>
      <w:r>
        <w:t>K</w:t>
      </w:r>
      <w:r w:rsidRPr="00E101CB">
        <w:rPr>
          <w:lang w:val="el-GR"/>
        </w:rPr>
        <w:t>-</w:t>
      </w:r>
      <w:r>
        <w:t>medoids</w:t>
      </w:r>
      <w:r w:rsidRPr="00E101CB">
        <w:rPr>
          <w:lang w:val="el-GR"/>
        </w:rPr>
        <w:t xml:space="preserve"> αποδίδουν παρόμοιους υψηλούς συντελεστές </w:t>
      </w:r>
      <w:r>
        <w:t>silhouette</w:t>
      </w:r>
      <w:r w:rsidRPr="00E101CB">
        <w:rPr>
          <w:lang w:val="el-GR"/>
        </w:rPr>
        <w:t xml:space="preserve">, ενώ το </w:t>
      </w:r>
      <w:r>
        <w:t>DBSCAN</w:t>
      </w:r>
      <w:r w:rsidRPr="00E101CB">
        <w:rPr>
          <w:lang w:val="el-GR"/>
        </w:rPr>
        <w:t xml:space="preserve"> παράγει χαμηλότερη βαθμολογία</w:t>
      </w:r>
    </w:p>
    <w:p w14:paraId="5FFD87E3" w14:textId="77777777" w:rsidR="00E101CB" w:rsidRPr="00E101CB" w:rsidRDefault="00E101CB" w:rsidP="00E101CB">
      <w:pPr>
        <w:rPr>
          <w:lang w:val="el-GR"/>
        </w:rPr>
      </w:pPr>
      <w:r w:rsidRPr="00E101CB">
        <w:rPr>
          <w:lang w:val="el-GR"/>
        </w:rPr>
        <w:t>.</w:t>
      </w:r>
    </w:p>
    <w:p w14:paraId="1C52F3F2" w14:textId="77777777" w:rsidR="00E101CB" w:rsidRPr="00E101CB" w:rsidRDefault="00E101CB" w:rsidP="00E101CB">
      <w:pPr>
        <w:rPr>
          <w:lang w:val="el-GR"/>
        </w:rPr>
      </w:pPr>
      <w:r w:rsidRPr="00E101CB">
        <w:rPr>
          <w:lang w:val="el-GR"/>
        </w:rPr>
        <w:lastRenderedPageBreak/>
        <w:t xml:space="preserve">(Σχήμα 8 - Κοκκοποίηση) Τα </w:t>
      </w:r>
      <w:r>
        <w:t>K</w:t>
      </w:r>
      <w:r w:rsidRPr="00E101CB">
        <w:rPr>
          <w:lang w:val="el-GR"/>
        </w:rPr>
        <w:t>-</w:t>
      </w:r>
      <w:r>
        <w:t>means</w:t>
      </w:r>
      <w:r w:rsidRPr="00E101CB">
        <w:rPr>
          <w:lang w:val="el-GR"/>
        </w:rPr>
        <w:t xml:space="preserve"> και </w:t>
      </w:r>
      <w:r>
        <w:t>K</w:t>
      </w:r>
      <w:r w:rsidRPr="00E101CB">
        <w:rPr>
          <w:lang w:val="el-GR"/>
        </w:rPr>
        <w:t>-</w:t>
      </w:r>
      <w:r>
        <w:t>medoids</w:t>
      </w:r>
      <w:r w:rsidRPr="00E101CB">
        <w:rPr>
          <w:lang w:val="el-GR"/>
        </w:rPr>
        <w:t xml:space="preserve"> τείνουν να εντοπίζουν έναν παρόμοιο, πιο κοκκοποιημένο αριθμό </w:t>
      </w:r>
      <w:r>
        <w:t>microservices</w:t>
      </w:r>
    </w:p>
    <w:p w14:paraId="356554A5" w14:textId="77777777" w:rsidR="00E101CB" w:rsidRPr="00E101CB" w:rsidRDefault="00E101CB" w:rsidP="00E101CB">
      <w:pPr>
        <w:rPr>
          <w:lang w:val="el-GR"/>
        </w:rPr>
      </w:pPr>
      <w:r w:rsidRPr="00E101CB">
        <w:rPr>
          <w:lang w:val="el-GR"/>
        </w:rPr>
        <w:t xml:space="preserve">. Το </w:t>
      </w:r>
      <w:r>
        <w:t>DBSCAN</w:t>
      </w:r>
      <w:r w:rsidRPr="00E101CB">
        <w:rPr>
          <w:lang w:val="el-GR"/>
        </w:rPr>
        <w:t xml:space="preserve"> είναι πιο συντηρητικό στην αναγνώριση </w:t>
      </w:r>
      <w:r>
        <w:t>microservices</w:t>
      </w:r>
      <w:r w:rsidRPr="00E101CB">
        <w:rPr>
          <w:lang w:val="el-GR"/>
        </w:rPr>
        <w:t>, ομαδοποιώντας τα σε λιγότερες αλλά μεγαλύτερες συστάδες.</w:t>
      </w:r>
    </w:p>
    <w:p w14:paraId="0B6D0D98" w14:textId="77777777" w:rsidR="00E101CB" w:rsidRPr="00E101CB" w:rsidRDefault="00E101CB" w:rsidP="00E101CB">
      <w:pPr>
        <w:rPr>
          <w:lang w:val="el-GR"/>
        </w:rPr>
      </w:pPr>
      <w:r w:rsidRPr="00E101CB">
        <w:rPr>
          <w:lang w:val="el-GR"/>
        </w:rPr>
        <w:t xml:space="preserve">(Σχήμα 8 - </w:t>
      </w:r>
      <w:r>
        <w:t>Afferent</w:t>
      </w:r>
      <w:r w:rsidRPr="00E101CB">
        <w:rPr>
          <w:lang w:val="el-GR"/>
        </w:rPr>
        <w:t xml:space="preserve"> </w:t>
      </w:r>
      <w:r>
        <w:t>Coupling</w:t>
      </w:r>
      <w:r w:rsidRPr="00E101CB">
        <w:rPr>
          <w:lang w:val="el-GR"/>
        </w:rPr>
        <w:t xml:space="preserve">) Τα </w:t>
      </w:r>
      <w:r>
        <w:t>K</w:t>
      </w:r>
      <w:r w:rsidRPr="00E101CB">
        <w:rPr>
          <w:lang w:val="el-GR"/>
        </w:rPr>
        <w:t>-</w:t>
      </w:r>
      <w:r>
        <w:t>means</w:t>
      </w:r>
      <w:r w:rsidRPr="00E101CB">
        <w:rPr>
          <w:lang w:val="el-GR"/>
        </w:rPr>
        <w:t xml:space="preserve"> και </w:t>
      </w:r>
      <w:r>
        <w:t>K</w:t>
      </w:r>
      <w:r w:rsidRPr="00E101CB">
        <w:rPr>
          <w:lang w:val="el-GR"/>
        </w:rPr>
        <w:t>-</w:t>
      </w:r>
      <w:r>
        <w:t>medoids</w:t>
      </w:r>
      <w:r w:rsidRPr="00E101CB">
        <w:rPr>
          <w:lang w:val="el-GR"/>
        </w:rPr>
        <w:t xml:space="preserve"> παράγουν </w:t>
      </w:r>
      <w:r>
        <w:t>microservices</w:t>
      </w:r>
      <w:r w:rsidRPr="00E101CB">
        <w:rPr>
          <w:lang w:val="el-GR"/>
        </w:rPr>
        <w:t xml:space="preserve"> με υψηλότερες τιμές </w:t>
      </w:r>
      <w:r>
        <w:t>AC</w:t>
      </w:r>
    </w:p>
    <w:p w14:paraId="71AF36EA" w14:textId="77777777" w:rsidR="00E101CB" w:rsidRPr="00E101CB" w:rsidRDefault="00E101CB" w:rsidP="00E101CB">
      <w:pPr>
        <w:rPr>
          <w:lang w:val="el-GR"/>
        </w:rPr>
      </w:pPr>
      <w:r w:rsidRPr="00E101CB">
        <w:rPr>
          <w:lang w:val="el-GR"/>
        </w:rPr>
        <w:t xml:space="preserve">. Οι μέθοδοι </w:t>
      </w:r>
      <w:r>
        <w:t>Genetic</w:t>
      </w:r>
      <w:r w:rsidRPr="00E101CB">
        <w:rPr>
          <w:lang w:val="el-GR"/>
        </w:rPr>
        <w:t xml:space="preserve"> και </w:t>
      </w:r>
      <w:r>
        <w:t>Service</w:t>
      </w:r>
      <w:r w:rsidRPr="00E101CB">
        <w:rPr>
          <w:lang w:val="el-GR"/>
        </w:rPr>
        <w:t xml:space="preserve"> </w:t>
      </w:r>
      <w:r>
        <w:t>Cutter</w:t>
      </w:r>
      <w:r w:rsidRPr="00E101CB">
        <w:rPr>
          <w:lang w:val="el-GR"/>
        </w:rPr>
        <w:t xml:space="preserve"> παρουσιάζουν χαμηλότερη διασύνδεση.</w:t>
      </w:r>
    </w:p>
    <w:p w14:paraId="69DA9FC6" w14:textId="77777777" w:rsidR="00E101CB" w:rsidRPr="00E101CB" w:rsidRDefault="00E101CB" w:rsidP="00E101CB">
      <w:pPr>
        <w:rPr>
          <w:lang w:val="el-GR"/>
        </w:rPr>
      </w:pPr>
      <w:r w:rsidRPr="00E101CB">
        <w:rPr>
          <w:lang w:val="el-GR"/>
        </w:rPr>
        <w:t xml:space="preserve">(Σχήμα 8 - </w:t>
      </w:r>
      <w:r>
        <w:t>Efferent</w:t>
      </w:r>
      <w:r w:rsidRPr="00E101CB">
        <w:rPr>
          <w:lang w:val="el-GR"/>
        </w:rPr>
        <w:t xml:space="preserve"> </w:t>
      </w:r>
      <w:r>
        <w:t>Coupling</w:t>
      </w:r>
      <w:r w:rsidRPr="00E101CB">
        <w:rPr>
          <w:lang w:val="el-GR"/>
        </w:rPr>
        <w:t xml:space="preserve">) Το </w:t>
      </w:r>
      <w:r>
        <w:t>DBSCAN</w:t>
      </w:r>
      <w:r w:rsidRPr="00E101CB">
        <w:rPr>
          <w:lang w:val="el-GR"/>
        </w:rPr>
        <w:t xml:space="preserve"> παράγει με συνέπεια </w:t>
      </w:r>
      <w:r>
        <w:t>microservices</w:t>
      </w:r>
      <w:r w:rsidRPr="00E101CB">
        <w:rPr>
          <w:lang w:val="el-GR"/>
        </w:rPr>
        <w:t xml:space="preserve"> με χαμηλότερες τιμές </w:t>
      </w:r>
      <w:r>
        <w:t>EC</w:t>
      </w:r>
      <w:r w:rsidRPr="00E101CB">
        <w:rPr>
          <w:lang w:val="el-GR"/>
        </w:rPr>
        <w:t>, υποδηλώνοντας πιο απομονωμένες υπηρεσίες</w:t>
      </w:r>
    </w:p>
    <w:p w14:paraId="03305702" w14:textId="77777777" w:rsidR="00E101CB" w:rsidRPr="00E101CB" w:rsidRDefault="00E101CB" w:rsidP="00E101CB">
      <w:pPr>
        <w:rPr>
          <w:lang w:val="el-GR"/>
        </w:rPr>
      </w:pPr>
      <w:r w:rsidRPr="00E101CB">
        <w:rPr>
          <w:lang w:val="el-GR"/>
        </w:rPr>
        <w:t>.</w:t>
      </w:r>
    </w:p>
    <w:p w14:paraId="7086A6AA" w14:textId="77777777" w:rsidR="00E101CB" w:rsidRPr="00E101CB" w:rsidRDefault="00E101CB" w:rsidP="00E101CB">
      <w:pPr>
        <w:rPr>
          <w:lang w:val="el-GR"/>
        </w:rPr>
      </w:pPr>
      <w:r w:rsidRPr="00E101CB">
        <w:rPr>
          <w:lang w:val="el-GR"/>
        </w:rPr>
        <w:t xml:space="preserve">(Σχήμα 8 - Αστάθεια) Το </w:t>
      </w:r>
      <w:r>
        <w:t>DBSCAN</w:t>
      </w:r>
      <w:r w:rsidRPr="00E101CB">
        <w:rPr>
          <w:lang w:val="el-GR"/>
        </w:rPr>
        <w:t xml:space="preserve"> τείνει να παράγει </w:t>
      </w:r>
      <w:r>
        <w:t>microservices</w:t>
      </w:r>
      <w:r w:rsidRPr="00E101CB">
        <w:rPr>
          <w:lang w:val="el-GR"/>
        </w:rPr>
        <w:t xml:space="preserve"> με υψηλότερη αστάθεια</w:t>
      </w:r>
    </w:p>
    <w:p w14:paraId="78B4B7C6" w14:textId="77777777" w:rsidR="00E101CB" w:rsidRPr="00E101CB" w:rsidRDefault="00E101CB" w:rsidP="00E101CB">
      <w:pPr>
        <w:rPr>
          <w:lang w:val="el-GR"/>
        </w:rPr>
      </w:pPr>
      <w:r w:rsidRPr="00E101CB">
        <w:rPr>
          <w:lang w:val="el-GR"/>
        </w:rPr>
        <w:t xml:space="preserve">. Αντίθετα, τα </w:t>
      </w:r>
      <w:r>
        <w:t>K</w:t>
      </w:r>
      <w:r w:rsidRPr="00E101CB">
        <w:rPr>
          <w:lang w:val="el-GR"/>
        </w:rPr>
        <w:t>-</w:t>
      </w:r>
      <w:r>
        <w:t>means</w:t>
      </w:r>
      <w:r w:rsidRPr="00E101CB">
        <w:rPr>
          <w:lang w:val="el-GR"/>
        </w:rPr>
        <w:t xml:space="preserve"> και </w:t>
      </w:r>
      <w:r>
        <w:t>K</w:t>
      </w:r>
      <w:r w:rsidRPr="00E101CB">
        <w:rPr>
          <w:lang w:val="el-GR"/>
        </w:rPr>
        <w:t>-</w:t>
      </w:r>
      <w:r>
        <w:t>medoids</w:t>
      </w:r>
      <w:r w:rsidRPr="00E101CB">
        <w:rPr>
          <w:lang w:val="el-GR"/>
        </w:rPr>
        <w:t xml:space="preserve"> εμφανίζουν χαμηλότερες τιμές αστάθειας.</w:t>
      </w:r>
    </w:p>
    <w:p w14:paraId="47FB2CFA" w14:textId="77777777" w:rsidR="00E101CB" w:rsidRPr="00E101CB" w:rsidRDefault="00E101CB" w:rsidP="00E101CB">
      <w:pPr>
        <w:rPr>
          <w:lang w:val="el-GR"/>
        </w:rPr>
      </w:pPr>
      <w:r w:rsidRPr="00E101CB">
        <w:rPr>
          <w:lang w:val="el-GR"/>
        </w:rPr>
        <w:t xml:space="preserve">(Σχήμα 9 - Εξαρτήσεις </w:t>
      </w:r>
      <w:r>
        <w:t>AC</w:t>
      </w:r>
      <w:r w:rsidRPr="00E101CB">
        <w:rPr>
          <w:lang w:val="el-GR"/>
        </w:rPr>
        <w:t xml:space="preserve"> + </w:t>
      </w:r>
      <w:r>
        <w:t>EC</w:t>
      </w:r>
      <w:r w:rsidRPr="00E101CB">
        <w:rPr>
          <w:lang w:val="el-GR"/>
        </w:rPr>
        <w:t xml:space="preserve">) Τα </w:t>
      </w:r>
      <w:r>
        <w:t>K</w:t>
      </w:r>
      <w:r w:rsidRPr="00E101CB">
        <w:rPr>
          <w:lang w:val="el-GR"/>
        </w:rPr>
        <w:t>-</w:t>
      </w:r>
      <w:r>
        <w:t>means</w:t>
      </w:r>
      <w:r w:rsidRPr="00E101CB">
        <w:rPr>
          <w:lang w:val="el-GR"/>
        </w:rPr>
        <w:t xml:space="preserve"> και </w:t>
      </w:r>
      <w:r>
        <w:t>K</w:t>
      </w:r>
      <w:r w:rsidRPr="00E101CB">
        <w:rPr>
          <w:lang w:val="el-GR"/>
        </w:rPr>
        <w:t>-</w:t>
      </w:r>
      <w:r>
        <w:t>medoids</w:t>
      </w:r>
      <w:r w:rsidRPr="00E101CB">
        <w:rPr>
          <w:lang w:val="el-GR"/>
        </w:rPr>
        <w:t xml:space="preserve"> τείνουν να εμφανίζουν μια πιο ισορροπημένη κατανομή μεταξύ </w:t>
      </w:r>
      <w:r>
        <w:t>AC</w:t>
      </w:r>
      <w:r w:rsidRPr="00E101CB">
        <w:rPr>
          <w:lang w:val="el-GR"/>
        </w:rPr>
        <w:t xml:space="preserve"> και </w:t>
      </w:r>
      <w:r>
        <w:t>EC</w:t>
      </w:r>
    </w:p>
    <w:p w14:paraId="09F94B04" w14:textId="77777777" w:rsidR="00E101CB" w:rsidRPr="00E101CB" w:rsidRDefault="00E101CB" w:rsidP="00E101CB">
      <w:pPr>
        <w:rPr>
          <w:lang w:val="el-GR"/>
        </w:rPr>
      </w:pPr>
      <w:r w:rsidRPr="00E101CB">
        <w:rPr>
          <w:lang w:val="el-GR"/>
        </w:rPr>
        <w:t xml:space="preserve">. Το </w:t>
      </w:r>
      <w:r>
        <w:t>DBSCAN</w:t>
      </w:r>
      <w:r w:rsidRPr="00E101CB">
        <w:rPr>
          <w:lang w:val="el-GR"/>
        </w:rPr>
        <w:t xml:space="preserve"> εμφανίζει μεγαλύτερη διακύμανση, με το </w:t>
      </w:r>
      <w:r>
        <w:t>Cargo</w:t>
      </w:r>
      <w:r w:rsidRPr="00E101CB">
        <w:rPr>
          <w:lang w:val="el-GR"/>
        </w:rPr>
        <w:t xml:space="preserve"> </w:t>
      </w:r>
      <w:r>
        <w:t>Tracking</w:t>
      </w:r>
      <w:r w:rsidRPr="00E101CB">
        <w:rPr>
          <w:lang w:val="el-GR"/>
        </w:rPr>
        <w:t xml:space="preserve"> να παρουσιάζει υψηλότερο </w:t>
      </w:r>
      <w:r>
        <w:t>AC</w:t>
      </w:r>
      <w:r w:rsidRPr="00E101CB">
        <w:rPr>
          <w:lang w:val="el-GR"/>
        </w:rPr>
        <w:t xml:space="preserve"> και χαμηλότερο </w:t>
      </w:r>
      <w:r>
        <w:t>EC</w:t>
      </w:r>
      <w:r w:rsidRPr="00E101CB">
        <w:rPr>
          <w:lang w:val="el-GR"/>
        </w:rPr>
        <w:t>.</w:t>
      </w:r>
    </w:p>
    <w:p w14:paraId="3BBF83EA" w14:textId="77777777" w:rsidR="00E101CB" w:rsidRPr="00E101CB" w:rsidRDefault="00E101CB" w:rsidP="00E101CB">
      <w:pPr>
        <w:rPr>
          <w:lang w:val="el-GR"/>
        </w:rPr>
      </w:pPr>
      <w:r w:rsidRPr="00E101CB">
        <w:rPr>
          <w:lang w:val="el-GR"/>
        </w:rPr>
        <w:t xml:space="preserve">Συγκρίνοντας τη μέθοδο </w:t>
      </w:r>
      <w:r>
        <w:t>MM</w:t>
      </w:r>
    </w:p>
    <w:p w14:paraId="3D3468F9" w14:textId="77777777" w:rsidR="00E101CB" w:rsidRPr="00E101CB" w:rsidRDefault="00E101CB" w:rsidP="00E101CB">
      <w:pPr>
        <w:rPr>
          <w:lang w:val="el-GR"/>
        </w:rPr>
      </w:pPr>
      <w:r w:rsidRPr="00E101CB">
        <w:rPr>
          <w:lang w:val="el-GR"/>
        </w:rPr>
        <w:t xml:space="preserve">με άλλες μεθόδους (όπως </w:t>
      </w:r>
      <w:r>
        <w:t>DFD</w:t>
      </w:r>
      <w:r w:rsidRPr="00E101CB">
        <w:rPr>
          <w:lang w:val="el-GR"/>
        </w:rPr>
        <w:t xml:space="preserve">, </w:t>
      </w:r>
      <w:r>
        <w:t>Service</w:t>
      </w:r>
      <w:r w:rsidRPr="00E101CB">
        <w:rPr>
          <w:lang w:val="el-GR"/>
        </w:rPr>
        <w:t xml:space="preserve"> </w:t>
      </w:r>
      <w:r>
        <w:t>Cutter</w:t>
      </w:r>
      <w:r w:rsidRPr="00E101CB">
        <w:rPr>
          <w:lang w:val="el-GR"/>
        </w:rPr>
        <w:t xml:space="preserve">, και </w:t>
      </w:r>
      <w:r>
        <w:t>Genetic</w:t>
      </w:r>
      <w:r w:rsidRPr="00E101CB">
        <w:rPr>
          <w:lang w:val="el-GR"/>
        </w:rPr>
        <w:t xml:space="preserve">), η </w:t>
      </w:r>
      <w:r>
        <w:t>MM</w:t>
      </w:r>
      <w:r w:rsidRPr="00E101CB">
        <w:rPr>
          <w:lang w:val="el-GR"/>
        </w:rPr>
        <w:t xml:space="preserve"> τείνει να παράγει </w:t>
      </w:r>
      <w:r>
        <w:t>microservices</w:t>
      </w:r>
      <w:r w:rsidRPr="00E101CB">
        <w:rPr>
          <w:lang w:val="el-GR"/>
        </w:rPr>
        <w:t xml:space="preserve"> με πιο ισορροπημένες τιμές </w:t>
      </w:r>
      <w:r>
        <w:t>AC</w:t>
      </w:r>
      <w:r w:rsidRPr="00E101CB">
        <w:rPr>
          <w:lang w:val="el-GR"/>
        </w:rPr>
        <w:t xml:space="preserve"> και </w:t>
      </w:r>
      <w:r>
        <w:t>EC</w:t>
      </w:r>
      <w:r w:rsidRPr="00E101CB">
        <w:rPr>
          <w:lang w:val="el-GR"/>
        </w:rPr>
        <w:t>.</w:t>
      </w:r>
    </w:p>
    <w:p w14:paraId="1EABDE71" w14:textId="77777777" w:rsidR="00E101CB" w:rsidRPr="00E101CB" w:rsidRDefault="00E101CB" w:rsidP="00E101CB">
      <w:pPr>
        <w:rPr>
          <w:lang w:val="el-GR"/>
        </w:rPr>
      </w:pPr>
      <w:r w:rsidRPr="00E101CB">
        <w:rPr>
          <w:lang w:val="el-GR"/>
        </w:rPr>
        <w:t xml:space="preserve">(Σχήμα 10 - Συσχέτιση) Παρατηρείται θετική συσχέτιση μεταξύ </w:t>
      </w:r>
      <w:r>
        <w:t>AC</w:t>
      </w:r>
      <w:r w:rsidRPr="00E101CB">
        <w:rPr>
          <w:lang w:val="el-GR"/>
        </w:rPr>
        <w:t xml:space="preserve"> και </w:t>
      </w:r>
      <w:r>
        <w:t>EC</w:t>
      </w:r>
    </w:p>
    <w:p w14:paraId="4281618E" w14:textId="77777777" w:rsidR="00E101CB" w:rsidRPr="00E101CB" w:rsidRDefault="00E101CB" w:rsidP="00E101CB">
      <w:pPr>
        <w:rPr>
          <w:lang w:val="el-GR"/>
        </w:rPr>
      </w:pPr>
      <w:r w:rsidRPr="00E101CB">
        <w:rPr>
          <w:lang w:val="el-GR"/>
        </w:rPr>
        <w:t xml:space="preserve">. Η συσχέτιση μεταξύ </w:t>
      </w:r>
      <w:r>
        <w:t>I</w:t>
      </w:r>
      <w:r w:rsidRPr="00E101CB">
        <w:rPr>
          <w:lang w:val="el-GR"/>
        </w:rPr>
        <w:t xml:space="preserve"> (Αστάθειας) και </w:t>
      </w:r>
      <w:r>
        <w:t>RC</w:t>
      </w:r>
      <w:r w:rsidRPr="00E101CB">
        <w:rPr>
          <w:lang w:val="el-GR"/>
        </w:rPr>
        <w:t xml:space="preserve"> (Συνοχής Σχέσεων) δείχνει ότι οι </w:t>
      </w:r>
      <w:r>
        <w:t>microservices</w:t>
      </w:r>
      <w:r w:rsidRPr="00E101CB">
        <w:rPr>
          <w:lang w:val="el-GR"/>
        </w:rPr>
        <w:t xml:space="preserve"> με μεγαλύτερες αλληλεξαρτήσεις είναι συχνά πιο ασταθείς, αλλά τείνουν επίσης να παρουσιάζουν ισχυρότερη εσωτερική συνοχή.</w:t>
      </w:r>
    </w:p>
    <w:p w14:paraId="78884984" w14:textId="77777777" w:rsidR="00E101CB" w:rsidRPr="00E101CB" w:rsidRDefault="00E101CB" w:rsidP="00E101CB">
      <w:pPr>
        <w:rPr>
          <w:lang w:val="el-GR"/>
        </w:rPr>
      </w:pPr>
      <w:r w:rsidRPr="00E101CB">
        <w:rPr>
          <w:lang w:val="el-GR"/>
        </w:rPr>
        <w:t>Αυτές οι συσχετίσεις παρέχουν καλύτερη κατανόηση του αντίκτυπου των μεθόδων ομαδοποίησης στη συνολική αρχιτεκτονική</w:t>
      </w:r>
    </w:p>
    <w:p w14:paraId="1F79515B" w14:textId="77777777" w:rsidR="00E101CB" w:rsidRPr="00E101CB" w:rsidRDefault="00E101CB" w:rsidP="00E101CB">
      <w:pPr>
        <w:rPr>
          <w:lang w:val="el-GR"/>
        </w:rPr>
      </w:pPr>
      <w:r w:rsidRPr="00E101CB">
        <w:rPr>
          <w:lang w:val="el-GR"/>
        </w:rPr>
        <w:t>.</w:t>
      </w:r>
    </w:p>
    <w:p w14:paraId="0C32C20A" w14:textId="77777777" w:rsidR="00E101CB" w:rsidRPr="00E101CB" w:rsidRDefault="00E101CB" w:rsidP="00E101CB">
      <w:pPr>
        <w:rPr>
          <w:lang w:val="el-GR"/>
        </w:rPr>
      </w:pPr>
      <w:r w:rsidRPr="00E101CB">
        <w:rPr>
          <w:lang w:val="el-GR"/>
        </w:rPr>
        <w:t xml:space="preserve">Τα αποτελέσματα αξιολόγησης καταδεικνύουν ότι η σημασιολογικά-καθοδηγούμενη προσέγγιση παράγει με συνέπεια διασπάσεις </w:t>
      </w:r>
      <w:r>
        <w:t>microservice</w:t>
      </w:r>
      <w:r w:rsidRPr="00E101CB">
        <w:rPr>
          <w:lang w:val="el-GR"/>
        </w:rPr>
        <w:t xml:space="preserve"> με χαμηλότερη σύζευξη (τόσο </w:t>
      </w:r>
      <w:r>
        <w:t>AC</w:t>
      </w:r>
      <w:r w:rsidRPr="00E101CB">
        <w:rPr>
          <w:lang w:val="el-GR"/>
        </w:rPr>
        <w:t xml:space="preserve"> όσο και </w:t>
      </w:r>
      <w:r>
        <w:t>EC</w:t>
      </w:r>
      <w:r w:rsidRPr="00E101CB">
        <w:rPr>
          <w:lang w:val="el-GR"/>
        </w:rPr>
        <w:t>)</w:t>
      </w:r>
    </w:p>
    <w:p w14:paraId="124AB308" w14:textId="77777777" w:rsidR="00E101CB" w:rsidRPr="00E101CB" w:rsidRDefault="00E101CB" w:rsidP="00E101CB">
      <w:pPr>
        <w:rPr>
          <w:lang w:val="el-GR"/>
        </w:rPr>
      </w:pPr>
      <w:r w:rsidRPr="00E101CB">
        <w:rPr>
          <w:lang w:val="el-GR"/>
        </w:rPr>
        <w:t>. Αυτό διευκολύνει την ανεξάρτητη ανάπτυξη, δοκιμή και ανάπτυξη.</w:t>
      </w:r>
    </w:p>
    <w:p w14:paraId="56C2F2A0" w14:textId="77777777" w:rsidR="00E101CB" w:rsidRPr="00E101CB" w:rsidRDefault="00E101CB" w:rsidP="00E101CB">
      <w:pPr>
        <w:rPr>
          <w:lang w:val="el-GR"/>
        </w:rPr>
      </w:pPr>
      <w:r w:rsidRPr="00E101CB">
        <w:rPr>
          <w:lang w:val="el-GR"/>
        </w:rPr>
        <w:lastRenderedPageBreak/>
        <w:t xml:space="preserve">Δεύτερον, οι μετρικές σταθερότητας δείχνουν ότι η προσέγγιση δημιουργεί πιο ανθεκτικές αρχιτεκτονικές </w:t>
      </w:r>
      <w:r>
        <w:t>microservice</w:t>
      </w:r>
      <w:r w:rsidRPr="00E101CB">
        <w:rPr>
          <w:lang w:val="el-GR"/>
        </w:rPr>
        <w:t xml:space="preserve"> που είναι λιγότερο ευαίσθητες σε διαδοχικές αλλαγές</w:t>
      </w:r>
    </w:p>
    <w:p w14:paraId="0FE2D139" w14:textId="77777777" w:rsidR="00E101CB" w:rsidRPr="00E101CB" w:rsidRDefault="00E101CB" w:rsidP="00E101CB">
      <w:pPr>
        <w:rPr>
          <w:lang w:val="el-GR"/>
        </w:rPr>
      </w:pPr>
      <w:r w:rsidRPr="00E101CB">
        <w:rPr>
          <w:lang w:val="el-GR"/>
        </w:rPr>
        <w:t xml:space="preserve">. Τρίτον, ο συνεπής συντελεστής </w:t>
      </w:r>
      <w:r>
        <w:t>silhouette</w:t>
      </w:r>
      <w:r w:rsidRPr="00E101CB">
        <w:rPr>
          <w:lang w:val="el-GR"/>
        </w:rPr>
        <w:t xml:space="preserve"> καταδεικνύει την ευρωστία της προσέγγισης ανεξάρτητα από τη συγκεκριμένη τεχνική ομαδοποίησης.</w:t>
      </w:r>
    </w:p>
    <w:p w14:paraId="0B813D2B" w14:textId="77777777" w:rsidR="00E101CB" w:rsidRPr="00E101CB" w:rsidRDefault="00E101CB" w:rsidP="00E101CB">
      <w:pPr>
        <w:rPr>
          <w:lang w:val="el-GR"/>
        </w:rPr>
      </w:pPr>
      <w:r w:rsidRPr="00E101CB">
        <w:rPr>
          <w:lang w:val="el-GR"/>
        </w:rPr>
        <w:t xml:space="preserve">Οι οργανισμοί μπορούν να ενσωματώσουν αυτή τη μεθοδολογία στους υπάρχοντες αγωγούς </w:t>
      </w:r>
      <w:r>
        <w:t>DevOps</w:t>
      </w:r>
    </w:p>
    <w:p w14:paraId="78145CB4" w14:textId="77777777" w:rsidR="00E101CB" w:rsidRPr="00E101CB" w:rsidRDefault="00E101CB" w:rsidP="00E101CB">
      <w:pPr>
        <w:rPr>
          <w:lang w:val="el-GR"/>
        </w:rPr>
      </w:pPr>
      <w:r w:rsidRPr="00E101CB">
        <w:rPr>
          <w:lang w:val="el-GR"/>
        </w:rPr>
        <w:t>με:</w:t>
      </w:r>
    </w:p>
    <w:p w14:paraId="40356D89" w14:textId="77777777" w:rsidR="00E101CB" w:rsidRPr="00E101CB" w:rsidRDefault="00E101CB" w:rsidP="00E101CB">
      <w:pPr>
        <w:rPr>
          <w:lang w:val="el-GR"/>
        </w:rPr>
      </w:pPr>
      <w:r w:rsidRPr="00E101CB">
        <w:rPr>
          <w:lang w:val="el-GR"/>
        </w:rPr>
        <w:t xml:space="preserve">• Χρήση της εξόδου </w:t>
      </w:r>
      <w:r>
        <w:t>XML</w:t>
      </w:r>
      <w:r w:rsidRPr="00E101CB">
        <w:rPr>
          <w:lang w:val="el-GR"/>
        </w:rPr>
        <w:t xml:space="preserve"> ως εισόδου για αυτοματοποιημένα εργαλεία δημιουργίας κώδικα</w:t>
      </w:r>
    </w:p>
    <w:p w14:paraId="5CB7FC41" w14:textId="77777777" w:rsidR="00E101CB" w:rsidRPr="00E101CB" w:rsidRDefault="00E101CB" w:rsidP="00E101CB">
      <w:pPr>
        <w:rPr>
          <w:lang w:val="el-GR"/>
        </w:rPr>
      </w:pPr>
      <w:r w:rsidRPr="00E101CB">
        <w:rPr>
          <w:lang w:val="el-GR"/>
        </w:rPr>
        <w:t>.</w:t>
      </w:r>
    </w:p>
    <w:p w14:paraId="19554180" w14:textId="77777777" w:rsidR="00E101CB" w:rsidRPr="00E101CB" w:rsidRDefault="00E101CB" w:rsidP="00E101CB">
      <w:pPr>
        <w:rPr>
          <w:lang w:val="el-GR"/>
        </w:rPr>
      </w:pPr>
      <w:r w:rsidRPr="00E101CB">
        <w:rPr>
          <w:lang w:val="el-GR"/>
        </w:rPr>
        <w:t>• Ενσωμάτωση των πληροφοριών εξάρτησης σε αρχιτεκτονική τεκμηρίωση και συμβόλαια υπηρεσιών</w:t>
      </w:r>
    </w:p>
    <w:p w14:paraId="76BE96F3" w14:textId="77777777" w:rsidR="00E101CB" w:rsidRPr="00E101CB" w:rsidRDefault="00E101CB" w:rsidP="00E101CB">
      <w:pPr>
        <w:rPr>
          <w:lang w:val="el-GR"/>
        </w:rPr>
      </w:pPr>
      <w:r w:rsidRPr="00E101CB">
        <w:rPr>
          <w:lang w:val="el-GR"/>
        </w:rPr>
        <w:t>.</w:t>
      </w:r>
    </w:p>
    <w:p w14:paraId="08B1E51D" w14:textId="77777777" w:rsidR="00E101CB" w:rsidRPr="00E101CB" w:rsidRDefault="00E101CB" w:rsidP="00E101CB">
      <w:pPr>
        <w:rPr>
          <w:lang w:val="el-GR"/>
        </w:rPr>
      </w:pPr>
      <w:r w:rsidRPr="00E101CB">
        <w:rPr>
          <w:lang w:val="el-GR"/>
        </w:rPr>
        <w:t>• Αξιοποίηση των μετρικών αστάθειας και συνοχής για την ιεράρχηση των προσπαθειών ανασχεδιασμού (</w:t>
      </w:r>
      <w:r>
        <w:t>refactoring</w:t>
      </w:r>
      <w:r w:rsidRPr="00E101CB">
        <w:rPr>
          <w:lang w:val="el-GR"/>
        </w:rPr>
        <w:t>)</w:t>
      </w:r>
    </w:p>
    <w:p w14:paraId="2BAF2E54" w14:textId="77777777" w:rsidR="00E101CB" w:rsidRDefault="00E101CB" w:rsidP="00E101CB">
      <w:r>
        <w:t>.</w:t>
      </w:r>
    </w:p>
    <w:p w14:paraId="7A91071B" w14:textId="77777777" w:rsidR="00E101CB" w:rsidRDefault="00E101CB" w:rsidP="00E101CB">
      <w:r>
        <w:t>• Χρήση της οπτικοποίησης της ομαδοποίησης για τη διευκόλυνση των συζητήσεων σχετικά με τα όρια των υπηρεσιών</w:t>
      </w:r>
    </w:p>
    <w:p w14:paraId="28CA98A9" w14:textId="77777777" w:rsidR="00E101CB" w:rsidRDefault="00E101CB" w:rsidP="00E101CB">
      <w:r>
        <w:t>. Μελλοντικές επεκτάσεις περιλαμβάνουν προσαρμογείς γλώσσας συγκεκριμένου τομέα για τον χειρισμό πολύγλωσσων προδιαγραφών, ενσωμάτωση με εργαλεία παρακολούθησης χρόνου εκτέλεσης και ανάπτυξη εξειδικευμένων αλγορίθμων ομαδοποίησης.</w:t>
      </w:r>
    </w:p>
    <w:p w14:paraId="7F4F5CFD" w14:textId="77777777" w:rsidR="00E101CB" w:rsidRDefault="00E101CB" w:rsidP="00E101CB">
      <w:r>
        <w:t>VI. ΠΕΡΙΟΡΙΣΜΟΙ Η προσέγγιση αυτή επεκτείνει προηγούμενη εργασία, χρησιμοποιώντας BIO-tagged Named Entity Recognition και NLP για βελτιωμένη ακρίβεια</w:t>
      </w:r>
    </w:p>
    <w:p w14:paraId="22AF4EB2" w14:textId="77777777" w:rsidR="00E101CB" w:rsidRDefault="00E101CB" w:rsidP="00E101CB">
      <w:r>
        <w:t>.</w:t>
      </w:r>
    </w:p>
    <w:p w14:paraId="3A6AD503" w14:textId="77777777" w:rsidR="00E101CB" w:rsidRDefault="00E101CB" w:rsidP="00E101CB">
      <w:r>
        <w:t>Η προσέγγιση βασίζεται σε υψηλής ποιότητας και ολοκληρωμένη τεκμηρίωση επιχειρηματικών διαδικασιών</w:t>
      </w:r>
    </w:p>
    <w:p w14:paraId="2F7A9F78" w14:textId="77777777" w:rsidR="00E101CB" w:rsidRDefault="00E101CB" w:rsidP="00E101CB">
      <w:r>
        <w:t>. Οποιαδήποτε ασάφεια ή ασυνέπεια στην πηγή τεκμηρίωσης μπορεί να εμποδίσει τη σωστή ερμηνεία των εξαρτήσεων. Επιπλέον, για πολύπλοκες εφαρμογές, η χειροκίνητη επαλήθευση μπορεί να είναι εντατική σε πόρους. Η επεκτασιμότητα είναι ένας άλλος βασικός τομέας για βελτίωση.</w:t>
      </w:r>
    </w:p>
    <w:p w14:paraId="0E448E19" w14:textId="77777777" w:rsidR="00E101CB" w:rsidRDefault="00E101CB" w:rsidP="00E101CB">
      <w:r>
        <w:lastRenderedPageBreak/>
        <w:t>Καθώς ο αριθμός των δραστηριοτήτων αυξάνεται, το υπολογιστικό φορτίο για τους αλγορίθμους NLP και ομαδοποίησης αυξάνεται</w:t>
      </w:r>
    </w:p>
    <w:p w14:paraId="770BFDD7" w14:textId="77777777" w:rsidR="00E101CB" w:rsidRDefault="00E101CB" w:rsidP="00E101CB">
      <w:r>
        <w:t>. Η ευαισθησία των παραμέτρων είναι επίσης ένας αξιοσημείωτος παράγοντας.</w:t>
      </w:r>
    </w:p>
    <w:p w14:paraId="22161A1E" w14:textId="77777777" w:rsidR="00E101CB" w:rsidRDefault="00E101CB" w:rsidP="00E101CB">
      <w:r>
        <w:t>Η επίτευξη ιδανικής ισορροπίας μεταξύ των ορίων ομαδοποίησης και της αρθρωτότητας υπηρεσιών παραμένει δύσκολη</w:t>
      </w:r>
    </w:p>
    <w:p w14:paraId="44F4B1DC" w14:textId="77777777" w:rsidR="00E101CB" w:rsidRDefault="00E101CB" w:rsidP="00E101CB">
      <w:r>
        <w:t>. Οι υποκειμενικοί ορισμοί ορίων μπορεί μερικές φορές να απαιτούν τη συμβολή ενός έμπειρου αρχιτέκτονα.</w:t>
      </w:r>
    </w:p>
    <w:p w14:paraId="7A583144" w14:textId="77777777" w:rsidR="00E101CB" w:rsidRDefault="00E101CB" w:rsidP="00E101CB">
      <w:r>
        <w:t>Τέλος, αυτή η επέκταση θα μπορούσε να διερευνήσει εναλλακτικούς αλγορίθμους ομαδοποίησης ή μεθόδους βελτιστοποίησης πολλαπλών στόχων</w:t>
      </w:r>
    </w:p>
    <w:p w14:paraId="2466F092" w14:textId="77777777" w:rsidR="00E101CB" w:rsidRDefault="00E101CB" w:rsidP="00E101CB">
      <w:r>
        <w:t>.</w:t>
      </w:r>
    </w:p>
    <w:p w14:paraId="1C27D60D" w14:textId="77777777" w:rsidR="00E101CB" w:rsidRDefault="00E101CB" w:rsidP="00E101CB">
      <w:r>
        <w:t>VII. ΣΥΜΠΕΡΑΣΜΑ Ο εντοπισμός microservices είναι μια κρίσιμη πρόκληση</w:t>
      </w:r>
    </w:p>
    <w:p w14:paraId="3F4B6F5D" w14:textId="77777777" w:rsidR="00E101CB" w:rsidRDefault="00E101CB" w:rsidP="00E101CB">
      <w:r>
        <w:t>. Η προσέγγιση χρησιμοποιεί μοναδικά τις BPs για την απόκτηση μιας ολοκληρωμένης κατανόησης των επιχειρηματικών λειτουργιών. Η στρατηγική χρησιμοποιεί NLP και ομαδοποίηση (K-means, K-medoids, DBSCAN) για τον εντοπισμό πιθανών microservices. Η στρατηγική υπερτερεί της ιεραρχικής ομαδοποίησης, οδηγώντας σε πιο αποσυνδεδεμένες και συνεκτικές microservices.</w:t>
      </w:r>
    </w:p>
    <w:p w14:paraId="4BFC16EE" w14:textId="77777777" w:rsidR="00E101CB" w:rsidRDefault="00E101CB" w:rsidP="00E101CB">
      <w:r>
        <w:t>Μελλοντική εργασία θα διερευνήσει την εφαρμοσιμότητα διαφορετικών προτύπων εξάρτησης, τον αντίκτυπο των αναγκών ασφάλειας, θα εξετάσει προσαρμόσιμες BPs ως είσοδο, θα διερευνήσει εναλλακτικές στρατηγικές ομαδοποίησης και θα αξιολογήσει ποσοτικά την προσέγγισή μας έναντι άλλων μεθόδων τελευταίας τεχνονογίας</w:t>
      </w:r>
    </w:p>
    <w:p w14:paraId="36A2E44D" w14:textId="210881A1" w:rsidR="005E147B" w:rsidRDefault="00E101CB" w:rsidP="00E101CB">
      <w:r>
        <w:t>.</w:t>
      </w:r>
    </w:p>
    <w:sectPr w:rsidR="005E147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A1"/>
    <w:family w:val="swiss"/>
    <w:pitch w:val="variable"/>
    <w:sig w:usb0="E4002EFF" w:usb1="C000247B" w:usb2="00000009" w:usb3="00000000" w:csb0="000001FF" w:csb1="00000000"/>
  </w:font>
  <w:font w:name="Times New Roman">
    <w:panose1 w:val="02020603050405020304"/>
    <w:charset w:val="A1"/>
    <w:family w:val="roman"/>
    <w:pitch w:val="variable"/>
    <w:sig w:usb0="E0002EFF" w:usb1="C000785B" w:usb2="00000009" w:usb3="00000000" w:csb0="000001FF" w:csb1="00000000"/>
  </w:font>
  <w:font w:name="Calibri Light">
    <w:panose1 w:val="020F0302020204030204"/>
    <w:charset w:val="A1"/>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5423"/>
    <w:rsid w:val="001C5423"/>
    <w:rsid w:val="004221A7"/>
    <w:rsid w:val="005E147B"/>
    <w:rsid w:val="00643C03"/>
    <w:rsid w:val="00E101CB"/>
    <w:rsid w:val="00E4564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94677D6-D58D-4DEA-83AC-905B69708F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C542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C542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C542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C542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C542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C542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C542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C542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C542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C542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C542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C542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C542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C542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C542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C542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C542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C5423"/>
    <w:rPr>
      <w:rFonts w:eastAsiaTheme="majorEastAsia" w:cstheme="majorBidi"/>
      <w:color w:val="272727" w:themeColor="text1" w:themeTint="D8"/>
    </w:rPr>
  </w:style>
  <w:style w:type="paragraph" w:styleId="Title">
    <w:name w:val="Title"/>
    <w:basedOn w:val="Normal"/>
    <w:next w:val="Normal"/>
    <w:link w:val="TitleChar"/>
    <w:uiPriority w:val="10"/>
    <w:qFormat/>
    <w:rsid w:val="001C542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C542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C542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C542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C5423"/>
    <w:pPr>
      <w:spacing w:before="160"/>
      <w:jc w:val="center"/>
    </w:pPr>
    <w:rPr>
      <w:i/>
      <w:iCs/>
      <w:color w:val="404040" w:themeColor="text1" w:themeTint="BF"/>
    </w:rPr>
  </w:style>
  <w:style w:type="character" w:customStyle="1" w:styleId="QuoteChar">
    <w:name w:val="Quote Char"/>
    <w:basedOn w:val="DefaultParagraphFont"/>
    <w:link w:val="Quote"/>
    <w:uiPriority w:val="29"/>
    <w:rsid w:val="001C5423"/>
    <w:rPr>
      <w:i/>
      <w:iCs/>
      <w:color w:val="404040" w:themeColor="text1" w:themeTint="BF"/>
    </w:rPr>
  </w:style>
  <w:style w:type="paragraph" w:styleId="ListParagraph">
    <w:name w:val="List Paragraph"/>
    <w:basedOn w:val="Normal"/>
    <w:uiPriority w:val="34"/>
    <w:qFormat/>
    <w:rsid w:val="001C5423"/>
    <w:pPr>
      <w:ind w:left="720"/>
      <w:contextualSpacing/>
    </w:pPr>
  </w:style>
  <w:style w:type="character" w:styleId="IntenseEmphasis">
    <w:name w:val="Intense Emphasis"/>
    <w:basedOn w:val="DefaultParagraphFont"/>
    <w:uiPriority w:val="21"/>
    <w:qFormat/>
    <w:rsid w:val="001C5423"/>
    <w:rPr>
      <w:i/>
      <w:iCs/>
      <w:color w:val="2F5496" w:themeColor="accent1" w:themeShade="BF"/>
    </w:rPr>
  </w:style>
  <w:style w:type="paragraph" w:styleId="IntenseQuote">
    <w:name w:val="Intense Quote"/>
    <w:basedOn w:val="Normal"/>
    <w:next w:val="Normal"/>
    <w:link w:val="IntenseQuoteChar"/>
    <w:uiPriority w:val="30"/>
    <w:qFormat/>
    <w:rsid w:val="001C542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C5423"/>
    <w:rPr>
      <w:i/>
      <w:iCs/>
      <w:color w:val="2F5496" w:themeColor="accent1" w:themeShade="BF"/>
    </w:rPr>
  </w:style>
  <w:style w:type="character" w:styleId="IntenseReference">
    <w:name w:val="Intense Reference"/>
    <w:basedOn w:val="DefaultParagraphFont"/>
    <w:uiPriority w:val="32"/>
    <w:qFormat/>
    <w:rsid w:val="001C542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15</Pages>
  <Words>4379</Words>
  <Characters>24966</Characters>
  <Application>Microsoft Office Word</Application>
  <DocSecurity>0</DocSecurity>
  <Lines>208</Lines>
  <Paragraphs>58</Paragraphs>
  <ScaleCrop>false</ScaleCrop>
  <Company/>
  <LinksUpToDate>false</LinksUpToDate>
  <CharactersWithSpaces>29287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BeastBox</dc:creator>
  <cp:keywords/>
  <dc:description/>
  <cp:lastModifiedBy>BeastBox</cp:lastModifiedBy>
  <cp:revision>2</cp:revision>
  <dcterms:created xsi:type="dcterms:W3CDTF">2025-09-19T15:14:00Z</dcterms:created>
  <dcterms:modified xsi:type="dcterms:W3CDTF">2025-09-19T15:14:00Z</dcterms:modified>
</cp:coreProperties>
</file>