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9E54A5">
      <w:pPr>
        <w:ind w:left="540"/>
        <w:rPr>
          <w:i/>
          <w:sz w:val="28"/>
        </w:rPr>
      </w:pPr>
      <w:proofErr w:type="gramStart"/>
      <w:r>
        <w:rPr>
          <w:i/>
          <w:sz w:val="28"/>
        </w:rPr>
        <w:t>.</w:t>
      </w:r>
      <w:proofErr w:type="spellStart"/>
      <w:r>
        <w:rPr>
          <w:i/>
          <w:sz w:val="28"/>
        </w:rPr>
        <w:t>NetScaffolder</w:t>
      </w:r>
      <w:proofErr w:type="spellEnd"/>
      <w:proofErr w:type="gramEnd"/>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r>
        <w:rPr>
          <w:b/>
          <w:sz w:val="28"/>
        </w:rPr>
        <w:t xml:space="preserve">for </w:t>
      </w:r>
      <w:r w:rsidR="009E54A5">
        <w:rPr>
          <w:b/>
          <w:sz w:val="28"/>
        </w:rPr>
        <w:t>User</w:t>
      </w:r>
      <w:r w:rsidR="0084791C">
        <w:rPr>
          <w:b/>
          <w:sz w:val="28"/>
        </w:rPr>
        <w:t>s</w:t>
      </w:r>
    </w:p>
    <w:p w:rsidR="00D76521" w:rsidRDefault="00D76521">
      <w:pPr>
        <w:ind w:left="540"/>
        <w:rPr>
          <w:sz w:val="28"/>
        </w:rPr>
      </w:pPr>
    </w:p>
    <w:p w:rsidR="00D76521" w:rsidRDefault="00403CB9">
      <w:pPr>
        <w:ind w:left="540"/>
        <w:rPr>
          <w:sz w:val="28"/>
        </w:rPr>
      </w:pPr>
      <w:r>
        <w:rPr>
          <w:sz w:val="28"/>
        </w:rPr>
        <w:t xml:space="preserve">Prepared by: </w:t>
      </w:r>
      <w:r w:rsidR="00BA0329">
        <w:rPr>
          <w:sz w:val="28"/>
        </w:rPr>
        <w:t>Laredo Tirnanic</w:t>
      </w:r>
    </w:p>
    <w:p w:rsidR="00403CB9" w:rsidRDefault="00403CB9">
      <w:pPr>
        <w:ind w:left="540"/>
        <w:rPr>
          <w:sz w:val="28"/>
        </w:rPr>
      </w:pPr>
    </w:p>
    <w:p w:rsidR="00D76521" w:rsidRDefault="00062E3D">
      <w:pPr>
        <w:ind w:left="540"/>
      </w:pPr>
      <w:proofErr w:type="gramStart"/>
      <w:r>
        <w:rPr>
          <w:sz w:val="28"/>
        </w:rPr>
        <w:t>October</w:t>
      </w:r>
      <w:r w:rsidR="008E7A84">
        <w:rPr>
          <w:sz w:val="28"/>
        </w:rPr>
        <w:t>,</w:t>
      </w:r>
      <w:proofErr w:type="gramEnd"/>
      <w:r w:rsidR="008E7A84">
        <w:rPr>
          <w:sz w:val="28"/>
        </w:rPr>
        <w:t xml:space="preserve"> </w:t>
      </w:r>
      <w:r w:rsidR="00BA0329">
        <w:rPr>
          <w:sz w:val="28"/>
        </w:rPr>
        <w:t>2018</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287163">
            <w:r>
              <w:t>10/08/18</w:t>
            </w:r>
          </w:p>
        </w:tc>
        <w:tc>
          <w:tcPr>
            <w:tcW w:w="6599" w:type="dxa"/>
          </w:tcPr>
          <w:p w:rsidR="00D76521" w:rsidRDefault="008E7A84" w:rsidP="0078434E">
            <w:r>
              <w:t xml:space="preserve">User’s Manual </w:t>
            </w:r>
            <w:r w:rsidR="0078434E">
              <w:t>Created</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D76521" w:rsidP="00243EB7">
      <w:pPr>
        <w:tabs>
          <w:tab w:val="left" w:pos="540"/>
        </w:tabs>
      </w:pPr>
    </w:p>
    <w:p w:rsidR="00431444" w:rsidRDefault="00B55B7E">
      <w:pPr>
        <w:pStyle w:val="TOC1"/>
        <w:tabs>
          <w:tab w:val="left" w:pos="720"/>
        </w:tabs>
        <w:rPr>
          <w:rFonts w:asciiTheme="minorHAnsi" w:eastAsiaTheme="minorEastAsia" w:hAnsiTheme="minorHAnsi" w:cstheme="minorBidi"/>
          <w:b w:val="0"/>
          <w:i w:val="0"/>
          <w:noProof/>
          <w:szCs w:val="22"/>
        </w:rPr>
      </w:pPr>
      <w:r>
        <w:fldChar w:fldCharType="begin"/>
      </w:r>
      <w:r>
        <w:instrText xml:space="preserve"> TOC  \* MERGEFORMAT </w:instrText>
      </w:r>
      <w:r>
        <w:fldChar w:fldCharType="separate"/>
      </w:r>
      <w:r w:rsidR="00431444">
        <w:rPr>
          <w:noProof/>
        </w:rPr>
        <w:t>1.0</w:t>
      </w:r>
      <w:r w:rsidR="00431444">
        <w:rPr>
          <w:rFonts w:asciiTheme="minorHAnsi" w:eastAsiaTheme="minorEastAsia" w:hAnsiTheme="minorHAnsi" w:cstheme="minorBidi"/>
          <w:b w:val="0"/>
          <w:i w:val="0"/>
          <w:noProof/>
          <w:szCs w:val="22"/>
        </w:rPr>
        <w:tab/>
      </w:r>
      <w:r w:rsidR="00431444">
        <w:rPr>
          <w:noProof/>
        </w:rPr>
        <w:t>GENERAL INFORMATION</w:t>
      </w:r>
      <w:r w:rsidR="00431444">
        <w:rPr>
          <w:noProof/>
        </w:rPr>
        <w:tab/>
      </w:r>
      <w:r w:rsidR="00431444">
        <w:rPr>
          <w:noProof/>
        </w:rPr>
        <w:fldChar w:fldCharType="begin"/>
      </w:r>
      <w:r w:rsidR="00431444">
        <w:rPr>
          <w:noProof/>
        </w:rPr>
        <w:instrText xml:space="preserve"> PAGEREF _Toc532823672 \h </w:instrText>
      </w:r>
      <w:r w:rsidR="00431444">
        <w:rPr>
          <w:noProof/>
        </w:rPr>
      </w:r>
      <w:r w:rsidR="00431444">
        <w:rPr>
          <w:noProof/>
        </w:rPr>
        <w:fldChar w:fldCharType="separate"/>
      </w:r>
      <w:r w:rsidR="00431444">
        <w:rPr>
          <w:noProof/>
        </w:rPr>
        <w:t>1-1</w:t>
      </w:r>
      <w:r w:rsidR="00431444">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_Toc532823673 \h </w:instrText>
      </w:r>
      <w:r>
        <w:rPr>
          <w:noProof/>
        </w:rPr>
      </w:r>
      <w:r>
        <w:rPr>
          <w:noProof/>
        </w:rPr>
        <w:fldChar w:fldCharType="separate"/>
      </w:r>
      <w:r>
        <w:rPr>
          <w:noProof/>
        </w:rPr>
        <w:t>1-1</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_Toc532823674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Import Sources</w:t>
      </w:r>
      <w:r>
        <w:rPr>
          <w:noProof/>
        </w:rPr>
        <w:tab/>
      </w:r>
      <w:r>
        <w:rPr>
          <w:noProof/>
        </w:rPr>
        <w:fldChar w:fldCharType="begin"/>
      </w:r>
      <w:r>
        <w:rPr>
          <w:noProof/>
        </w:rPr>
        <w:instrText xml:space="preserve"> PAGEREF _Toc532823675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Data Layers</w:t>
      </w:r>
      <w:r>
        <w:rPr>
          <w:noProof/>
        </w:rPr>
        <w:tab/>
      </w:r>
      <w:r>
        <w:rPr>
          <w:noProof/>
        </w:rPr>
        <w:fldChar w:fldCharType="begin"/>
      </w:r>
      <w:r>
        <w:rPr>
          <w:noProof/>
        </w:rPr>
        <w:instrText xml:space="preserve"> PAGEREF _Toc532823676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2.3</w:t>
      </w:r>
      <w:r>
        <w:rPr>
          <w:rFonts w:asciiTheme="minorHAnsi" w:eastAsiaTheme="minorEastAsia" w:hAnsiTheme="minorHAnsi" w:cstheme="minorBidi"/>
          <w:b w:val="0"/>
          <w:noProof/>
          <w:szCs w:val="22"/>
        </w:rPr>
        <w:tab/>
      </w:r>
      <w:r>
        <w:rPr>
          <w:noProof/>
        </w:rPr>
        <w:t>Supported Database Drivers</w:t>
      </w:r>
      <w:r>
        <w:rPr>
          <w:noProof/>
        </w:rPr>
        <w:tab/>
      </w:r>
      <w:r>
        <w:rPr>
          <w:noProof/>
        </w:rPr>
        <w:fldChar w:fldCharType="begin"/>
      </w:r>
      <w:r>
        <w:rPr>
          <w:noProof/>
        </w:rPr>
        <w:instrText xml:space="preserve"> PAGEREF _Toc532823677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2.4</w:t>
      </w:r>
      <w:r>
        <w:rPr>
          <w:rFonts w:asciiTheme="minorHAnsi" w:eastAsiaTheme="minorEastAsia" w:hAnsiTheme="minorHAnsi" w:cstheme="minorBidi"/>
          <w:b w:val="0"/>
          <w:noProof/>
          <w:szCs w:val="22"/>
        </w:rPr>
        <w:tab/>
      </w:r>
      <w:r>
        <w:rPr>
          <w:noProof/>
        </w:rPr>
        <w:t>Planned Project Types</w:t>
      </w:r>
      <w:r>
        <w:rPr>
          <w:noProof/>
        </w:rPr>
        <w:tab/>
      </w:r>
      <w:r>
        <w:rPr>
          <w:noProof/>
        </w:rPr>
        <w:fldChar w:fldCharType="begin"/>
      </w:r>
      <w:r>
        <w:rPr>
          <w:noProof/>
        </w:rPr>
        <w:instrText xml:space="preserve"> PAGEREF _Toc532823678 \h </w:instrText>
      </w:r>
      <w:r>
        <w:rPr>
          <w:noProof/>
        </w:rPr>
      </w:r>
      <w:r>
        <w:rPr>
          <w:noProof/>
        </w:rPr>
        <w:fldChar w:fldCharType="separate"/>
      </w:r>
      <w:r>
        <w:rPr>
          <w:noProof/>
        </w:rPr>
        <w:t>2-1</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_Toc532823679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Software Requirements</w:t>
      </w:r>
      <w:r>
        <w:rPr>
          <w:noProof/>
        </w:rPr>
        <w:tab/>
      </w:r>
      <w:r>
        <w:rPr>
          <w:noProof/>
        </w:rPr>
        <w:fldChar w:fldCharType="begin"/>
      </w:r>
      <w:r>
        <w:rPr>
          <w:noProof/>
        </w:rPr>
        <w:instrText xml:space="preserve"> PAGEREF _Toc532823680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Downloading the source</w:t>
      </w:r>
      <w:r>
        <w:rPr>
          <w:noProof/>
        </w:rPr>
        <w:tab/>
      </w:r>
      <w:r>
        <w:rPr>
          <w:noProof/>
        </w:rPr>
        <w:fldChar w:fldCharType="begin"/>
      </w:r>
      <w:r>
        <w:rPr>
          <w:noProof/>
        </w:rPr>
        <w:instrText xml:space="preserve"> PAGEREF _Toc532823681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Creating a new project</w:t>
      </w:r>
      <w:r>
        <w:rPr>
          <w:noProof/>
        </w:rPr>
        <w:tab/>
      </w:r>
      <w:r>
        <w:rPr>
          <w:noProof/>
        </w:rPr>
        <w:fldChar w:fldCharType="begin"/>
      </w:r>
      <w:r>
        <w:rPr>
          <w:noProof/>
        </w:rPr>
        <w:instrText xml:space="preserve"> PAGEREF _Toc532823682 \h </w:instrText>
      </w:r>
      <w:r>
        <w:rPr>
          <w:noProof/>
        </w:rPr>
      </w:r>
      <w:r>
        <w:rPr>
          <w:noProof/>
        </w:rPr>
        <w:fldChar w:fldCharType="separate"/>
      </w:r>
      <w:r>
        <w:rPr>
          <w:noProof/>
        </w:rPr>
        <w:t>3-2</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Generating the Data Layer</w:t>
      </w:r>
      <w:r>
        <w:rPr>
          <w:noProof/>
        </w:rPr>
        <w:tab/>
      </w:r>
      <w:r>
        <w:rPr>
          <w:noProof/>
        </w:rPr>
        <w:fldChar w:fldCharType="begin"/>
      </w:r>
      <w:r>
        <w:rPr>
          <w:noProof/>
        </w:rPr>
        <w:instrText xml:space="preserve"> PAGEREF _Toc532823683 \h </w:instrText>
      </w:r>
      <w:r>
        <w:rPr>
          <w:noProof/>
        </w:rPr>
      </w:r>
      <w:r>
        <w:rPr>
          <w:noProof/>
        </w:rPr>
        <w:fldChar w:fldCharType="separate"/>
      </w:r>
      <w:r>
        <w:rPr>
          <w:noProof/>
        </w:rPr>
        <w:t>3-3</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4.0</w:t>
      </w:r>
      <w:r>
        <w:rPr>
          <w:rFonts w:asciiTheme="minorHAnsi" w:eastAsiaTheme="minorEastAsia" w:hAnsiTheme="minorHAnsi" w:cstheme="minorBidi"/>
          <w:b w:val="0"/>
          <w:i w:val="0"/>
          <w:noProof/>
          <w:szCs w:val="22"/>
        </w:rPr>
        <w:tab/>
      </w:r>
      <w:r>
        <w:rPr>
          <w:noProof/>
        </w:rPr>
        <w:t>Managing Data generation</w:t>
      </w:r>
      <w:r>
        <w:rPr>
          <w:noProof/>
        </w:rPr>
        <w:tab/>
      </w:r>
      <w:r>
        <w:rPr>
          <w:noProof/>
        </w:rPr>
        <w:fldChar w:fldCharType="begin"/>
      </w:r>
      <w:r>
        <w:rPr>
          <w:noProof/>
        </w:rPr>
        <w:instrText xml:space="preserve"> PAGEREF _Toc532823684 \h </w:instrText>
      </w:r>
      <w:r>
        <w:rPr>
          <w:noProof/>
        </w:rPr>
      </w:r>
      <w:r>
        <w:rPr>
          <w:noProof/>
        </w:rPr>
        <w:fldChar w:fldCharType="separate"/>
      </w:r>
      <w:r>
        <w:rPr>
          <w:noProof/>
        </w:rPr>
        <w:t>4-1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Project</w:t>
      </w:r>
      <w:r>
        <w:rPr>
          <w:noProof/>
        </w:rPr>
        <w:tab/>
      </w:r>
      <w:r>
        <w:rPr>
          <w:noProof/>
        </w:rPr>
        <w:fldChar w:fldCharType="begin"/>
      </w:r>
      <w:r>
        <w:rPr>
          <w:noProof/>
        </w:rPr>
        <w:instrText xml:space="preserve"> PAGEREF _Toc532823685 \h </w:instrText>
      </w:r>
      <w:r>
        <w:rPr>
          <w:noProof/>
        </w:rPr>
      </w:r>
      <w:r>
        <w:rPr>
          <w:noProof/>
        </w:rPr>
        <w:fldChar w:fldCharType="separate"/>
      </w:r>
      <w:r>
        <w:rPr>
          <w:noProof/>
        </w:rPr>
        <w:t>4-1</w:t>
      </w:r>
      <w:r>
        <w:rPr>
          <w:noProof/>
        </w:rPr>
        <w:fldChar w:fldCharType="end"/>
      </w:r>
    </w:p>
    <w:p w:rsidR="00431444" w:rsidRDefault="00431444">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Project Details</w:t>
      </w:r>
      <w:r>
        <w:rPr>
          <w:noProof/>
        </w:rPr>
        <w:tab/>
      </w:r>
      <w:r>
        <w:rPr>
          <w:noProof/>
        </w:rPr>
        <w:fldChar w:fldCharType="begin"/>
      </w:r>
      <w:r>
        <w:rPr>
          <w:noProof/>
        </w:rPr>
        <w:instrText xml:space="preserve"> PAGEREF _Toc532823686 \h </w:instrText>
      </w:r>
      <w:r>
        <w:rPr>
          <w:noProof/>
        </w:rPr>
      </w:r>
      <w:r>
        <w:rPr>
          <w:noProof/>
        </w:rPr>
        <w:fldChar w:fldCharType="separate"/>
      </w:r>
      <w:r>
        <w:rPr>
          <w:noProof/>
        </w:rPr>
        <w:t>4-1</w:t>
      </w:r>
      <w:r>
        <w:rPr>
          <w:noProof/>
        </w:rPr>
        <w:fldChar w:fldCharType="end"/>
      </w:r>
    </w:p>
    <w:p w:rsidR="00431444" w:rsidRDefault="00431444">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Domain Details</w:t>
      </w:r>
      <w:r>
        <w:rPr>
          <w:noProof/>
        </w:rPr>
        <w:tab/>
      </w:r>
      <w:r>
        <w:rPr>
          <w:noProof/>
        </w:rPr>
        <w:fldChar w:fldCharType="begin"/>
      </w:r>
      <w:r>
        <w:rPr>
          <w:noProof/>
        </w:rPr>
        <w:instrText xml:space="preserve"> PAGEREF _Toc532823687 \h </w:instrText>
      </w:r>
      <w:r>
        <w:rPr>
          <w:noProof/>
        </w:rPr>
      </w:r>
      <w:r>
        <w:rPr>
          <w:noProof/>
        </w:rPr>
        <w:fldChar w:fldCharType="separate"/>
      </w:r>
      <w:r>
        <w:rPr>
          <w:noProof/>
        </w:rPr>
        <w:t>4-2</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4.1.2.1 Naming Convention</w:t>
      </w:r>
      <w:r>
        <w:rPr>
          <w:noProof/>
        </w:rPr>
        <w:tab/>
      </w:r>
      <w:r>
        <w:rPr>
          <w:noProof/>
        </w:rPr>
        <w:fldChar w:fldCharType="begin"/>
      </w:r>
      <w:r>
        <w:rPr>
          <w:noProof/>
        </w:rPr>
        <w:instrText xml:space="preserve"> PAGEREF _Toc532823688 \h </w:instrText>
      </w:r>
      <w:r>
        <w:rPr>
          <w:noProof/>
        </w:rPr>
      </w:r>
      <w:r>
        <w:rPr>
          <w:noProof/>
        </w:rPr>
        <w:fldChar w:fldCharType="separate"/>
      </w:r>
      <w:r>
        <w:rPr>
          <w:noProof/>
        </w:rPr>
        <w:t>4-2</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4.1.2.2 Collection Option</w:t>
      </w:r>
      <w:r>
        <w:rPr>
          <w:noProof/>
        </w:rPr>
        <w:tab/>
      </w:r>
      <w:r>
        <w:rPr>
          <w:noProof/>
        </w:rPr>
        <w:fldChar w:fldCharType="begin"/>
      </w:r>
      <w:r>
        <w:rPr>
          <w:noProof/>
        </w:rPr>
        <w:instrText xml:space="preserve"> PAGEREF _Toc532823689 \h </w:instrText>
      </w:r>
      <w:r>
        <w:rPr>
          <w:noProof/>
        </w:rPr>
      </w:r>
      <w:r>
        <w:rPr>
          <w:noProof/>
        </w:rPr>
        <w:fldChar w:fldCharType="separate"/>
      </w:r>
      <w:r>
        <w:rPr>
          <w:noProof/>
        </w:rPr>
        <w:t>4-3</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4.1.2.3 Source Type</w:t>
      </w:r>
      <w:r>
        <w:rPr>
          <w:noProof/>
        </w:rPr>
        <w:tab/>
      </w:r>
      <w:r>
        <w:rPr>
          <w:noProof/>
        </w:rPr>
        <w:fldChar w:fldCharType="begin"/>
      </w:r>
      <w:r>
        <w:rPr>
          <w:noProof/>
        </w:rPr>
        <w:instrText xml:space="preserve"> PAGEREF _Toc532823690 \h </w:instrText>
      </w:r>
      <w:r>
        <w:rPr>
          <w:noProof/>
        </w:rPr>
      </w:r>
      <w:r>
        <w:rPr>
          <w:noProof/>
        </w:rPr>
        <w:fldChar w:fldCharType="separate"/>
      </w:r>
      <w:r>
        <w:rPr>
          <w:noProof/>
        </w:rPr>
        <w:t>4-4</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4.1.2.4 Selecting Packages</w:t>
      </w:r>
      <w:r>
        <w:rPr>
          <w:noProof/>
        </w:rPr>
        <w:tab/>
      </w:r>
      <w:r>
        <w:rPr>
          <w:noProof/>
        </w:rPr>
        <w:fldChar w:fldCharType="begin"/>
      </w:r>
      <w:r>
        <w:rPr>
          <w:noProof/>
        </w:rPr>
        <w:instrText xml:space="preserve"> PAGEREF _Toc532823691 \h </w:instrText>
      </w:r>
      <w:r>
        <w:rPr>
          <w:noProof/>
        </w:rPr>
      </w:r>
      <w:r>
        <w:rPr>
          <w:noProof/>
        </w:rPr>
        <w:fldChar w:fldCharType="separate"/>
      </w:r>
      <w:r>
        <w:rPr>
          <w:noProof/>
        </w:rPr>
        <w:t>4-11</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4.1.2.5 Selecting Drivers</w:t>
      </w:r>
      <w:r>
        <w:rPr>
          <w:noProof/>
        </w:rPr>
        <w:tab/>
      </w:r>
      <w:r>
        <w:rPr>
          <w:noProof/>
        </w:rPr>
        <w:fldChar w:fldCharType="begin"/>
      </w:r>
      <w:r>
        <w:rPr>
          <w:noProof/>
        </w:rPr>
        <w:instrText xml:space="preserve"> PAGEREF _Toc532823692 \h </w:instrText>
      </w:r>
      <w:r>
        <w:rPr>
          <w:noProof/>
        </w:rPr>
      </w:r>
      <w:r>
        <w:rPr>
          <w:noProof/>
        </w:rPr>
        <w:fldChar w:fldCharType="separate"/>
      </w:r>
      <w:r>
        <w:rPr>
          <w:noProof/>
        </w:rPr>
        <w:t>4-13</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Domain Driven</w:t>
      </w:r>
      <w:r>
        <w:rPr>
          <w:noProof/>
        </w:rPr>
        <w:tab/>
      </w:r>
      <w:r>
        <w:rPr>
          <w:noProof/>
        </w:rPr>
        <w:fldChar w:fldCharType="begin"/>
      </w:r>
      <w:r>
        <w:rPr>
          <w:noProof/>
        </w:rPr>
        <w:instrText xml:space="preserve"> PAGEREF _Toc532823693 \h </w:instrText>
      </w:r>
      <w:r>
        <w:rPr>
          <w:noProof/>
        </w:rPr>
      </w:r>
      <w:r>
        <w:rPr>
          <w:noProof/>
        </w:rPr>
        <w:fldChar w:fldCharType="separate"/>
      </w:r>
      <w:r>
        <w:rPr>
          <w:noProof/>
        </w:rPr>
        <w:t>5-1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Overview</w:t>
      </w:r>
      <w:r>
        <w:rPr>
          <w:noProof/>
        </w:rPr>
        <w:tab/>
      </w:r>
      <w:r>
        <w:rPr>
          <w:noProof/>
        </w:rPr>
        <w:fldChar w:fldCharType="begin"/>
      </w:r>
      <w:r>
        <w:rPr>
          <w:noProof/>
        </w:rPr>
        <w:instrText xml:space="preserve"> PAGEREF _Toc532823694 \h </w:instrText>
      </w:r>
      <w:r>
        <w:rPr>
          <w:noProof/>
        </w:rPr>
      </w:r>
      <w:r>
        <w:rPr>
          <w:noProof/>
        </w:rPr>
        <w:fldChar w:fldCharType="separate"/>
      </w:r>
      <w:r>
        <w:rPr>
          <w:noProof/>
        </w:rPr>
        <w:t>5-1</w:t>
      </w:r>
      <w:r>
        <w:rPr>
          <w:noProof/>
        </w:rPr>
        <w:fldChar w:fldCharType="end"/>
      </w:r>
    </w:p>
    <w:p w:rsidR="00B55B7E" w:rsidRDefault="00B55B7E" w:rsidP="00243EB7">
      <w:pPr>
        <w:tabs>
          <w:tab w:val="left" w:pos="540"/>
        </w:tabs>
        <w:sectPr w:rsidR="00B55B7E">
          <w:pgSz w:w="12240" w:h="15840" w:code="1"/>
          <w:pgMar w:top="1440" w:right="1440" w:bottom="1440" w:left="1440" w:header="720" w:footer="720" w:gutter="0"/>
          <w:pgNumType w:fmt="lowerRoman"/>
          <w:cols w:space="720"/>
        </w:sectPr>
      </w:pPr>
      <w: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0" w:name="_Toc229551819"/>
      <w:bookmarkStart w:id="1" w:name="_Toc532823672"/>
      <w:r>
        <w:lastRenderedPageBreak/>
        <w:t>GENERAL INFORMATION</w:t>
      </w:r>
      <w:bookmarkEnd w:id="0"/>
      <w:bookmarkEnd w:id="1"/>
    </w:p>
    <w:p w:rsidR="00D76521" w:rsidRDefault="00D76521"/>
    <w:p w:rsidR="00D76521" w:rsidRDefault="008E7A84">
      <w:pPr>
        <w:pStyle w:val="Heading2"/>
      </w:pPr>
      <w:bookmarkStart w:id="2" w:name="_Toc229551820"/>
      <w:bookmarkStart w:id="3" w:name="_Toc532823673"/>
      <w:r>
        <w:t>1.1</w:t>
      </w:r>
      <w:r>
        <w:tab/>
      </w:r>
      <w:bookmarkStart w:id="4" w:name="SystemOverview"/>
      <w:bookmarkEnd w:id="4"/>
      <w:r>
        <w:t>System Overview</w:t>
      </w:r>
      <w:bookmarkEnd w:id="2"/>
      <w:bookmarkEnd w:id="3"/>
    </w:p>
    <w:p w:rsidR="00D76521" w:rsidRDefault="00D76521">
      <w:pPr>
        <w:pStyle w:val="Header"/>
        <w:tabs>
          <w:tab w:val="clear" w:pos="4320"/>
          <w:tab w:val="clear" w:pos="8640"/>
        </w:tabs>
        <w:jc w:val="both"/>
      </w:pPr>
    </w:p>
    <w:p w:rsidR="00AB4B0C" w:rsidRDefault="00AB4B0C">
      <w:pPr>
        <w:jc w:val="both"/>
      </w:pPr>
    </w:p>
    <w:p w:rsidR="004E2A83" w:rsidRDefault="004E2A83" w:rsidP="004E2A83">
      <w:pPr>
        <w:jc w:val="both"/>
      </w:pPr>
      <w:proofErr w:type="gramStart"/>
      <w:r>
        <w:t>.</w:t>
      </w:r>
      <w:proofErr w:type="spellStart"/>
      <w:r>
        <w:t>NetScaffolder</w:t>
      </w:r>
      <w:proofErr w:type="spellEnd"/>
      <w:proofErr w:type="gramEnd"/>
      <w:r>
        <w:t xml:space="preserve"> is a s</w:t>
      </w:r>
      <w:r w:rsidRPr="004E2A83">
        <w:t>imple, highly flexible scaffolding framework based on T4 Scripts</w:t>
      </w:r>
      <w:r w:rsidR="00A97861">
        <w:t>.</w:t>
      </w:r>
    </w:p>
    <w:p w:rsidR="00A97861" w:rsidRDefault="00A97861" w:rsidP="004E2A83">
      <w:pPr>
        <w:jc w:val="both"/>
      </w:pPr>
    </w:p>
    <w:p w:rsidR="00A97861" w:rsidRDefault="00A97861" w:rsidP="00A97861">
      <w:pPr>
        <w:jc w:val="both"/>
      </w:pPr>
      <w:bookmarkStart w:id="5" w:name="_Hlk532473741"/>
      <w:r>
        <w:t xml:space="preserve">The Scaffolder Application is used to import and manage models. Model data can be imported from various sources. These sources can be databases or modelling tool files. Imported data is saved in a </w:t>
      </w:r>
      <w:r w:rsidR="00D823CE">
        <w:t>metadata</w:t>
      </w:r>
      <w:r>
        <w:t xml:space="preserve"> file which is then used to generate the different layers</w:t>
      </w:r>
      <w:bookmarkEnd w:id="5"/>
      <w:r>
        <w:t xml:space="preserve">. </w:t>
      </w:r>
    </w:p>
    <w:p w:rsidR="00A97861" w:rsidRDefault="00A97861" w:rsidP="00A97861">
      <w:pPr>
        <w:jc w:val="both"/>
      </w:pPr>
    </w:p>
    <w:p w:rsidR="00A877B6" w:rsidRDefault="00A97861" w:rsidP="00A97861">
      <w:pPr>
        <w:jc w:val="both"/>
      </w:pPr>
      <w:r>
        <w:t xml:space="preserve">The layers generated depend on the package selected. Packages consist of several templates. Templates use T4 </w:t>
      </w:r>
      <w:r w:rsidR="006F7DF8">
        <w:t>files and metadata to generate a layer.</w:t>
      </w:r>
      <w:r w:rsidR="000A01A2">
        <w:t xml:space="preserve"> Currently we are focusing on a domain driven implementation.</w:t>
      </w:r>
    </w:p>
    <w:p w:rsidR="00D823CE" w:rsidRPr="00D823CE" w:rsidRDefault="00D823CE" w:rsidP="00D823CE"/>
    <w:p w:rsidR="00D823CE" w:rsidRPr="00D823CE" w:rsidRDefault="00D823CE" w:rsidP="00D823CE">
      <w:pPr>
        <w:shd w:val="clear" w:color="auto" w:fill="FFFFFF"/>
        <w:overflowPunct/>
        <w:autoSpaceDE/>
        <w:autoSpaceDN/>
        <w:adjustRightInd/>
        <w:spacing w:before="60" w:after="100" w:afterAutospacing="1"/>
        <w:textAlignment w:val="auto"/>
        <w:rPr>
          <w:rFonts w:ascii="Segoe UI" w:hAnsi="Segoe UI" w:cs="Segoe UI"/>
          <w:color w:val="24292E"/>
          <w:sz w:val="24"/>
          <w:szCs w:val="24"/>
        </w:rPr>
      </w:pPr>
    </w:p>
    <w:p w:rsidR="00D823CE" w:rsidRPr="00D823CE" w:rsidRDefault="00D823CE" w:rsidP="00D823CE"/>
    <w:p w:rsidR="00D823CE" w:rsidRDefault="00D823CE">
      <w:pPr>
        <w:jc w:val="both"/>
        <w:sectPr w:rsidR="00D823CE">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6" w:name="SystemSummary"/>
      <w:bookmarkStart w:id="7" w:name="_Toc229551822"/>
      <w:bookmarkStart w:id="8" w:name="_Toc532823674"/>
      <w:bookmarkEnd w:id="6"/>
      <w:r>
        <w:lastRenderedPageBreak/>
        <w:t>SYSTEM SUMMARY</w:t>
      </w:r>
      <w:bookmarkEnd w:id="7"/>
      <w:bookmarkEnd w:id="8"/>
    </w:p>
    <w:p w:rsidR="00D76521" w:rsidRDefault="00D76521"/>
    <w:p w:rsidR="00E21AEC" w:rsidRDefault="00E21AEC" w:rsidP="00E21AEC">
      <w:pPr>
        <w:pStyle w:val="Heading2"/>
        <w:jc w:val="both"/>
      </w:pPr>
      <w:bookmarkStart w:id="9" w:name="_Toc229551821"/>
      <w:bookmarkStart w:id="10" w:name="_Toc532823675"/>
      <w:r>
        <w:t>2.1</w:t>
      </w:r>
      <w:r>
        <w:tab/>
      </w:r>
      <w:bookmarkStart w:id="11" w:name="AcronymsAndAbbreviations"/>
      <w:bookmarkEnd w:id="9"/>
      <w:bookmarkEnd w:id="11"/>
      <w:r>
        <w:t>Import Sources</w:t>
      </w:r>
      <w:bookmarkEnd w:id="10"/>
    </w:p>
    <w:p w:rsidR="00E21AEC" w:rsidRPr="00D823CE" w:rsidRDefault="00E21AEC" w:rsidP="00E21AEC">
      <w:pPr>
        <w:numPr>
          <w:ilvl w:val="0"/>
          <w:numId w:val="5"/>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Edmx</w:t>
      </w:r>
      <w:proofErr w:type="spellEnd"/>
      <w:r w:rsidRPr="00D823CE">
        <w:rPr>
          <w:rFonts w:ascii="Segoe UI" w:hAnsi="Segoe UI" w:cs="Segoe UI"/>
          <w:color w:val="24292E"/>
          <w:sz w:val="24"/>
          <w:szCs w:val="24"/>
        </w:rPr>
        <w:t xml:space="preserve"> Files </w:t>
      </w:r>
      <w:proofErr w:type="gramStart"/>
      <w:r w:rsidRPr="00D823CE">
        <w:rPr>
          <w:rFonts w:ascii="Segoe UI" w:hAnsi="Segoe UI" w:cs="Segoe UI"/>
          <w:color w:val="24292E"/>
          <w:sz w:val="24"/>
          <w:szCs w:val="24"/>
        </w:rPr>
        <w:t>( No</w:t>
      </w:r>
      <w:proofErr w:type="gramEnd"/>
      <w:r w:rsidRPr="00D823CE">
        <w:rPr>
          <w:rFonts w:ascii="Segoe UI" w:hAnsi="Segoe UI" w:cs="Segoe UI"/>
          <w:color w:val="24292E"/>
          <w:sz w:val="24"/>
          <w:szCs w:val="24"/>
        </w:rPr>
        <w:t xml:space="preserve"> index data is available )</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MySql</w:t>
      </w:r>
      <w:proofErr w:type="spellEnd"/>
      <w:r w:rsidRPr="00D823CE">
        <w:rPr>
          <w:rFonts w:ascii="Segoe UI" w:hAnsi="Segoe UI" w:cs="Segoe UI"/>
          <w:color w:val="24292E"/>
          <w:sz w:val="24"/>
          <w:szCs w:val="24"/>
        </w:rPr>
        <w:t xml:space="preserve"> Metadata </w:t>
      </w:r>
      <w:proofErr w:type="gramStart"/>
      <w:r w:rsidRPr="00D823CE">
        <w:rPr>
          <w:rFonts w:ascii="Segoe UI" w:hAnsi="Segoe UI" w:cs="Segoe UI"/>
          <w:color w:val="24292E"/>
          <w:sz w:val="24"/>
          <w:szCs w:val="24"/>
        </w:rPr>
        <w:t>( Version</w:t>
      </w:r>
      <w:proofErr w:type="gramEnd"/>
      <w:r w:rsidRPr="00D823CE">
        <w:rPr>
          <w:rFonts w:ascii="Segoe UI" w:hAnsi="Segoe UI" w:cs="Segoe UI"/>
          <w:color w:val="24292E"/>
          <w:sz w:val="24"/>
          <w:szCs w:val="24"/>
        </w:rPr>
        <w:t xml:space="preserve"> 5.7 - Known issues with version 8)</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Oracle Metadata</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Sql</w:t>
      </w:r>
      <w:proofErr w:type="spellEnd"/>
      <w:r w:rsidRPr="00D823CE">
        <w:rPr>
          <w:rFonts w:ascii="Segoe UI" w:hAnsi="Segoe UI" w:cs="Segoe UI"/>
          <w:color w:val="24292E"/>
          <w:sz w:val="24"/>
          <w:szCs w:val="24"/>
        </w:rPr>
        <w:t xml:space="preserve"> Server Metadata</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PostgreSQL </w:t>
      </w:r>
      <w:proofErr w:type="gramStart"/>
      <w:r w:rsidRPr="00D823CE">
        <w:rPr>
          <w:rFonts w:ascii="Segoe UI" w:hAnsi="Segoe UI" w:cs="Segoe UI"/>
          <w:color w:val="24292E"/>
          <w:sz w:val="24"/>
          <w:szCs w:val="24"/>
        </w:rPr>
        <w:t>( Planned</w:t>
      </w:r>
      <w:proofErr w:type="gramEnd"/>
      <w:r w:rsidRPr="00D823CE">
        <w:rPr>
          <w:rFonts w:ascii="Segoe UI" w:hAnsi="Segoe UI" w:cs="Segoe UI"/>
          <w:color w:val="24292E"/>
          <w:sz w:val="24"/>
          <w:szCs w:val="24"/>
        </w:rPr>
        <w:t xml:space="preserve"> )</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Extendable Custom sources</w:t>
      </w:r>
    </w:p>
    <w:p w:rsidR="00E21AEC" w:rsidRDefault="00E21AEC" w:rsidP="00E21AEC">
      <w:pPr>
        <w:pStyle w:val="Heading2"/>
        <w:jc w:val="both"/>
      </w:pPr>
      <w:bookmarkStart w:id="12" w:name="_Toc532823676"/>
      <w:r>
        <w:t>2.2</w:t>
      </w:r>
      <w:r>
        <w:tab/>
        <w:t>Data Layers</w:t>
      </w:r>
      <w:bookmarkEnd w:id="12"/>
    </w:p>
    <w:p w:rsidR="00E21AEC" w:rsidRPr="00D823CE" w:rsidRDefault="00E21AEC" w:rsidP="00E21AEC">
      <w:pPr>
        <w:numPr>
          <w:ilvl w:val="0"/>
          <w:numId w:val="6"/>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Context </w:t>
      </w:r>
      <w:proofErr w:type="gramStart"/>
      <w:r w:rsidRPr="00D823CE">
        <w:rPr>
          <w:rFonts w:ascii="Segoe UI" w:hAnsi="Segoe UI" w:cs="Segoe UI"/>
          <w:color w:val="24292E"/>
          <w:sz w:val="24"/>
          <w:szCs w:val="24"/>
        </w:rPr>
        <w:t>( Entity</w:t>
      </w:r>
      <w:proofErr w:type="gramEnd"/>
      <w:r w:rsidRPr="00D823CE">
        <w:rPr>
          <w:rFonts w:ascii="Segoe UI" w:hAnsi="Segoe UI" w:cs="Segoe UI"/>
          <w:color w:val="24292E"/>
          <w:sz w:val="24"/>
          <w:szCs w:val="24"/>
        </w:rPr>
        <w:t xml:space="preserve"> Framework 6.0 / Entity Framework Core / NHibernate)</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Entities</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Repository Layer</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Application Service</w:t>
      </w:r>
    </w:p>
    <w:p w:rsidR="00E21AEC"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Dto</w:t>
      </w:r>
      <w:proofErr w:type="spellEnd"/>
    </w:p>
    <w:p w:rsidR="00E21AEC" w:rsidRPr="00B55E15" w:rsidRDefault="00E21AEC" w:rsidP="00B55E15">
      <w:pPr>
        <w:pStyle w:val="Heading2"/>
      </w:pPr>
      <w:bookmarkStart w:id="13" w:name="_Toc532823677"/>
      <w:r w:rsidRPr="00B55E15">
        <w:t>2.3</w:t>
      </w:r>
      <w:r w:rsidRPr="00B55E15">
        <w:tab/>
        <w:t>Supported Database Drivers</w:t>
      </w:r>
      <w:bookmarkEnd w:id="13"/>
    </w:p>
    <w:p w:rsidR="00E21AEC" w:rsidRPr="00877987" w:rsidRDefault="00E21AEC" w:rsidP="00E21AEC">
      <w:pPr>
        <w:numPr>
          <w:ilvl w:val="0"/>
          <w:numId w:val="7"/>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w:t>
      </w:r>
      <w:proofErr w:type="spellStart"/>
      <w:r w:rsidRPr="00877987">
        <w:rPr>
          <w:rFonts w:ascii="Segoe UI" w:hAnsi="Segoe UI" w:cs="Segoe UI"/>
          <w:color w:val="24292E"/>
          <w:sz w:val="24"/>
          <w:szCs w:val="24"/>
        </w:rPr>
        <w:t>Famework</w:t>
      </w:r>
      <w:proofErr w:type="spellEnd"/>
      <w:r w:rsidRPr="00877987">
        <w:rPr>
          <w:rFonts w:ascii="Segoe UI" w:hAnsi="Segoe UI" w:cs="Segoe UI"/>
          <w:color w:val="24292E"/>
          <w:sz w:val="24"/>
          <w:szCs w:val="24"/>
        </w:rPr>
        <w:t xml:space="preserve"> 6.0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PostgreSQL )</w:t>
      </w:r>
    </w:p>
    <w:p w:rsidR="00E21AEC" w:rsidRPr="00877987" w:rsidRDefault="00E21AEC" w:rsidP="00E21AEC">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Framework Core 2.1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 Pomelo Driver,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w:t>
      </w:r>
    </w:p>
    <w:p w:rsidR="00A57B9E" w:rsidRPr="00A57B9E" w:rsidRDefault="00E21AEC" w:rsidP="00A57B9E">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NHibernate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w:t>
      </w:r>
    </w:p>
    <w:p w:rsidR="00A57B9E" w:rsidRPr="00B55E15" w:rsidRDefault="00A57B9E" w:rsidP="00B55E15">
      <w:pPr>
        <w:pStyle w:val="Heading2"/>
      </w:pPr>
      <w:bookmarkStart w:id="14" w:name="_Toc532823678"/>
      <w:r w:rsidRPr="00B55E15">
        <w:t>2.</w:t>
      </w:r>
      <w:r w:rsidR="00774B89" w:rsidRPr="00B55E15">
        <w:t>4</w:t>
      </w:r>
      <w:r w:rsidRPr="00B55E15">
        <w:tab/>
      </w:r>
      <w:r w:rsidR="00BA64A3" w:rsidRPr="00B55E15">
        <w:t>Planned Project Types</w:t>
      </w:r>
      <w:bookmarkEnd w:id="14"/>
    </w:p>
    <w:p w:rsidR="00BA64A3" w:rsidRDefault="00BA64A3" w:rsidP="00B55E15">
      <w:pPr>
        <w:numPr>
          <w:ilvl w:val="0"/>
          <w:numId w:val="7"/>
        </w:numPr>
        <w:shd w:val="clear" w:color="auto" w:fill="FFFFFF"/>
        <w:overflowPunct/>
        <w:autoSpaceDE/>
        <w:autoSpaceDN/>
        <w:adjustRightInd/>
        <w:spacing w:before="60" w:beforeAutospacing="1"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MVC</w:t>
      </w:r>
    </w:p>
    <w:p w:rsidR="00A57B9E" w:rsidRPr="00BA64A3" w:rsidRDefault="00BA64A3" w:rsidP="00BA64A3">
      <w:pPr>
        <w:numPr>
          <w:ilvl w:val="0"/>
          <w:numId w:val="7"/>
        </w:numPr>
        <w:overflowPunct/>
        <w:autoSpaceDE/>
        <w:autoSpaceDN/>
        <w:adjustRightInd/>
        <w:spacing w:before="60"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Angular</w:t>
      </w:r>
    </w:p>
    <w:p w:rsidR="00BA64A3" w:rsidRPr="00BA64A3" w:rsidRDefault="00BA64A3" w:rsidP="00BA64A3">
      <w:pPr>
        <w:numPr>
          <w:ilvl w:val="0"/>
          <w:numId w:val="7"/>
        </w:numPr>
        <w:overflowPunct/>
        <w:autoSpaceDE/>
        <w:autoSpaceDN/>
        <w:adjustRightInd/>
        <w:spacing w:before="60"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Xamarin</w:t>
      </w:r>
    </w:p>
    <w:p w:rsidR="00A57B9E" w:rsidRDefault="00A57B9E">
      <w:pPr>
        <w:sectPr w:rsidR="00A57B9E">
          <w:headerReference w:type="default" r:id="rId17"/>
          <w:footerReference w:type="default" r:id="rId18"/>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19"/>
          <w:footerReference w:type="default" r:id="rId20"/>
          <w:pgSz w:w="12240" w:h="15840"/>
          <w:pgMar w:top="1440" w:right="1440" w:bottom="1440" w:left="1440" w:header="720" w:footer="720" w:gutter="0"/>
          <w:pgNumType w:start="1" w:chapStyle="1"/>
          <w:cols w:space="720"/>
        </w:sectPr>
      </w:pPr>
    </w:p>
    <w:p w:rsidR="00D76521" w:rsidRDefault="008E7A84">
      <w:pPr>
        <w:pStyle w:val="Heading1"/>
      </w:pPr>
      <w:bookmarkStart w:id="15" w:name="GettingStarted"/>
      <w:bookmarkStart w:id="16" w:name="_Toc229551825"/>
      <w:bookmarkStart w:id="17" w:name="_Toc532823679"/>
      <w:bookmarkEnd w:id="15"/>
      <w:r>
        <w:lastRenderedPageBreak/>
        <w:t>GETTING STARTED</w:t>
      </w:r>
      <w:bookmarkEnd w:id="16"/>
      <w:bookmarkEnd w:id="17"/>
    </w:p>
    <w:p w:rsidR="00C3463C" w:rsidRDefault="00C3463C" w:rsidP="00C3463C"/>
    <w:p w:rsidR="00C3463C" w:rsidRDefault="0036516A" w:rsidP="00C3463C">
      <w:pPr>
        <w:pStyle w:val="Heading2"/>
        <w:jc w:val="both"/>
      </w:pPr>
      <w:bookmarkStart w:id="18" w:name="_Toc532823680"/>
      <w:r>
        <w:t>3.1</w:t>
      </w:r>
      <w:r w:rsidR="00C3463C">
        <w:tab/>
        <w:t>Software Requirements</w:t>
      </w:r>
      <w:bookmarkEnd w:id="18"/>
    </w:p>
    <w:p w:rsidR="0036516A" w:rsidRDefault="0036516A" w:rsidP="0036516A">
      <w:pPr>
        <w:ind w:left="360"/>
      </w:pPr>
    </w:p>
    <w:p w:rsidR="0036516A" w:rsidRDefault="0036516A" w:rsidP="0036516A">
      <w:pPr>
        <w:pStyle w:val="ListParagraph"/>
        <w:numPr>
          <w:ilvl w:val="0"/>
          <w:numId w:val="12"/>
        </w:numPr>
      </w:pPr>
      <w:r>
        <w:t>Visual Studio</w:t>
      </w:r>
    </w:p>
    <w:p w:rsidR="0036516A" w:rsidRPr="0036516A" w:rsidRDefault="0036516A" w:rsidP="0036516A">
      <w:pPr>
        <w:pStyle w:val="ListParagraph"/>
        <w:numPr>
          <w:ilvl w:val="0"/>
          <w:numId w:val="12"/>
        </w:numPr>
      </w:pPr>
      <w:r>
        <w:t>T4Tollbox(</w:t>
      </w:r>
      <w:r w:rsidRPr="0036516A">
        <w:t>https://marketplace.visualstudio.com/items?itemName=OlegVSych.T4ToolboxforVisualStudio2017</w:t>
      </w:r>
      <w:r>
        <w:t>)</w:t>
      </w:r>
    </w:p>
    <w:p w:rsidR="00C3463C" w:rsidRPr="00C3463C" w:rsidRDefault="00C3463C" w:rsidP="00C3463C"/>
    <w:p w:rsidR="00D76521" w:rsidRDefault="0036516A">
      <w:pPr>
        <w:pStyle w:val="Heading2"/>
        <w:jc w:val="both"/>
      </w:pPr>
      <w:bookmarkStart w:id="19" w:name="_Toc229551826"/>
      <w:bookmarkStart w:id="20" w:name="_Toc532823681"/>
      <w:r>
        <w:t>3.2</w:t>
      </w:r>
      <w:r w:rsidR="008E7A84">
        <w:tab/>
      </w:r>
      <w:bookmarkStart w:id="21" w:name="SettingUpMySQL"/>
      <w:bookmarkEnd w:id="19"/>
      <w:bookmarkEnd w:id="21"/>
      <w:r w:rsidR="00FF3986">
        <w:t>Downloading the source</w:t>
      </w:r>
      <w:bookmarkEnd w:id="20"/>
    </w:p>
    <w:p w:rsidR="00D76521" w:rsidRDefault="00D76521">
      <w:pPr>
        <w:jc w:val="both"/>
      </w:pPr>
    </w:p>
    <w:p w:rsidR="00FF3986" w:rsidRDefault="00FF3986">
      <w:pPr>
        <w:jc w:val="both"/>
      </w:pPr>
      <w:r>
        <w:t xml:space="preserve">Clone the source from </w:t>
      </w:r>
      <w:proofErr w:type="spellStart"/>
      <w:r>
        <w:t>Gitthub</w:t>
      </w:r>
      <w:proofErr w:type="spellEnd"/>
      <w:r>
        <w:t xml:space="preserve">: </w:t>
      </w:r>
    </w:p>
    <w:p w:rsidR="00FF3986" w:rsidRDefault="00FF3986">
      <w:pPr>
        <w:jc w:val="both"/>
      </w:pPr>
      <w:r>
        <w:t xml:space="preserve">Git clone </w:t>
      </w:r>
      <w:hyperlink r:id="rId21" w:history="1">
        <w:r w:rsidRPr="001E0E2F">
          <w:rPr>
            <w:rStyle w:val="Hyperlink"/>
          </w:rPr>
          <w:t>https://github.com/laredoza/.NetScaffolder.git</w:t>
        </w:r>
      </w:hyperlink>
      <w:r>
        <w:t xml:space="preserve">. </w:t>
      </w:r>
    </w:p>
    <w:p w:rsidR="00FF3986" w:rsidRDefault="00FF3986">
      <w:pPr>
        <w:jc w:val="both"/>
      </w:pPr>
    </w:p>
    <w:p w:rsidR="000E489A" w:rsidRDefault="00FF3986" w:rsidP="00C3463C">
      <w:pPr>
        <w:jc w:val="both"/>
      </w:pPr>
      <w:r>
        <w:t xml:space="preserve">Open </w:t>
      </w:r>
      <w:r w:rsidRPr="00FF3986">
        <w:t>/</w:t>
      </w:r>
      <w:proofErr w:type="spellStart"/>
      <w:r w:rsidRPr="00FF3986">
        <w:t>src</w:t>
      </w:r>
      <w:proofErr w:type="spellEnd"/>
      <w:r w:rsidRPr="00FF3986">
        <w:t>/DotNetScaffolder.sln</w:t>
      </w:r>
      <w:r w:rsidR="00C3463C">
        <w:t xml:space="preserve"> in visual studio and set</w:t>
      </w:r>
      <w:r>
        <w:t xml:space="preserve"> </w:t>
      </w:r>
      <w:proofErr w:type="spellStart"/>
      <w:proofErr w:type="gramStart"/>
      <w:r w:rsidRPr="00FF3986">
        <w:t>DotNetScaffolder.Presentation.Forms</w:t>
      </w:r>
      <w:proofErr w:type="spellEnd"/>
      <w:proofErr w:type="gramEnd"/>
      <w:r>
        <w:t xml:space="preserve"> </w:t>
      </w:r>
      <w:r w:rsidR="00C3463C">
        <w:t>as the starting project. Run the project.</w:t>
      </w:r>
      <w:r w:rsidR="006B622F">
        <w:t xml:space="preserve"> </w:t>
      </w:r>
    </w:p>
    <w:p w:rsidR="00C3463C" w:rsidRDefault="00C3463C" w:rsidP="00C3463C">
      <w:pPr>
        <w:jc w:val="both"/>
      </w:pPr>
    </w:p>
    <w:p w:rsidR="00C3463C" w:rsidRDefault="00C3463C" w:rsidP="00C3463C">
      <w:pPr>
        <w:jc w:val="both"/>
      </w:pPr>
      <w:r>
        <w:t>You should now see the following:</w:t>
      </w:r>
    </w:p>
    <w:p w:rsidR="00C3463C" w:rsidRDefault="00C3463C" w:rsidP="00C3463C">
      <w:pPr>
        <w:jc w:val="both"/>
      </w:pPr>
    </w:p>
    <w:p w:rsidR="005301D3" w:rsidRDefault="00C3463C">
      <w:pPr>
        <w:jc w:val="both"/>
      </w:pPr>
      <w:r>
        <w:rPr>
          <w:noProof/>
        </w:rPr>
        <w:drawing>
          <wp:inline distT="0" distB="0" distL="0" distR="0" wp14:anchorId="4211A615" wp14:editId="35F467D7">
            <wp:extent cx="59436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7100"/>
                    </a:xfrm>
                    <a:prstGeom prst="rect">
                      <a:avLst/>
                    </a:prstGeom>
                  </pic:spPr>
                </pic:pic>
              </a:graphicData>
            </a:graphic>
          </wp:inline>
        </w:drawing>
      </w:r>
    </w:p>
    <w:p w:rsidR="0036516A" w:rsidRDefault="0036516A">
      <w:pPr>
        <w:jc w:val="both"/>
      </w:pPr>
    </w:p>
    <w:p w:rsidR="0036516A" w:rsidRDefault="0036516A">
      <w:pPr>
        <w:jc w:val="both"/>
      </w:pPr>
      <w:r>
        <w:t xml:space="preserve">This is the </w:t>
      </w:r>
      <w:r w:rsidR="00B21AF6">
        <w:t xml:space="preserve">Scaffolder </w:t>
      </w:r>
      <w:r>
        <w:t>application. It will be used to configure code generation.</w:t>
      </w:r>
    </w:p>
    <w:p w:rsidR="00B21AF6" w:rsidRDefault="00B21AF6">
      <w:pPr>
        <w:overflowPunct/>
        <w:autoSpaceDE/>
        <w:autoSpaceDN/>
        <w:adjustRightInd/>
        <w:textAlignment w:val="auto"/>
      </w:pPr>
      <w:r>
        <w:br w:type="page"/>
      </w:r>
    </w:p>
    <w:p w:rsidR="000B2EEE" w:rsidRDefault="000B2EEE" w:rsidP="000B2EEE"/>
    <w:p w:rsidR="00E17B81" w:rsidRDefault="00E17B81">
      <w:pPr>
        <w:pStyle w:val="Heading2"/>
        <w:jc w:val="both"/>
      </w:pPr>
      <w:bookmarkStart w:id="22" w:name="_Toc229551828"/>
      <w:bookmarkStart w:id="23" w:name="_Toc532823682"/>
      <w:r>
        <w:t>3.</w:t>
      </w:r>
      <w:r w:rsidR="00C06860">
        <w:t>3</w:t>
      </w:r>
      <w:r>
        <w:tab/>
      </w:r>
      <w:bookmarkStart w:id="24" w:name="SettingUpDatabaseTables"/>
      <w:bookmarkEnd w:id="22"/>
      <w:bookmarkEnd w:id="24"/>
      <w:r w:rsidR="0036516A">
        <w:t>Creating a new project</w:t>
      </w:r>
      <w:bookmarkEnd w:id="23"/>
    </w:p>
    <w:p w:rsidR="00BC4B37" w:rsidRDefault="00BC4B37" w:rsidP="00BC4B37"/>
    <w:p w:rsidR="00B21AF6" w:rsidRDefault="00B21AF6" w:rsidP="00BC4B37">
      <w:r>
        <w:t xml:space="preserve">Select </w:t>
      </w:r>
      <w:r>
        <w:sym w:font="Wingdings" w:char="F0E0"/>
      </w:r>
      <w:r>
        <w:t xml:space="preserve"> File </w:t>
      </w:r>
      <w:r>
        <w:sym w:font="Wingdings" w:char="F0E0"/>
      </w:r>
      <w:r>
        <w:t xml:space="preserve"> New</w:t>
      </w:r>
      <w:r w:rsidR="00A56F9E">
        <w:t xml:space="preserve"> menu. You should see the following:</w:t>
      </w:r>
    </w:p>
    <w:p w:rsidR="00A56F9E" w:rsidRDefault="00A56F9E" w:rsidP="00BC4B37"/>
    <w:p w:rsidR="00A56F9E" w:rsidRDefault="00A56F9E" w:rsidP="00BC4B37">
      <w:r>
        <w:rPr>
          <w:noProof/>
        </w:rPr>
        <w:drawing>
          <wp:inline distT="0" distB="0" distL="0" distR="0" wp14:anchorId="53407D87" wp14:editId="6B815722">
            <wp:extent cx="5943600" cy="3465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5195"/>
                    </a:xfrm>
                    <a:prstGeom prst="rect">
                      <a:avLst/>
                    </a:prstGeom>
                  </pic:spPr>
                </pic:pic>
              </a:graphicData>
            </a:graphic>
          </wp:inline>
        </w:drawing>
      </w:r>
    </w:p>
    <w:p w:rsidR="00A56F9E" w:rsidRDefault="00A56F9E" w:rsidP="00BC4B37"/>
    <w:p w:rsidR="00A56F9E" w:rsidRDefault="00A56F9E" w:rsidP="00BC4B37">
      <w:r>
        <w:t xml:space="preserve">Supply a folder name. In our example we will be using “Test”. Click </w:t>
      </w:r>
      <w:r w:rsidR="004C5F9C">
        <w:t>OK.</w:t>
      </w:r>
    </w:p>
    <w:p w:rsidR="00A42004" w:rsidRDefault="00A56F9E" w:rsidP="00BC4B37">
      <w:r>
        <w:t xml:space="preserve">This will create a </w:t>
      </w:r>
      <w:r w:rsidR="00A42004">
        <w:t xml:space="preserve">solution </w:t>
      </w:r>
      <w:r>
        <w:t xml:space="preserve">in the </w:t>
      </w:r>
      <w:r w:rsidR="00A42004">
        <w:t xml:space="preserve">templates folder </w:t>
      </w:r>
      <w:proofErr w:type="gramStart"/>
      <w:r w:rsidR="00A42004">
        <w:t xml:space="preserve">( </w:t>
      </w:r>
      <w:r w:rsidR="00A42004" w:rsidRPr="00A42004">
        <w:t>C:\Dev\Git\Gitthub\.NetScaffolder\Templates\Test</w:t>
      </w:r>
      <w:proofErr w:type="gramEnd"/>
      <w:r w:rsidR="00A42004">
        <w:t xml:space="preserve"> )</w:t>
      </w:r>
    </w:p>
    <w:p w:rsidR="004C5F9C" w:rsidRDefault="004C5F9C" w:rsidP="00BC4B37"/>
    <w:p w:rsidR="00A42004" w:rsidRDefault="00A42004" w:rsidP="00BC4B37">
      <w:r>
        <w:rPr>
          <w:noProof/>
        </w:rPr>
        <w:drawing>
          <wp:inline distT="0" distB="0" distL="0" distR="0" wp14:anchorId="0476629F" wp14:editId="634D544C">
            <wp:extent cx="594360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95375"/>
                    </a:xfrm>
                    <a:prstGeom prst="rect">
                      <a:avLst/>
                    </a:prstGeom>
                  </pic:spPr>
                </pic:pic>
              </a:graphicData>
            </a:graphic>
          </wp:inline>
        </w:drawing>
      </w:r>
    </w:p>
    <w:p w:rsidR="00A56F9E" w:rsidRDefault="00A56F9E" w:rsidP="00BC4B37"/>
    <w:p w:rsidR="004C5F9C" w:rsidRDefault="004C5F9C">
      <w:pPr>
        <w:overflowPunct/>
        <w:autoSpaceDE/>
        <w:autoSpaceDN/>
        <w:adjustRightInd/>
        <w:textAlignment w:val="auto"/>
      </w:pPr>
      <w:r>
        <w:br w:type="page"/>
      </w:r>
    </w:p>
    <w:p w:rsidR="00A42004" w:rsidRDefault="00A42004" w:rsidP="00BC4B37">
      <w:r>
        <w:lastRenderedPageBreak/>
        <w:t xml:space="preserve">The scaffolder application </w:t>
      </w:r>
      <w:r w:rsidR="00526BD0">
        <w:t>will have opened the model file:</w:t>
      </w:r>
    </w:p>
    <w:p w:rsidR="00526BD0" w:rsidRDefault="00526BD0" w:rsidP="00BC4B37"/>
    <w:p w:rsidR="00526BD0" w:rsidRDefault="00526BD0" w:rsidP="00BC4B37">
      <w:r>
        <w:rPr>
          <w:noProof/>
        </w:rPr>
        <w:drawing>
          <wp:inline distT="0" distB="0" distL="0" distR="0" wp14:anchorId="0AE30AE8" wp14:editId="7D7BE7F6">
            <wp:extent cx="5943600" cy="1520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20825"/>
                    </a:xfrm>
                    <a:prstGeom prst="rect">
                      <a:avLst/>
                    </a:prstGeom>
                  </pic:spPr>
                </pic:pic>
              </a:graphicData>
            </a:graphic>
          </wp:inline>
        </w:drawing>
      </w:r>
    </w:p>
    <w:p w:rsidR="004C5F9C" w:rsidRDefault="004C5F9C" w:rsidP="00BC4B37"/>
    <w:p w:rsidR="004C5F9C" w:rsidRDefault="004C5F9C" w:rsidP="00BC4B37">
      <w:r>
        <w:t>You will now be able configure the layers to be generated.</w:t>
      </w:r>
    </w:p>
    <w:p w:rsidR="00D76521" w:rsidRDefault="008E7A84">
      <w:pPr>
        <w:pStyle w:val="Heading2"/>
        <w:jc w:val="both"/>
      </w:pPr>
      <w:bookmarkStart w:id="25" w:name="_Toc229551831"/>
      <w:bookmarkStart w:id="26" w:name="_Toc532823683"/>
      <w:r>
        <w:t>3.</w:t>
      </w:r>
      <w:r w:rsidR="00C06860">
        <w:t>4</w:t>
      </w:r>
      <w:r>
        <w:tab/>
      </w:r>
      <w:bookmarkStart w:id="27" w:name="Adding_RemovingMySQLUsers"/>
      <w:bookmarkEnd w:id="25"/>
      <w:bookmarkEnd w:id="27"/>
      <w:r w:rsidR="00CF4ABA">
        <w:t>Generating the Data Layer</w:t>
      </w:r>
      <w:bookmarkEnd w:id="26"/>
    </w:p>
    <w:p w:rsidR="003C5F73" w:rsidRDefault="003C5F73" w:rsidP="003C5F73"/>
    <w:p w:rsidR="000E489A" w:rsidRDefault="006C2971" w:rsidP="003C5F73">
      <w:r>
        <w:t>Move the test folder to a folder with</w:t>
      </w:r>
      <w:r w:rsidR="00431444">
        <w:t>in</w:t>
      </w:r>
      <w:r>
        <w:t xml:space="preserve"> your</w:t>
      </w:r>
      <w:r w:rsidR="00431444">
        <w:t xml:space="preserve"> own</w:t>
      </w:r>
      <w:r>
        <w:t xml:space="preserve"> repository. </w:t>
      </w:r>
      <w:r w:rsidR="00CF4ABA">
        <w:t xml:space="preserve">Open the </w:t>
      </w:r>
      <w:r w:rsidR="00CF4ABA" w:rsidRPr="00CF4ABA">
        <w:t>RepositoryEFDotnet.sln</w:t>
      </w:r>
      <w:r w:rsidR="00CF4ABA">
        <w:t xml:space="preserve"> solution:</w:t>
      </w:r>
    </w:p>
    <w:p w:rsidR="00CF4ABA" w:rsidRDefault="00CF4ABA" w:rsidP="003C5F73"/>
    <w:p w:rsidR="00CF4ABA" w:rsidRDefault="00CF4ABA" w:rsidP="003C5F73">
      <w:pPr>
        <w:rPr>
          <w:rFonts w:ascii="Arial" w:hAnsi="Arial" w:cs="Arial"/>
          <w:b/>
          <w:sz w:val="28"/>
          <w:szCs w:val="28"/>
        </w:rPr>
      </w:pPr>
      <w:r>
        <w:rPr>
          <w:noProof/>
        </w:rPr>
        <w:drawing>
          <wp:inline distT="0" distB="0" distL="0" distR="0" wp14:anchorId="590A4C57" wp14:editId="48BA78F0">
            <wp:extent cx="5943600" cy="1879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9600"/>
                    </a:xfrm>
                    <a:prstGeom prst="rect">
                      <a:avLst/>
                    </a:prstGeom>
                  </pic:spPr>
                </pic:pic>
              </a:graphicData>
            </a:graphic>
          </wp:inline>
        </w:drawing>
      </w:r>
    </w:p>
    <w:p w:rsidR="00CF4ABA" w:rsidRDefault="00CF4ABA" w:rsidP="00CF4ABA">
      <w:r>
        <w:t xml:space="preserve">The next step is to open the </w:t>
      </w:r>
      <w:r w:rsidRPr="00CF4ABA">
        <w:t>RunGenerator.tt</w:t>
      </w:r>
      <w:r>
        <w:t xml:space="preserve"> and save it by pressing Ctrl + S inside the file. This will generate the data layers.</w:t>
      </w:r>
      <w:r w:rsidR="002206B5">
        <w:t xml:space="preserve"> This will take a while. You will probably get a dialogue box which </w:t>
      </w:r>
      <w:proofErr w:type="gramStart"/>
      <w:r w:rsidR="002206B5">
        <w:t>says</w:t>
      </w:r>
      <w:proofErr w:type="gramEnd"/>
      <w:r w:rsidR="002206B5">
        <w:t xml:space="preserve"> “Microsoft Visual Studio 2017 has stopped working”. Just click the “Close Program” button.</w:t>
      </w:r>
    </w:p>
    <w:p w:rsidR="00CF4ABA" w:rsidRDefault="00CF4ABA" w:rsidP="00CF4ABA"/>
    <w:p w:rsidR="00CF4ABA" w:rsidRDefault="00CF4ABA" w:rsidP="00CF4ABA">
      <w:r>
        <w:rPr>
          <w:noProof/>
        </w:rPr>
        <w:drawing>
          <wp:inline distT="0" distB="0" distL="0" distR="0" wp14:anchorId="0224EBDB" wp14:editId="4D8A7C47">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40560"/>
                    </a:xfrm>
                    <a:prstGeom prst="rect">
                      <a:avLst/>
                    </a:prstGeom>
                  </pic:spPr>
                </pic:pic>
              </a:graphicData>
            </a:graphic>
          </wp:inline>
        </w:drawing>
      </w:r>
    </w:p>
    <w:p w:rsidR="006C2971" w:rsidRDefault="006C2971">
      <w:pPr>
        <w:overflowPunct/>
        <w:autoSpaceDE/>
        <w:autoSpaceDN/>
        <w:adjustRightInd/>
        <w:textAlignment w:val="auto"/>
      </w:pPr>
      <w:r>
        <w:br w:type="page"/>
      </w:r>
    </w:p>
    <w:p w:rsidR="00CF4ABA" w:rsidRDefault="006C2971" w:rsidP="00CF4ABA">
      <w:r>
        <w:lastRenderedPageBreak/>
        <w:t>The model folder contains all the T4 files and configuration files required to generate the data layer.</w:t>
      </w:r>
    </w:p>
    <w:p w:rsidR="006C2971" w:rsidRDefault="006C2971" w:rsidP="00CF4ABA"/>
    <w:p w:rsidR="006C2971" w:rsidRDefault="006C2971" w:rsidP="00CF4ABA">
      <w:r>
        <w:rPr>
          <w:noProof/>
        </w:rPr>
        <w:drawing>
          <wp:inline distT="0" distB="0" distL="0" distR="0" wp14:anchorId="5AE340FF" wp14:editId="20D22006">
            <wp:extent cx="46767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775" cy="4057650"/>
                    </a:xfrm>
                    <a:prstGeom prst="rect">
                      <a:avLst/>
                    </a:prstGeom>
                  </pic:spPr>
                </pic:pic>
              </a:graphicData>
            </a:graphic>
          </wp:inline>
        </w:drawing>
      </w:r>
    </w:p>
    <w:p w:rsidR="006C2971" w:rsidRDefault="006C2971" w:rsidP="00CF4ABA"/>
    <w:p w:rsidR="006C2971" w:rsidRDefault="006C2971" w:rsidP="00CF4ABA">
      <w:r>
        <w:t xml:space="preserve">The package folder contains the </w:t>
      </w:r>
      <w:proofErr w:type="spellStart"/>
      <w:r>
        <w:t>dll’s</w:t>
      </w:r>
      <w:proofErr w:type="spellEnd"/>
      <w:r>
        <w:t xml:space="preserve"> required to generate the data layers, the T4 folder contains all the T4’s </w:t>
      </w:r>
      <w:proofErr w:type="gramStart"/>
      <w:r>
        <w:t>required</w:t>
      </w:r>
      <w:proofErr w:type="gramEnd"/>
      <w:r>
        <w:t xml:space="preserve"> and the rest of the files contain the configuration files. These can be managed with the </w:t>
      </w:r>
      <w:r w:rsidR="00E832E1">
        <w:t>Scaffolder applications. All of these will be discussed in more details later.</w:t>
      </w:r>
    </w:p>
    <w:p w:rsidR="00CF4ABA" w:rsidRDefault="00CF4ABA" w:rsidP="00CF4ABA"/>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r>
      <w:r w:rsidR="00C62D37">
        <w:rPr>
          <w:rFonts w:ascii="Arial" w:hAnsi="Arial"/>
          <w:b/>
          <w:sz w:val="28"/>
        </w:rPr>
        <w:t>Managing Data Generation</w:t>
      </w:r>
    </w:p>
    <w:p w:rsidR="00D76521" w:rsidRDefault="00D76521">
      <w:pPr>
        <w:rPr>
          <w:rFonts w:ascii="Arial" w:hAnsi="Arial"/>
        </w:rPr>
      </w:pPr>
    </w:p>
    <w:p w:rsidR="00D76521" w:rsidRDefault="00D76521">
      <w:pPr>
        <w:sectPr w:rsidR="00D76521">
          <w:headerReference w:type="default" r:id="rId29"/>
          <w:footerReference w:type="default" r:id="rId30"/>
          <w:pgSz w:w="12240" w:h="15840"/>
          <w:pgMar w:top="1440" w:right="1440" w:bottom="1440" w:left="1440" w:header="720" w:footer="720" w:gutter="0"/>
          <w:pgNumType w:start="1" w:chapStyle="1"/>
          <w:cols w:space="720"/>
        </w:sectPr>
      </w:pPr>
    </w:p>
    <w:p w:rsidR="00D76521" w:rsidRDefault="00C62D37">
      <w:pPr>
        <w:pStyle w:val="Heading1"/>
        <w:jc w:val="both"/>
      </w:pPr>
      <w:bookmarkStart w:id="28" w:name="UsingTheClientApplication"/>
      <w:bookmarkStart w:id="29" w:name="_Toc532823684"/>
      <w:bookmarkEnd w:id="28"/>
      <w:r>
        <w:lastRenderedPageBreak/>
        <w:t>Managing Data generation</w:t>
      </w:r>
      <w:bookmarkEnd w:id="29"/>
    </w:p>
    <w:p w:rsidR="00057766" w:rsidRDefault="00057766" w:rsidP="00057766">
      <w:pPr>
        <w:pStyle w:val="Heading2"/>
        <w:jc w:val="both"/>
      </w:pPr>
      <w:bookmarkStart w:id="30" w:name="_Toc229551833"/>
      <w:bookmarkStart w:id="31" w:name="_Toc532823685"/>
      <w:r>
        <w:t>4.1</w:t>
      </w:r>
      <w:r>
        <w:tab/>
      </w:r>
      <w:bookmarkStart w:id="32" w:name="Settings"/>
      <w:bookmarkEnd w:id="30"/>
      <w:bookmarkEnd w:id="32"/>
      <w:r w:rsidR="00E8269D">
        <w:t>Project</w:t>
      </w:r>
      <w:bookmarkEnd w:id="31"/>
    </w:p>
    <w:p w:rsidR="003448CF" w:rsidRDefault="00E8269D" w:rsidP="00057766">
      <w:r>
        <w:t xml:space="preserve">This is where </w:t>
      </w:r>
      <w:r w:rsidR="005C70D5">
        <w:t>code generation is</w:t>
      </w:r>
      <w:r>
        <w:t xml:space="preserve"> configured. This includes the project details, project domains and domain details</w:t>
      </w:r>
      <w:r w:rsidR="005C70D5">
        <w:t>. Models are also imported and updated here.</w:t>
      </w:r>
      <w:r w:rsidR="003448CF">
        <w:t xml:space="preserve"> Domain</w:t>
      </w:r>
      <w:r w:rsidR="0094110E">
        <w:t>s</w:t>
      </w:r>
      <w:r w:rsidR="003448CF">
        <w:t xml:space="preserve"> are a way to categories functionality. Example domains would be Security, web, mobile, etc. In the example application there is only one domain.</w:t>
      </w:r>
    </w:p>
    <w:p w:rsidR="00E8269D" w:rsidRDefault="00E8269D" w:rsidP="00057766"/>
    <w:p w:rsidR="00373CE3" w:rsidRDefault="00373CE3" w:rsidP="00373CE3">
      <w:pPr>
        <w:pStyle w:val="Heading3"/>
        <w:numPr>
          <w:ilvl w:val="0"/>
          <w:numId w:val="0"/>
        </w:numPr>
        <w:jc w:val="both"/>
      </w:pPr>
      <w:bookmarkStart w:id="33" w:name="_Toc229551834"/>
      <w:bookmarkStart w:id="34" w:name="_Toc532823686"/>
      <w:r>
        <w:t>4.1.1</w:t>
      </w:r>
      <w:r>
        <w:tab/>
      </w:r>
      <w:bookmarkStart w:id="35" w:name="Server"/>
      <w:bookmarkEnd w:id="33"/>
      <w:bookmarkEnd w:id="35"/>
      <w:r w:rsidR="00232035">
        <w:t>Project Details</w:t>
      </w:r>
      <w:bookmarkEnd w:id="34"/>
    </w:p>
    <w:p w:rsidR="00373CE3" w:rsidRDefault="00232035" w:rsidP="00057766">
      <w:r>
        <w:t>This is where project details such as the Base Namespace, Company Name, License and header details are configured.</w:t>
      </w:r>
    </w:p>
    <w:p w:rsidR="00E8269D" w:rsidRDefault="00E8269D" w:rsidP="00057766"/>
    <w:p w:rsidR="00E8269D" w:rsidRDefault="00E8269D" w:rsidP="00057766">
      <w:r>
        <w:rPr>
          <w:noProof/>
        </w:rPr>
        <w:drawing>
          <wp:inline distT="0" distB="0" distL="0" distR="0" wp14:anchorId="7A3EACA7" wp14:editId="51728185">
            <wp:extent cx="533400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1876425"/>
                    </a:xfrm>
                    <a:prstGeom prst="rect">
                      <a:avLst/>
                    </a:prstGeom>
                  </pic:spPr>
                </pic:pic>
              </a:graphicData>
            </a:graphic>
          </wp:inline>
        </w:drawing>
      </w:r>
    </w:p>
    <w:p w:rsidR="00E8269D" w:rsidRDefault="00E8269D" w:rsidP="00057766"/>
    <w:p w:rsidR="0094110E" w:rsidRDefault="0094110E">
      <w:pPr>
        <w:overflowPunct/>
        <w:autoSpaceDE/>
        <w:autoSpaceDN/>
        <w:adjustRightInd/>
        <w:textAlignment w:val="auto"/>
        <w:rPr>
          <w:rFonts w:ascii="Arial" w:hAnsi="Arial"/>
          <w:b/>
          <w:sz w:val="24"/>
        </w:rPr>
      </w:pPr>
      <w:bookmarkStart w:id="36" w:name="_Toc229551835"/>
      <w:r>
        <w:br w:type="page"/>
      </w:r>
    </w:p>
    <w:p w:rsidR="00373CE3" w:rsidRDefault="00373CE3" w:rsidP="00373CE3">
      <w:pPr>
        <w:pStyle w:val="Heading3"/>
        <w:jc w:val="both"/>
      </w:pPr>
      <w:bookmarkStart w:id="37" w:name="_Toc532823687"/>
      <w:r>
        <w:lastRenderedPageBreak/>
        <w:t>4.1.2</w:t>
      </w:r>
      <w:r>
        <w:tab/>
      </w:r>
      <w:bookmarkStart w:id="38" w:name="Username"/>
      <w:bookmarkEnd w:id="36"/>
      <w:bookmarkEnd w:id="38"/>
      <w:r w:rsidR="003448CF">
        <w:t>Domain Details</w:t>
      </w:r>
      <w:bookmarkEnd w:id="37"/>
    </w:p>
    <w:p w:rsidR="0094110E" w:rsidRDefault="0065273B" w:rsidP="0094110E">
      <w:r>
        <w:t>This is used to specify which layers to generate</w:t>
      </w:r>
      <w:r w:rsidR="00F3434D">
        <w:t xml:space="preserve"> </w:t>
      </w:r>
      <w:proofErr w:type="gramStart"/>
      <w:r w:rsidR="00F3434D">
        <w:t>( Packages</w:t>
      </w:r>
      <w:proofErr w:type="gramEnd"/>
      <w:r w:rsidR="00F3434D">
        <w:t xml:space="preserve"> )</w:t>
      </w:r>
      <w:r>
        <w:t xml:space="preserve"> and how to generate them. </w:t>
      </w:r>
      <w:proofErr w:type="gramStart"/>
      <w:r>
        <w:t>Additionally</w:t>
      </w:r>
      <w:proofErr w:type="gramEnd"/>
      <w:r>
        <w:t xml:space="preserve"> models can be imported or updated here. Context layers</w:t>
      </w:r>
      <w:r w:rsidR="00F3434D">
        <w:t xml:space="preserve"> </w:t>
      </w:r>
      <w:proofErr w:type="gramStart"/>
      <w:r w:rsidR="00F3434D">
        <w:t>( Drivers</w:t>
      </w:r>
      <w:proofErr w:type="gramEnd"/>
      <w:r w:rsidR="00F3434D">
        <w:t xml:space="preserve"> )</w:t>
      </w:r>
      <w:r>
        <w:t xml:space="preserve"> are also specified here.</w:t>
      </w:r>
    </w:p>
    <w:p w:rsidR="0094110E" w:rsidRDefault="0094110E" w:rsidP="0094110E"/>
    <w:p w:rsidR="00F3434D" w:rsidRDefault="00D54774" w:rsidP="00475E30">
      <w:pPr>
        <w:pStyle w:val="Heading4"/>
      </w:pPr>
      <w:bookmarkStart w:id="39" w:name="_Toc532823688"/>
      <w:r>
        <w:t>4.1.2</w:t>
      </w:r>
      <w:r w:rsidR="00F3434D">
        <w:t>.1 Naming Convention</w:t>
      </w:r>
      <w:bookmarkEnd w:id="39"/>
    </w:p>
    <w:p w:rsidR="00F3434D" w:rsidRDefault="00F3434D" w:rsidP="00F3434D"/>
    <w:p w:rsidR="00F3434D" w:rsidRDefault="00F3434D" w:rsidP="008B0186">
      <w:r>
        <w:rPr>
          <w:noProof/>
        </w:rPr>
        <w:drawing>
          <wp:inline distT="0" distB="0" distL="0" distR="0" wp14:anchorId="155FA163" wp14:editId="31926DC0">
            <wp:extent cx="23145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575" cy="752475"/>
                    </a:xfrm>
                    <a:prstGeom prst="rect">
                      <a:avLst/>
                    </a:prstGeom>
                  </pic:spPr>
                </pic:pic>
              </a:graphicData>
            </a:graphic>
          </wp:inline>
        </w:drawing>
      </w:r>
    </w:p>
    <w:p w:rsidR="008B0186" w:rsidRDefault="008B0186" w:rsidP="008B0186"/>
    <w:p w:rsidR="00F3434D" w:rsidRDefault="00F3434D" w:rsidP="00F3434D">
      <w:r>
        <w:t xml:space="preserve">There are four default naming conventions which are used to generate Classes and methods. If the </w:t>
      </w:r>
      <w:proofErr w:type="spellStart"/>
      <w:r>
        <w:t>UnchangedNoUnderScore</w:t>
      </w:r>
      <w:proofErr w:type="spellEnd"/>
      <w:r>
        <w:t xml:space="preserve"> convention was used on a model / table called “</w:t>
      </w:r>
      <w:proofErr w:type="spellStart"/>
      <w:r>
        <w:t>My_Config</w:t>
      </w:r>
      <w:proofErr w:type="spellEnd"/>
      <w:r>
        <w:t xml:space="preserve">” an entity called </w:t>
      </w:r>
      <w:proofErr w:type="spellStart"/>
      <w:r>
        <w:t>MyConfig</w:t>
      </w:r>
      <w:proofErr w:type="spellEnd"/>
      <w:r>
        <w:t xml:space="preserve"> would be generated. These are </w:t>
      </w:r>
      <w:proofErr w:type="spellStart"/>
      <w:r>
        <w:t>Mef</w:t>
      </w:r>
      <w:proofErr w:type="spellEnd"/>
      <w:r>
        <w:t xml:space="preserve"> components which implement </w:t>
      </w:r>
      <w:proofErr w:type="spellStart"/>
      <w:r>
        <w:t>INamingConvention</w:t>
      </w:r>
      <w:proofErr w:type="spellEnd"/>
      <w:r>
        <w:t>. It is easily extended.</w:t>
      </w:r>
    </w:p>
    <w:p w:rsidR="00F3434D" w:rsidRDefault="00F3434D" w:rsidP="00F3434D"/>
    <w:p w:rsidR="00F3434D" w:rsidRDefault="00F3434D" w:rsidP="00F3434D">
      <w:r>
        <w:rPr>
          <w:noProof/>
        </w:rPr>
        <w:drawing>
          <wp:inline distT="0" distB="0" distL="0" distR="0" wp14:anchorId="6EBC6D55" wp14:editId="3088FC58">
            <wp:extent cx="5943600" cy="3535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35680"/>
                    </a:xfrm>
                    <a:prstGeom prst="rect">
                      <a:avLst/>
                    </a:prstGeom>
                  </pic:spPr>
                </pic:pic>
              </a:graphicData>
            </a:graphic>
          </wp:inline>
        </w:drawing>
      </w:r>
    </w:p>
    <w:p w:rsidR="00F3434D" w:rsidRDefault="00F3434D" w:rsidP="00F3434D"/>
    <w:p w:rsidR="008B0186" w:rsidRDefault="008B0186">
      <w:pPr>
        <w:overflowPunct/>
        <w:autoSpaceDE/>
        <w:autoSpaceDN/>
        <w:adjustRightInd/>
        <w:textAlignment w:val="auto"/>
      </w:pPr>
      <w:r>
        <w:br w:type="page"/>
      </w:r>
    </w:p>
    <w:p w:rsidR="008B0186" w:rsidRDefault="008B0186" w:rsidP="008B0186">
      <w:pPr>
        <w:pStyle w:val="Heading4"/>
      </w:pPr>
      <w:bookmarkStart w:id="40" w:name="_Toc532823689"/>
      <w:r>
        <w:lastRenderedPageBreak/>
        <w:t>4.1.2.2 Collection Option</w:t>
      </w:r>
      <w:bookmarkEnd w:id="40"/>
    </w:p>
    <w:p w:rsidR="008B0186" w:rsidRDefault="008B0186" w:rsidP="008B0186"/>
    <w:p w:rsidR="008B0186" w:rsidRDefault="00E738CE" w:rsidP="008B0186">
      <w:r>
        <w:rPr>
          <w:noProof/>
        </w:rPr>
        <w:drawing>
          <wp:inline distT="0" distB="0" distL="0" distR="0" wp14:anchorId="36B3D8D7" wp14:editId="5205EEA8">
            <wp:extent cx="32861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676275"/>
                    </a:xfrm>
                    <a:prstGeom prst="rect">
                      <a:avLst/>
                    </a:prstGeom>
                  </pic:spPr>
                </pic:pic>
              </a:graphicData>
            </a:graphic>
          </wp:inline>
        </w:drawing>
      </w:r>
    </w:p>
    <w:p w:rsidR="008B0186" w:rsidRDefault="008B0186" w:rsidP="008B0186"/>
    <w:p w:rsidR="008B0186" w:rsidRDefault="00E738CE" w:rsidP="004253EF">
      <w:r>
        <w:t>This specifies what type will be used to indicate a collection. An example of this usage would be in Entity generation.</w:t>
      </w:r>
      <w:r w:rsidR="00E93F8A">
        <w:t xml:space="preserve"> These are </w:t>
      </w:r>
      <w:proofErr w:type="spellStart"/>
      <w:r w:rsidR="00E93F8A">
        <w:t>mef</w:t>
      </w:r>
      <w:proofErr w:type="spellEnd"/>
      <w:r w:rsidR="00E93F8A">
        <w:t xml:space="preserve"> implementations of </w:t>
      </w:r>
      <w:proofErr w:type="spellStart"/>
      <w:r w:rsidR="00E93F8A">
        <w:t>ICollectionOption</w:t>
      </w:r>
      <w:proofErr w:type="spellEnd"/>
      <w:r w:rsidR="00E93F8A">
        <w:t>. This is easily extendible</w:t>
      </w:r>
    </w:p>
    <w:p w:rsidR="00E93F8A" w:rsidRDefault="00E93F8A" w:rsidP="004253EF"/>
    <w:p w:rsidR="00E93F8A" w:rsidRDefault="00E93F8A" w:rsidP="00F3434D">
      <w:pPr>
        <w:rPr>
          <w:rFonts w:ascii="Consolas" w:hAnsi="Consolas" w:cs="Consolas"/>
          <w:color w:val="000000"/>
          <w:sz w:val="19"/>
          <w:szCs w:val="19"/>
        </w:rPr>
      </w:pPr>
      <w:r>
        <w:rPr>
          <w:noProof/>
        </w:rPr>
        <w:drawing>
          <wp:inline distT="0" distB="0" distL="0" distR="0" wp14:anchorId="1218BF0D" wp14:editId="2E3B81E2">
            <wp:extent cx="5943600" cy="412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20515"/>
                    </a:xfrm>
                    <a:prstGeom prst="rect">
                      <a:avLst/>
                    </a:prstGeom>
                  </pic:spPr>
                </pic:pic>
              </a:graphicData>
            </a:graphic>
          </wp:inline>
        </w:drawing>
      </w:r>
    </w:p>
    <w:p w:rsidR="00E93F8A" w:rsidRDefault="00E93F8A" w:rsidP="00F3434D">
      <w:pPr>
        <w:rPr>
          <w:rFonts w:ascii="Consolas" w:hAnsi="Consolas" w:cs="Consolas"/>
          <w:color w:val="000000"/>
          <w:sz w:val="19"/>
          <w:szCs w:val="19"/>
        </w:rPr>
      </w:pPr>
    </w:p>
    <w:p w:rsidR="00E93F8A" w:rsidRDefault="00E93F8A">
      <w:pPr>
        <w:overflowPunct/>
        <w:autoSpaceDE/>
        <w:autoSpaceDN/>
        <w:adjustRightInd/>
        <w:textAlignment w:val="auto"/>
        <w:rPr>
          <w:rFonts w:ascii="Consolas" w:hAnsi="Consolas" w:cs="Consolas"/>
          <w:color w:val="000000"/>
          <w:sz w:val="19"/>
          <w:szCs w:val="19"/>
        </w:rPr>
      </w:pPr>
      <w:r>
        <w:rPr>
          <w:rFonts w:ascii="Consolas" w:hAnsi="Consolas" w:cs="Consolas"/>
          <w:color w:val="000000"/>
          <w:sz w:val="19"/>
          <w:szCs w:val="19"/>
        </w:rPr>
        <w:br w:type="page"/>
      </w:r>
    </w:p>
    <w:p w:rsidR="00E93F8A" w:rsidRDefault="00E93F8A" w:rsidP="00E93F8A">
      <w:pPr>
        <w:pStyle w:val="Heading4"/>
      </w:pPr>
      <w:bookmarkStart w:id="41" w:name="_Toc532823690"/>
      <w:r>
        <w:lastRenderedPageBreak/>
        <w:t>4.1.2.3 Source Type</w:t>
      </w:r>
      <w:bookmarkEnd w:id="41"/>
    </w:p>
    <w:p w:rsidR="00E93F8A" w:rsidRDefault="00E93F8A" w:rsidP="00E93F8A"/>
    <w:p w:rsidR="00E93F8A" w:rsidRDefault="00E93F8A" w:rsidP="00E93F8A">
      <w:r>
        <w:rPr>
          <w:noProof/>
        </w:rPr>
        <w:drawing>
          <wp:inline distT="0" distB="0" distL="0" distR="0" wp14:anchorId="48E2E058" wp14:editId="3944E1EC">
            <wp:extent cx="4886325" cy="82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6325" cy="828675"/>
                    </a:xfrm>
                    <a:prstGeom prst="rect">
                      <a:avLst/>
                    </a:prstGeom>
                  </pic:spPr>
                </pic:pic>
              </a:graphicData>
            </a:graphic>
          </wp:inline>
        </w:drawing>
      </w:r>
    </w:p>
    <w:p w:rsidR="00E93F8A" w:rsidRDefault="00E93F8A" w:rsidP="00E93F8A"/>
    <w:p w:rsidR="00E93F8A" w:rsidRDefault="00E93F8A" w:rsidP="00757F1F">
      <w:pPr>
        <w:rPr>
          <w:rFonts w:ascii="Consolas" w:hAnsi="Consolas" w:cs="Consolas"/>
          <w:color w:val="000000"/>
          <w:sz w:val="19"/>
          <w:szCs w:val="19"/>
        </w:rPr>
      </w:pPr>
      <w:r>
        <w:t xml:space="preserve">This specifies </w:t>
      </w:r>
      <w:r w:rsidR="00757F1F">
        <w:t xml:space="preserve">what source you will be using for model </w:t>
      </w:r>
      <w:r>
        <w:t>generation.</w:t>
      </w:r>
      <w:r w:rsidR="00757F1F">
        <w:t xml:space="preserve"> This can be used to initially import models or update them. As can be seen from the above example data sources can be metadata from databases or </w:t>
      </w:r>
      <w:proofErr w:type="spellStart"/>
      <w:r w:rsidR="00757F1F">
        <w:t>edmx’s</w:t>
      </w:r>
      <w:proofErr w:type="spellEnd"/>
      <w:r w:rsidR="00757F1F">
        <w:t xml:space="preserve">. </w:t>
      </w:r>
      <w:r>
        <w:t xml:space="preserve">These are </w:t>
      </w:r>
      <w:proofErr w:type="spellStart"/>
      <w:r>
        <w:t>mef</w:t>
      </w:r>
      <w:proofErr w:type="spellEnd"/>
      <w:r>
        <w:t xml:space="preserve"> implementations of </w:t>
      </w:r>
      <w:proofErr w:type="spellStart"/>
      <w:r w:rsidR="00431444">
        <w:rPr>
          <w:rFonts w:ascii="Consolas" w:hAnsi="Consolas" w:cs="Consolas"/>
          <w:color w:val="000000"/>
          <w:sz w:val="19"/>
          <w:szCs w:val="19"/>
        </w:rPr>
        <w:t>IS</w:t>
      </w:r>
      <w:r w:rsidR="00757F1F">
        <w:rPr>
          <w:rFonts w:ascii="Consolas" w:hAnsi="Consolas" w:cs="Consolas"/>
          <w:color w:val="000000"/>
          <w:sz w:val="19"/>
          <w:szCs w:val="19"/>
        </w:rPr>
        <w:t>ourcetype</w:t>
      </w:r>
      <w:proofErr w:type="spellEnd"/>
      <w:r w:rsidRPr="004253EF">
        <w:t>.</w:t>
      </w:r>
      <w:r w:rsidR="00757F1F" w:rsidRPr="004253EF">
        <w:t xml:space="preserve"> These are</w:t>
      </w:r>
      <w:r w:rsidRPr="004253EF">
        <w:t xml:space="preserve"> extendible</w:t>
      </w:r>
      <w:r w:rsidR="00757F1F" w:rsidRPr="004253EF">
        <w:t>.</w:t>
      </w:r>
    </w:p>
    <w:p w:rsidR="00757F1F" w:rsidRDefault="00757F1F" w:rsidP="00E93F8A">
      <w:pPr>
        <w:rPr>
          <w:rFonts w:ascii="Consolas" w:hAnsi="Consolas" w:cs="Consolas"/>
          <w:color w:val="000000"/>
          <w:sz w:val="19"/>
          <w:szCs w:val="19"/>
        </w:rPr>
      </w:pPr>
    </w:p>
    <w:p w:rsidR="00757F1F" w:rsidRDefault="00757F1F" w:rsidP="00E93F8A">
      <w:pPr>
        <w:rPr>
          <w:rFonts w:ascii="Consolas" w:hAnsi="Consolas" w:cs="Consolas"/>
          <w:color w:val="000000"/>
          <w:sz w:val="19"/>
          <w:szCs w:val="19"/>
        </w:rPr>
      </w:pPr>
      <w:r>
        <w:rPr>
          <w:noProof/>
        </w:rPr>
        <w:drawing>
          <wp:inline distT="0" distB="0" distL="0" distR="0" wp14:anchorId="56D7B98D" wp14:editId="3FEDD06E">
            <wp:extent cx="5943600" cy="2718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718435"/>
                    </a:xfrm>
                    <a:prstGeom prst="rect">
                      <a:avLst/>
                    </a:prstGeom>
                  </pic:spPr>
                </pic:pic>
              </a:graphicData>
            </a:graphic>
          </wp:inline>
        </w:drawing>
      </w:r>
    </w:p>
    <w:p w:rsidR="00E93F8A" w:rsidRDefault="00E93F8A" w:rsidP="00F3434D">
      <w:pPr>
        <w:rPr>
          <w:rFonts w:ascii="Consolas" w:hAnsi="Consolas" w:cs="Consolas"/>
          <w:color w:val="000000"/>
          <w:sz w:val="19"/>
          <w:szCs w:val="19"/>
        </w:rPr>
      </w:pPr>
    </w:p>
    <w:p w:rsidR="00E93F8A" w:rsidRDefault="00E93F8A" w:rsidP="00F3434D">
      <w:pPr>
        <w:rPr>
          <w:rFonts w:ascii="Consolas" w:hAnsi="Consolas" w:cs="Consolas"/>
          <w:color w:val="000000"/>
          <w:sz w:val="19"/>
          <w:szCs w:val="19"/>
        </w:rPr>
      </w:pPr>
    </w:p>
    <w:p w:rsidR="00E93F8A" w:rsidRDefault="00380BD2" w:rsidP="00F3434D">
      <w:r>
        <w:t>Restore the banking database supplied:</w:t>
      </w:r>
    </w:p>
    <w:p w:rsidR="00380BD2" w:rsidRDefault="00380BD2" w:rsidP="00F3434D"/>
    <w:p w:rsidR="00380BD2" w:rsidRDefault="00A63CC1" w:rsidP="00F3434D">
      <w:r>
        <w:rPr>
          <w:noProof/>
        </w:rPr>
        <w:drawing>
          <wp:inline distT="0" distB="0" distL="0" distR="0" wp14:anchorId="33CC9AF7" wp14:editId="4EF58C75">
            <wp:extent cx="5943600" cy="1058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58545"/>
                    </a:xfrm>
                    <a:prstGeom prst="rect">
                      <a:avLst/>
                    </a:prstGeom>
                  </pic:spPr>
                </pic:pic>
              </a:graphicData>
            </a:graphic>
          </wp:inline>
        </w:drawing>
      </w:r>
    </w:p>
    <w:p w:rsidR="00E738CE" w:rsidRDefault="00E738CE" w:rsidP="00F3434D"/>
    <w:p w:rsidR="00E738CE" w:rsidRDefault="00380BD2" w:rsidP="00F3434D">
      <w:r>
        <w:t xml:space="preserve">You will now have a design database called </w:t>
      </w:r>
      <w:proofErr w:type="spellStart"/>
      <w:r>
        <w:t>Banking</w:t>
      </w:r>
      <w:r w:rsidR="00A63CC1">
        <w:t>Design</w:t>
      </w:r>
      <w:proofErr w:type="spellEnd"/>
      <w:r w:rsidR="00A63CC1">
        <w:t xml:space="preserve">. There is no data in the table’s as this database is used for design. The applications will create their own databases with migrations. New tables or field changes can be made here and will later be used to update the data layer. </w:t>
      </w:r>
    </w:p>
    <w:p w:rsidR="00A63CC1" w:rsidRDefault="00A63CC1" w:rsidP="00F3434D"/>
    <w:p w:rsidR="00A63CC1" w:rsidRDefault="00A63CC1" w:rsidP="00F3434D">
      <w:r>
        <w:t xml:space="preserve">An important thing to remember is that although we are using a database to generate our </w:t>
      </w:r>
      <w:proofErr w:type="spellStart"/>
      <w:r>
        <w:t>datalayer</w:t>
      </w:r>
      <w:proofErr w:type="spellEnd"/>
      <w:r>
        <w:t xml:space="preserve">, the data layer generated will generate code first </w:t>
      </w:r>
      <w:proofErr w:type="spellStart"/>
      <w:r>
        <w:t>ef</w:t>
      </w:r>
      <w:proofErr w:type="spellEnd"/>
      <w:r>
        <w:t xml:space="preserve"> / </w:t>
      </w:r>
      <w:proofErr w:type="spellStart"/>
      <w:r>
        <w:t>efcore</w:t>
      </w:r>
      <w:proofErr w:type="spellEnd"/>
      <w:r>
        <w:t xml:space="preserve"> / </w:t>
      </w:r>
      <w:proofErr w:type="spellStart"/>
      <w:r>
        <w:t>nHibernate</w:t>
      </w:r>
      <w:proofErr w:type="spellEnd"/>
      <w:r>
        <w:t xml:space="preserve"> implementation. The main reason we went this route is </w:t>
      </w:r>
      <w:proofErr w:type="spellStart"/>
      <w:proofErr w:type="gramStart"/>
      <w:r>
        <w:t>two fold</w:t>
      </w:r>
      <w:proofErr w:type="spellEnd"/>
      <w:proofErr w:type="gramEnd"/>
      <w:r>
        <w:t>:</w:t>
      </w:r>
    </w:p>
    <w:p w:rsidR="00A63CC1" w:rsidRDefault="00A63CC1" w:rsidP="00F3434D"/>
    <w:p w:rsidR="00A63CC1" w:rsidRDefault="004729AD" w:rsidP="00A63CC1">
      <w:pPr>
        <w:pStyle w:val="ListParagraph"/>
        <w:numPr>
          <w:ilvl w:val="0"/>
          <w:numId w:val="13"/>
        </w:numPr>
      </w:pPr>
      <w:r>
        <w:t>It’s easy to import a current database</w:t>
      </w:r>
    </w:p>
    <w:p w:rsidR="00380BD2" w:rsidRDefault="004729AD" w:rsidP="00D72915">
      <w:pPr>
        <w:pStyle w:val="ListParagraph"/>
        <w:numPr>
          <w:ilvl w:val="0"/>
          <w:numId w:val="13"/>
        </w:numPr>
        <w:overflowPunct/>
        <w:autoSpaceDE/>
        <w:autoSpaceDN/>
        <w:adjustRightInd/>
        <w:textAlignment w:val="auto"/>
      </w:pPr>
      <w:r>
        <w:t>There are lots of tools available to generate table structures.</w:t>
      </w:r>
    </w:p>
    <w:p w:rsidR="00380BD2" w:rsidRDefault="00380BD2" w:rsidP="00F3434D"/>
    <w:p w:rsidR="00380BD2" w:rsidRDefault="00380BD2" w:rsidP="00F3434D">
      <w:r>
        <w:t>Click the configure button. Change security settings and select schema</w:t>
      </w:r>
      <w:r w:rsidR="00694EDF">
        <w:t>/s</w:t>
      </w:r>
      <w:r>
        <w:t>. Close the page:</w:t>
      </w:r>
    </w:p>
    <w:p w:rsidR="00380BD2" w:rsidRDefault="00380BD2" w:rsidP="00F3434D"/>
    <w:p w:rsidR="00380BD2" w:rsidRDefault="00380BD2" w:rsidP="00F3434D">
      <w:r>
        <w:rPr>
          <w:noProof/>
        </w:rPr>
        <w:drawing>
          <wp:inline distT="0" distB="0" distL="0" distR="0" wp14:anchorId="7CB89683" wp14:editId="1498C16D">
            <wp:extent cx="4714875" cy="3429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4875" cy="3429000"/>
                    </a:xfrm>
                    <a:prstGeom prst="rect">
                      <a:avLst/>
                    </a:prstGeom>
                  </pic:spPr>
                </pic:pic>
              </a:graphicData>
            </a:graphic>
          </wp:inline>
        </w:drawing>
      </w:r>
    </w:p>
    <w:p w:rsidR="00380BD2" w:rsidRDefault="00380BD2" w:rsidP="00F3434D"/>
    <w:p w:rsidR="00380BD2" w:rsidRDefault="00380BD2">
      <w:pPr>
        <w:overflowPunct/>
        <w:autoSpaceDE/>
        <w:autoSpaceDN/>
        <w:adjustRightInd/>
        <w:textAlignment w:val="auto"/>
      </w:pPr>
      <w:r>
        <w:br w:type="page"/>
      </w:r>
    </w:p>
    <w:p w:rsidR="00380BD2" w:rsidRDefault="00380BD2" w:rsidP="00F3434D">
      <w:r>
        <w:lastRenderedPageBreak/>
        <w:t>Open the refresh page:</w:t>
      </w:r>
    </w:p>
    <w:p w:rsidR="00380BD2" w:rsidRDefault="00380BD2" w:rsidP="00F3434D"/>
    <w:p w:rsidR="00380BD2" w:rsidRDefault="00380BD2" w:rsidP="00F3434D">
      <w:r>
        <w:rPr>
          <w:noProof/>
        </w:rPr>
        <w:drawing>
          <wp:inline distT="0" distB="0" distL="0" distR="0" wp14:anchorId="30B47748" wp14:editId="0EE84C86">
            <wp:extent cx="5943600" cy="4420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20235"/>
                    </a:xfrm>
                    <a:prstGeom prst="rect">
                      <a:avLst/>
                    </a:prstGeom>
                  </pic:spPr>
                </pic:pic>
              </a:graphicData>
            </a:graphic>
          </wp:inline>
        </w:drawing>
      </w:r>
    </w:p>
    <w:p w:rsidR="00380BD2" w:rsidRDefault="00380BD2" w:rsidP="00F3434D"/>
    <w:p w:rsidR="009426AF" w:rsidRDefault="00380BD2" w:rsidP="00F3434D">
      <w:r>
        <w:t>New table</w:t>
      </w:r>
      <w:r w:rsidR="009426AF">
        <w:t>s</w:t>
      </w:r>
      <w:r>
        <w:t xml:space="preserve"> are added to the add tab, updated tables will be found in the refresh tab and removed tables will be </w:t>
      </w:r>
      <w:r w:rsidR="009426AF">
        <w:t xml:space="preserve">found in the deleted tab. Selecting any changes will cause the model to be updated. </w:t>
      </w:r>
      <w:proofErr w:type="gramStart"/>
      <w:r w:rsidR="009426AF">
        <w:t>At the moment</w:t>
      </w:r>
      <w:proofErr w:type="gramEnd"/>
      <w:r w:rsidR="009426AF">
        <w:t xml:space="preserve"> there are no changes, so just click the cancel button.</w:t>
      </w:r>
    </w:p>
    <w:p w:rsidR="0094110E" w:rsidRDefault="0094110E" w:rsidP="00F3434D"/>
    <w:p w:rsidR="0094110E" w:rsidRDefault="0094110E" w:rsidP="00F3434D">
      <w:r>
        <w:t xml:space="preserve">If tables have been selected in the Add </w:t>
      </w:r>
      <w:proofErr w:type="spellStart"/>
      <w:r>
        <w:t>treeview</w:t>
      </w:r>
      <w:proofErr w:type="spellEnd"/>
      <w:r>
        <w:t xml:space="preserve">, they still </w:t>
      </w:r>
      <w:proofErr w:type="gramStart"/>
      <w:r>
        <w:t>have to</w:t>
      </w:r>
      <w:proofErr w:type="gramEnd"/>
      <w:r>
        <w:t xml:space="preserve"> be added to the context. This is done by opening the man</w:t>
      </w:r>
      <w:r w:rsidR="004729AD">
        <w:t>a</w:t>
      </w:r>
      <w:r>
        <w:t>ge domains form. Selecting contexts and adding the models to the context there.</w:t>
      </w:r>
      <w:r w:rsidR="004729AD">
        <w:t xml:space="preserve"> This will be covered in more details later.</w:t>
      </w:r>
      <w:bookmarkStart w:id="42" w:name="_GoBack"/>
      <w:bookmarkEnd w:id="42"/>
    </w:p>
    <w:p w:rsidR="009426AF" w:rsidRDefault="009426AF">
      <w:pPr>
        <w:overflowPunct/>
        <w:autoSpaceDE/>
        <w:autoSpaceDN/>
        <w:adjustRightInd/>
        <w:textAlignment w:val="auto"/>
      </w:pPr>
      <w:r>
        <w:br w:type="page"/>
      </w:r>
    </w:p>
    <w:p w:rsidR="009426AF" w:rsidRDefault="009426AF" w:rsidP="00F3434D"/>
    <w:p w:rsidR="009426AF" w:rsidRDefault="009426AF" w:rsidP="00F3434D">
      <w:r>
        <w:t>Update the Customer table in the Banking database</w:t>
      </w:r>
      <w:r w:rsidR="004253EF">
        <w:t xml:space="preserve"> by adding </w:t>
      </w:r>
      <w:proofErr w:type="spellStart"/>
      <w:proofErr w:type="gramStart"/>
      <w:r>
        <w:t>TestField</w:t>
      </w:r>
      <w:proofErr w:type="spellEnd"/>
      <w:r>
        <w:t xml:space="preserve"> :</w:t>
      </w:r>
      <w:proofErr w:type="gramEnd"/>
      <w:r>
        <w:t xml:space="preserve"> </w:t>
      </w:r>
      <w:proofErr w:type="spellStart"/>
      <w:r>
        <w:t>nvarchar</w:t>
      </w:r>
      <w:proofErr w:type="spellEnd"/>
      <w:r>
        <w:t>(50):</w:t>
      </w:r>
    </w:p>
    <w:p w:rsidR="009426AF" w:rsidRDefault="009426AF" w:rsidP="00F3434D"/>
    <w:p w:rsidR="009426AF" w:rsidRDefault="009426AF" w:rsidP="00F3434D">
      <w:r>
        <w:rPr>
          <w:noProof/>
        </w:rPr>
        <w:drawing>
          <wp:inline distT="0" distB="0" distL="0" distR="0" wp14:anchorId="3789A126" wp14:editId="23E0AAF7">
            <wp:extent cx="3790950" cy="3876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0950" cy="3876675"/>
                    </a:xfrm>
                    <a:prstGeom prst="rect">
                      <a:avLst/>
                    </a:prstGeom>
                  </pic:spPr>
                </pic:pic>
              </a:graphicData>
            </a:graphic>
          </wp:inline>
        </w:drawing>
      </w:r>
    </w:p>
    <w:p w:rsidR="009426AF" w:rsidRDefault="009426AF" w:rsidP="00F3434D"/>
    <w:p w:rsidR="009426AF" w:rsidRDefault="009426AF" w:rsidP="00F3434D">
      <w:r>
        <w:t>Open the refresh page and you should see the following:</w:t>
      </w:r>
    </w:p>
    <w:p w:rsidR="009426AF" w:rsidRDefault="009426AF" w:rsidP="00F3434D">
      <w:pPr>
        <w:rPr>
          <w:noProof/>
        </w:rPr>
      </w:pPr>
    </w:p>
    <w:p w:rsidR="009426AF" w:rsidRDefault="009426AF" w:rsidP="00F3434D">
      <w:r>
        <w:rPr>
          <w:noProof/>
        </w:rPr>
        <w:drawing>
          <wp:inline distT="0" distB="0" distL="0" distR="0" wp14:anchorId="7626A35C" wp14:editId="526BEE03">
            <wp:extent cx="38481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8100" cy="1447800"/>
                    </a:xfrm>
                    <a:prstGeom prst="rect">
                      <a:avLst/>
                    </a:prstGeom>
                  </pic:spPr>
                </pic:pic>
              </a:graphicData>
            </a:graphic>
          </wp:inline>
        </w:drawing>
      </w:r>
    </w:p>
    <w:p w:rsidR="009426AF" w:rsidRDefault="009426AF" w:rsidP="00F3434D"/>
    <w:p w:rsidR="009426AF" w:rsidRDefault="009426AF" w:rsidP="00F3434D">
      <w:r>
        <w:t>Select the Customer table and click ok. This change is now added to the Model.</w:t>
      </w:r>
    </w:p>
    <w:p w:rsidR="009426AF" w:rsidRDefault="009426AF">
      <w:pPr>
        <w:overflowPunct/>
        <w:autoSpaceDE/>
        <w:autoSpaceDN/>
        <w:adjustRightInd/>
        <w:textAlignment w:val="auto"/>
      </w:pPr>
      <w:r>
        <w:br w:type="page"/>
      </w:r>
    </w:p>
    <w:p w:rsidR="009426AF" w:rsidRDefault="009426AF" w:rsidP="00F3434D">
      <w:r>
        <w:lastRenderedPageBreak/>
        <w:t>Open the Models page:</w:t>
      </w:r>
    </w:p>
    <w:p w:rsidR="009426AF" w:rsidRDefault="009426AF" w:rsidP="00F3434D"/>
    <w:p w:rsidR="009426AF" w:rsidRDefault="009426AF" w:rsidP="00F3434D">
      <w:r>
        <w:rPr>
          <w:noProof/>
        </w:rPr>
        <w:drawing>
          <wp:inline distT="0" distB="0" distL="0" distR="0" wp14:anchorId="465BE133" wp14:editId="6D1A06FC">
            <wp:extent cx="5924550" cy="588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4550" cy="5886450"/>
                    </a:xfrm>
                    <a:prstGeom prst="rect">
                      <a:avLst/>
                    </a:prstGeom>
                  </pic:spPr>
                </pic:pic>
              </a:graphicData>
            </a:graphic>
          </wp:inline>
        </w:drawing>
      </w:r>
    </w:p>
    <w:p w:rsidR="009426AF" w:rsidRDefault="009426AF" w:rsidP="00F3434D"/>
    <w:p w:rsidR="009426AF" w:rsidRDefault="009426AF" w:rsidP="00F3434D"/>
    <w:p w:rsidR="009426AF" w:rsidRDefault="009426AF" w:rsidP="00F3434D">
      <w:r>
        <w:t xml:space="preserve">Close this page and click Save. This will update the </w:t>
      </w:r>
      <w:proofErr w:type="spellStart"/>
      <w:r>
        <w:t>Banking.mdl</w:t>
      </w:r>
      <w:proofErr w:type="spellEnd"/>
      <w:r>
        <w:t xml:space="preserve"> file.</w:t>
      </w:r>
    </w:p>
    <w:p w:rsidR="00694EDF" w:rsidRDefault="00694EDF">
      <w:pPr>
        <w:overflowPunct/>
        <w:autoSpaceDE/>
        <w:autoSpaceDN/>
        <w:adjustRightInd/>
        <w:textAlignment w:val="auto"/>
      </w:pPr>
      <w:r>
        <w:br w:type="page"/>
      </w:r>
    </w:p>
    <w:p w:rsidR="009426AF" w:rsidRDefault="00694EDF" w:rsidP="00F3434D">
      <w:r>
        <w:lastRenderedPageBreak/>
        <w:t xml:space="preserve">Open the </w:t>
      </w:r>
      <w:proofErr w:type="spellStart"/>
      <w:r>
        <w:t>Customer.g.cs</w:t>
      </w:r>
      <w:proofErr w:type="spellEnd"/>
      <w:r>
        <w:t xml:space="preserve"> file in the </w:t>
      </w:r>
      <w:proofErr w:type="spellStart"/>
      <w:r>
        <w:t>repositoryEFDotnet</w:t>
      </w:r>
      <w:proofErr w:type="spellEnd"/>
      <w:r>
        <w:t xml:space="preserve"> solution:</w:t>
      </w:r>
    </w:p>
    <w:p w:rsidR="00694EDF" w:rsidRDefault="00694EDF" w:rsidP="00F3434D"/>
    <w:p w:rsidR="00694EDF" w:rsidRDefault="00694EDF" w:rsidP="00F3434D">
      <w:r>
        <w:rPr>
          <w:noProof/>
        </w:rPr>
        <w:drawing>
          <wp:inline distT="0" distB="0" distL="0" distR="0" wp14:anchorId="5C1845E2" wp14:editId="0B8F5A81">
            <wp:extent cx="5943600" cy="44310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431030"/>
                    </a:xfrm>
                    <a:prstGeom prst="rect">
                      <a:avLst/>
                    </a:prstGeom>
                  </pic:spPr>
                </pic:pic>
              </a:graphicData>
            </a:graphic>
          </wp:inline>
        </w:drawing>
      </w:r>
    </w:p>
    <w:p w:rsidR="00694EDF" w:rsidRDefault="00694EDF" w:rsidP="00F3434D"/>
    <w:p w:rsidR="00694EDF" w:rsidRDefault="00694EDF" w:rsidP="00F3434D">
      <w:proofErr w:type="spellStart"/>
      <w:r w:rsidRPr="00694EDF">
        <w:t>TestField</w:t>
      </w:r>
      <w:proofErr w:type="spellEnd"/>
      <w:r>
        <w:t xml:space="preserve"> is currently not defined in the Entity even though it’s in </w:t>
      </w:r>
      <w:proofErr w:type="spellStart"/>
      <w:r>
        <w:t>Banking.mdl</w:t>
      </w:r>
      <w:proofErr w:type="spellEnd"/>
    </w:p>
    <w:p w:rsidR="00694EDF" w:rsidRDefault="00694EDF">
      <w:pPr>
        <w:overflowPunct/>
        <w:autoSpaceDE/>
        <w:autoSpaceDN/>
        <w:adjustRightInd/>
        <w:textAlignment w:val="auto"/>
      </w:pPr>
      <w:r>
        <w:br w:type="page"/>
      </w:r>
    </w:p>
    <w:p w:rsidR="00694EDF" w:rsidRDefault="00694EDF" w:rsidP="00F3434D"/>
    <w:p w:rsidR="00694EDF" w:rsidRDefault="00694EDF" w:rsidP="00F3434D">
      <w:r>
        <w:t>Find the RunGenerator.tt and save it. This will update the generated files:</w:t>
      </w:r>
    </w:p>
    <w:p w:rsidR="00694EDF" w:rsidRDefault="00694EDF" w:rsidP="00F3434D"/>
    <w:p w:rsidR="00694EDF" w:rsidRDefault="00694EDF" w:rsidP="00F3434D">
      <w:r>
        <w:rPr>
          <w:noProof/>
        </w:rPr>
        <w:drawing>
          <wp:inline distT="0" distB="0" distL="0" distR="0" wp14:anchorId="3120A6AB" wp14:editId="1422465B">
            <wp:extent cx="5943600" cy="2943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943225"/>
                    </a:xfrm>
                    <a:prstGeom prst="rect">
                      <a:avLst/>
                    </a:prstGeom>
                  </pic:spPr>
                </pic:pic>
              </a:graphicData>
            </a:graphic>
          </wp:inline>
        </w:drawing>
      </w:r>
    </w:p>
    <w:p w:rsidR="0094110E" w:rsidRDefault="0094110E" w:rsidP="00F3434D"/>
    <w:p w:rsidR="00694EDF" w:rsidRDefault="0094110E" w:rsidP="00F3434D">
      <w:proofErr w:type="spellStart"/>
      <w:r>
        <w:t>Customer.g.cs</w:t>
      </w:r>
      <w:proofErr w:type="spellEnd"/>
      <w:r>
        <w:t xml:space="preserve"> should now look as follows:</w:t>
      </w:r>
    </w:p>
    <w:p w:rsidR="0094110E" w:rsidRDefault="0094110E" w:rsidP="00F3434D"/>
    <w:p w:rsidR="0094110E" w:rsidRDefault="0094110E" w:rsidP="00F3434D">
      <w:r>
        <w:rPr>
          <w:noProof/>
        </w:rPr>
        <w:drawing>
          <wp:inline distT="0" distB="0" distL="0" distR="0" wp14:anchorId="791BEA32" wp14:editId="3583C1CC">
            <wp:extent cx="4848225" cy="3924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48225" cy="3924300"/>
                    </a:xfrm>
                    <a:prstGeom prst="rect">
                      <a:avLst/>
                    </a:prstGeom>
                  </pic:spPr>
                </pic:pic>
              </a:graphicData>
            </a:graphic>
          </wp:inline>
        </w:drawing>
      </w:r>
    </w:p>
    <w:p w:rsidR="0094110E" w:rsidRDefault="0094110E" w:rsidP="00F3434D"/>
    <w:p w:rsidR="00694EDF" w:rsidRDefault="00694EDF" w:rsidP="00F3434D"/>
    <w:p w:rsidR="009426AF" w:rsidRPr="00F3434D" w:rsidRDefault="009426AF" w:rsidP="00F3434D"/>
    <w:p w:rsidR="00111A8A" w:rsidRDefault="00111A8A" w:rsidP="00111A8A">
      <w:pPr>
        <w:pStyle w:val="Heading4"/>
      </w:pPr>
      <w:bookmarkStart w:id="43" w:name="_Toc532819148"/>
      <w:bookmarkStart w:id="44" w:name="_Toc532823691"/>
      <w:bookmarkStart w:id="45" w:name="_Toc229551836"/>
      <w:r>
        <w:t xml:space="preserve">4.1.2.4 </w:t>
      </w:r>
      <w:bookmarkEnd w:id="43"/>
      <w:r>
        <w:t>Selecting Packages</w:t>
      </w:r>
      <w:bookmarkEnd w:id="44"/>
    </w:p>
    <w:p w:rsidR="00111A8A" w:rsidRDefault="00111A8A" w:rsidP="00111A8A"/>
    <w:p w:rsidR="00111A8A" w:rsidRDefault="00444E70" w:rsidP="00111A8A">
      <w:r>
        <w:rPr>
          <w:noProof/>
        </w:rPr>
        <w:drawing>
          <wp:inline distT="0" distB="0" distL="0" distR="0" wp14:anchorId="2273BB84" wp14:editId="334F7E4A">
            <wp:extent cx="2933700" cy="695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3700" cy="695325"/>
                    </a:xfrm>
                    <a:prstGeom prst="rect">
                      <a:avLst/>
                    </a:prstGeom>
                  </pic:spPr>
                </pic:pic>
              </a:graphicData>
            </a:graphic>
          </wp:inline>
        </w:drawing>
      </w:r>
    </w:p>
    <w:p w:rsidR="00444E70" w:rsidRDefault="00444E70" w:rsidP="00111A8A"/>
    <w:p w:rsidR="00444E70" w:rsidRDefault="00444E70" w:rsidP="00111A8A">
      <w:r>
        <w:t>Packages consist of several templates. These templates use data in the model file to generate the required layers.</w:t>
      </w:r>
      <w:r w:rsidR="004253EF">
        <w:t xml:space="preserve"> Open the manage domain page to configure these templates.</w:t>
      </w:r>
    </w:p>
    <w:p w:rsidR="00444E70" w:rsidRDefault="00444E70" w:rsidP="00111A8A"/>
    <w:p w:rsidR="00444E70" w:rsidRDefault="00444E70" w:rsidP="00111A8A">
      <w:r>
        <w:rPr>
          <w:noProof/>
        </w:rPr>
        <w:drawing>
          <wp:inline distT="0" distB="0" distL="0" distR="0" wp14:anchorId="03D2113D" wp14:editId="63F17D6C">
            <wp:extent cx="5943600" cy="3221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221355"/>
                    </a:xfrm>
                    <a:prstGeom prst="rect">
                      <a:avLst/>
                    </a:prstGeom>
                  </pic:spPr>
                </pic:pic>
              </a:graphicData>
            </a:graphic>
          </wp:inline>
        </w:drawing>
      </w:r>
    </w:p>
    <w:p w:rsidR="00444E70" w:rsidRDefault="00444E70" w:rsidP="00111A8A"/>
    <w:p w:rsidR="00444E70" w:rsidRDefault="00444E70">
      <w:pPr>
        <w:overflowPunct/>
        <w:autoSpaceDE/>
        <w:autoSpaceDN/>
        <w:adjustRightInd/>
        <w:textAlignment w:val="auto"/>
      </w:pPr>
      <w:r>
        <w:br w:type="page"/>
      </w:r>
    </w:p>
    <w:p w:rsidR="00444E70" w:rsidRDefault="00444E70" w:rsidP="00111A8A">
      <w:r>
        <w:lastRenderedPageBreak/>
        <w:t xml:space="preserve">Each template in a package has </w:t>
      </w:r>
      <w:proofErr w:type="spellStart"/>
      <w:proofErr w:type="gramStart"/>
      <w:r>
        <w:t>it’s</w:t>
      </w:r>
      <w:proofErr w:type="spellEnd"/>
      <w:proofErr w:type="gramEnd"/>
      <w:r>
        <w:t xml:space="preserve"> own configuration page. Each of these configurations are save</w:t>
      </w:r>
      <w:r w:rsidR="00E20DEA">
        <w:t>d</w:t>
      </w:r>
      <w:r>
        <w:t xml:space="preserve"> in separate files.</w:t>
      </w:r>
    </w:p>
    <w:p w:rsidR="00444E70" w:rsidRDefault="00444E70" w:rsidP="00111A8A"/>
    <w:p w:rsidR="00444E70" w:rsidRDefault="00444E70" w:rsidP="00111A8A">
      <w:r>
        <w:rPr>
          <w:noProof/>
        </w:rPr>
        <w:drawing>
          <wp:inline distT="0" distB="0" distL="0" distR="0" wp14:anchorId="166930ED" wp14:editId="1BD7E77B">
            <wp:extent cx="25527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2700" cy="3495675"/>
                    </a:xfrm>
                    <a:prstGeom prst="rect">
                      <a:avLst/>
                    </a:prstGeom>
                  </pic:spPr>
                </pic:pic>
              </a:graphicData>
            </a:graphic>
          </wp:inline>
        </w:drawing>
      </w:r>
    </w:p>
    <w:p w:rsidR="00111A8A" w:rsidRDefault="00111A8A" w:rsidP="00111A8A"/>
    <w:p w:rsidR="00706DAF" w:rsidRDefault="00706DAF" w:rsidP="00111A8A">
      <w:r>
        <w:t>Example Context configuration:</w:t>
      </w:r>
    </w:p>
    <w:p w:rsidR="00706DAF" w:rsidRDefault="00706DAF" w:rsidP="00111A8A"/>
    <w:p w:rsidR="00706DAF" w:rsidRDefault="00706DAF" w:rsidP="00111A8A">
      <w:r>
        <w:rPr>
          <w:noProof/>
        </w:rPr>
        <w:drawing>
          <wp:inline distT="0" distB="0" distL="0" distR="0" wp14:anchorId="7A37A673" wp14:editId="528F53DA">
            <wp:extent cx="5943600" cy="32702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270250"/>
                    </a:xfrm>
                    <a:prstGeom prst="rect">
                      <a:avLst/>
                    </a:prstGeom>
                  </pic:spPr>
                </pic:pic>
              </a:graphicData>
            </a:graphic>
          </wp:inline>
        </w:drawing>
      </w:r>
    </w:p>
    <w:p w:rsidR="00111A8A" w:rsidRDefault="004253EF" w:rsidP="00444E70">
      <w:r>
        <w:t xml:space="preserve">How to extend these templates / </w:t>
      </w:r>
      <w:proofErr w:type="spellStart"/>
      <w:r>
        <w:t>DataTypes</w:t>
      </w:r>
      <w:proofErr w:type="spellEnd"/>
      <w:r>
        <w:t xml:space="preserve"> is discussed in the templates section.</w:t>
      </w:r>
    </w:p>
    <w:p w:rsidR="00333A8B" w:rsidRDefault="00333A8B" w:rsidP="00333A8B">
      <w:pPr>
        <w:pStyle w:val="Heading4"/>
      </w:pPr>
      <w:bookmarkStart w:id="46" w:name="_Toc532823692"/>
      <w:r>
        <w:lastRenderedPageBreak/>
        <w:t>4.1.2.</w:t>
      </w:r>
      <w:r w:rsidR="00A8644F">
        <w:t>5</w:t>
      </w:r>
      <w:r>
        <w:t xml:space="preserve"> Selecting </w:t>
      </w:r>
      <w:r w:rsidR="00012700">
        <w:t>Drivers</w:t>
      </w:r>
      <w:bookmarkEnd w:id="46"/>
    </w:p>
    <w:p w:rsidR="00333A8B" w:rsidRDefault="00333A8B" w:rsidP="00333A8B"/>
    <w:p w:rsidR="00333A8B" w:rsidRDefault="009719C6" w:rsidP="00333A8B">
      <w:r>
        <w:rPr>
          <w:noProof/>
        </w:rPr>
        <w:drawing>
          <wp:inline distT="0" distB="0" distL="0" distR="0" wp14:anchorId="4E6064BD" wp14:editId="11B610B8">
            <wp:extent cx="3971925" cy="1600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71925" cy="1600200"/>
                    </a:xfrm>
                    <a:prstGeom prst="rect">
                      <a:avLst/>
                    </a:prstGeom>
                  </pic:spPr>
                </pic:pic>
              </a:graphicData>
            </a:graphic>
          </wp:inline>
        </w:drawing>
      </w:r>
    </w:p>
    <w:p w:rsidR="00333A8B" w:rsidRDefault="00333A8B" w:rsidP="00333A8B"/>
    <w:p w:rsidR="009719C6" w:rsidRDefault="009719C6" w:rsidP="00333A8B">
      <w:r>
        <w:t xml:space="preserve">Drivers are used to generate contexts. Each driver links to a context project in </w:t>
      </w:r>
      <w:proofErr w:type="spellStart"/>
      <w:r>
        <w:t>RepositoryEFDotnet</w:t>
      </w:r>
      <w:proofErr w:type="spellEnd"/>
      <w:r>
        <w:t>:</w:t>
      </w:r>
    </w:p>
    <w:p w:rsidR="009719C6" w:rsidRDefault="009719C6" w:rsidP="00333A8B"/>
    <w:p w:rsidR="009719C6" w:rsidRDefault="009719C6" w:rsidP="00333A8B">
      <w:r>
        <w:rPr>
          <w:noProof/>
        </w:rPr>
        <w:drawing>
          <wp:inline distT="0" distB="0" distL="0" distR="0" wp14:anchorId="7AF685B5" wp14:editId="18C925C1">
            <wp:extent cx="3276600" cy="3343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76600" cy="3343275"/>
                    </a:xfrm>
                    <a:prstGeom prst="rect">
                      <a:avLst/>
                    </a:prstGeom>
                  </pic:spPr>
                </pic:pic>
              </a:graphicData>
            </a:graphic>
          </wp:inline>
        </w:drawing>
      </w:r>
    </w:p>
    <w:p w:rsidR="009719C6" w:rsidRDefault="009719C6" w:rsidP="00333A8B"/>
    <w:p w:rsidR="009719C6" w:rsidRDefault="009719C6" w:rsidP="00333A8B"/>
    <w:p w:rsidR="000C0DA1" w:rsidRDefault="009719C6" w:rsidP="00097840">
      <w:r>
        <w:t>Sele</w:t>
      </w:r>
      <w:r w:rsidR="000C0DA1">
        <w:t xml:space="preserve">ct </w:t>
      </w:r>
      <w:r w:rsidR="000354AA">
        <w:t>required</w:t>
      </w:r>
      <w:r w:rsidR="000C0DA1">
        <w:t xml:space="preserve"> driver</w:t>
      </w:r>
      <w:r w:rsidR="000354AA">
        <w:t>s</w:t>
      </w:r>
      <w:r w:rsidR="000C0DA1">
        <w:t xml:space="preserve"> and remove </w:t>
      </w:r>
      <w:r w:rsidR="000354AA">
        <w:t>the rest.</w:t>
      </w:r>
    </w:p>
    <w:p w:rsidR="000C0DA1" w:rsidRDefault="000C0DA1" w:rsidP="00097840"/>
    <w:bookmarkEnd w:id="45"/>
    <w:p w:rsidR="002B4EA8" w:rsidRDefault="002B4EA8" w:rsidP="008D3A45">
      <w:pPr>
        <w:jc w:val="both"/>
        <w:sectPr w:rsidR="002B4EA8" w:rsidSect="00D76521">
          <w:headerReference w:type="default" r:id="rId53"/>
          <w:footerReference w:type="default" r:id="rId54"/>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55"/>
          <w:pgSz w:w="12240" w:h="15840"/>
          <w:pgMar w:top="1440" w:right="1440" w:bottom="1440" w:left="1440" w:header="720" w:footer="720" w:gutter="0"/>
          <w:pgNumType w:start="1" w:chapStyle="1"/>
          <w:cols w:space="720"/>
        </w:sectPr>
      </w:pPr>
      <w:proofErr w:type="gramStart"/>
      <w:r>
        <w:rPr>
          <w:rFonts w:ascii="Arial" w:hAnsi="Arial"/>
          <w:b/>
          <w:sz w:val="28"/>
        </w:rPr>
        <w:t xml:space="preserve">5.0 </w:t>
      </w:r>
      <w:r w:rsidR="00760BD6">
        <w:rPr>
          <w:rFonts w:ascii="Arial" w:hAnsi="Arial"/>
          <w:b/>
          <w:sz w:val="28"/>
        </w:rPr>
        <w:t xml:space="preserve"> Domain</w:t>
      </w:r>
      <w:proofErr w:type="gramEnd"/>
      <w:r w:rsidR="00760BD6">
        <w:rPr>
          <w:rFonts w:ascii="Arial" w:hAnsi="Arial"/>
          <w:b/>
          <w:sz w:val="28"/>
        </w:rPr>
        <w:t xml:space="preserve"> Driven </w:t>
      </w:r>
    </w:p>
    <w:p w:rsidR="002B4EA8" w:rsidRDefault="000354AA" w:rsidP="002B4EA8">
      <w:pPr>
        <w:pStyle w:val="Heading1"/>
        <w:jc w:val="both"/>
      </w:pPr>
      <w:bookmarkStart w:id="47" w:name="_Toc532823693"/>
      <w:r>
        <w:lastRenderedPageBreak/>
        <w:t>Domain Driven</w:t>
      </w:r>
      <w:bookmarkEnd w:id="47"/>
    </w:p>
    <w:p w:rsidR="00CE08EB" w:rsidRDefault="00CE08EB" w:rsidP="00CE08EB"/>
    <w:p w:rsidR="00760BD6" w:rsidRDefault="00760BD6" w:rsidP="00760BD6">
      <w:pPr>
        <w:pStyle w:val="Heading2"/>
        <w:jc w:val="both"/>
      </w:pPr>
      <w:bookmarkStart w:id="48" w:name="_Toc532823694"/>
      <w:r>
        <w:t>5.1</w:t>
      </w:r>
      <w:r>
        <w:tab/>
        <w:t>Overview</w:t>
      </w:r>
      <w:bookmarkEnd w:id="48"/>
    </w:p>
    <w:p w:rsidR="00760BD6" w:rsidRDefault="00760BD6" w:rsidP="00760BD6"/>
    <w:p w:rsidR="00760BD6" w:rsidRPr="00760BD6" w:rsidRDefault="00760BD6" w:rsidP="00760BD6">
      <w:r>
        <w:rPr>
          <w:noProof/>
        </w:rPr>
        <w:drawing>
          <wp:inline distT="0" distB="0" distL="0" distR="0" wp14:anchorId="2F91ABFE" wp14:editId="672D6A8F">
            <wp:extent cx="5943600" cy="23780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378075"/>
                    </a:xfrm>
                    <a:prstGeom prst="rect">
                      <a:avLst/>
                    </a:prstGeom>
                  </pic:spPr>
                </pic:pic>
              </a:graphicData>
            </a:graphic>
          </wp:inline>
        </w:drawing>
      </w:r>
    </w:p>
    <w:p w:rsidR="00760BD6" w:rsidRDefault="00760BD6" w:rsidP="00760BD6"/>
    <w:p w:rsidR="00760BD6" w:rsidRDefault="00760BD6" w:rsidP="00760BD6">
      <w:r>
        <w:t xml:space="preserve">Applications will use the data layer by </w:t>
      </w:r>
      <w:r w:rsidR="00F568BB">
        <w:t>invoking an a</w:t>
      </w:r>
      <w:r>
        <w:t>pplication</w:t>
      </w:r>
      <w:r w:rsidR="00F568BB">
        <w:t xml:space="preserve"> s</w:t>
      </w:r>
      <w:r>
        <w:t xml:space="preserve">ervice.  An application service will </w:t>
      </w:r>
      <w:r w:rsidR="00987FA9">
        <w:t>implement</w:t>
      </w:r>
      <w:r>
        <w:t xml:space="preserve"> </w:t>
      </w:r>
      <w:r w:rsidR="00987FA9">
        <w:t xml:space="preserve">domain specific rules. Applications pass </w:t>
      </w:r>
      <w:proofErr w:type="spellStart"/>
      <w:r w:rsidR="00987FA9">
        <w:t>dto’s</w:t>
      </w:r>
      <w:proofErr w:type="spellEnd"/>
      <w:r w:rsidR="00987FA9">
        <w:t xml:space="preserve"> to application service methods</w:t>
      </w:r>
      <w:r w:rsidR="00CA563F">
        <w:t xml:space="preserve">, and </w:t>
      </w:r>
      <w:proofErr w:type="spellStart"/>
      <w:r w:rsidR="00CA563F">
        <w:t>vica</w:t>
      </w:r>
      <w:proofErr w:type="spellEnd"/>
      <w:r w:rsidR="00CA563F">
        <w:t xml:space="preserve"> versa</w:t>
      </w:r>
      <w:r w:rsidR="00987FA9">
        <w:t xml:space="preserve">. These are converted to entities which are then passed to </w:t>
      </w:r>
      <w:r w:rsidR="00CA563F">
        <w:t>repositories. Repositories use the specified context / unit of work to do the actual database specific function.</w:t>
      </w:r>
      <w:r w:rsidR="00987FA9">
        <w:t xml:space="preserve"> </w:t>
      </w:r>
      <w:r w:rsidR="00CA563F">
        <w:t xml:space="preserve">By swapping out the context / unit of work you could change your target database / </w:t>
      </w:r>
      <w:proofErr w:type="spellStart"/>
      <w:r w:rsidR="00CA563F">
        <w:t>orm</w:t>
      </w:r>
      <w:proofErr w:type="spellEnd"/>
      <w:r w:rsidR="00CA563F">
        <w:t xml:space="preserve"> without </w:t>
      </w:r>
      <w:r w:rsidR="00F568BB">
        <w:t>changing any of your other code.</w:t>
      </w:r>
    </w:p>
    <w:p w:rsidR="008305F1" w:rsidRDefault="008305F1" w:rsidP="002B4EA8"/>
    <w:sectPr w:rsidR="008305F1" w:rsidSect="00D76521">
      <w:footerReference w:type="default" r:id="rId5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773" w:rsidRDefault="003C1773">
      <w:r>
        <w:separator/>
      </w:r>
    </w:p>
  </w:endnote>
  <w:endnote w:type="continuationSeparator" w:id="0">
    <w:p w:rsidR="003C1773" w:rsidRDefault="003C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proofErr w:type="gramStart"/>
    <w:r>
      <w:rPr>
        <w:b/>
        <w:sz w:val="20"/>
      </w:rPr>
      <w:t>.</w:t>
    </w:r>
    <w:proofErr w:type="spellStart"/>
    <w:r>
      <w:rPr>
        <w:b/>
        <w:sz w:val="20"/>
      </w:rPr>
      <w:t>NetScaffolder</w:t>
    </w:r>
    <w:proofErr w:type="spellEnd"/>
    <w:proofErr w:type="gramEnd"/>
    <w:r>
      <w:rPr>
        <w:b/>
        <w:sz w:val="20"/>
      </w:rPr>
      <w:t xml:space="preserve"> 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iii</w:t>
    </w:r>
    <w:r>
      <w:rPr>
        <w:rStyle w:val="PageNumber"/>
        <w:b/>
        <w:sz w:val="20"/>
      </w:rPr>
      <w:fldChar w:fldCharType="end"/>
    </w:r>
  </w:p>
  <w:p w:rsidR="00B55E15" w:rsidRDefault="00B55E15">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5-1</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B55E15" w:rsidRDefault="00B55E1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1-1</w:t>
    </w:r>
    <w:r>
      <w:rPr>
        <w:rStyle w:val="PageNumber"/>
        <w:b/>
        <w:sz w:val="20"/>
      </w:rPr>
      <w:fldChar w:fldCharType="end"/>
    </w:r>
  </w:p>
  <w:p w:rsidR="00B55E15" w:rsidRDefault="00B55E15">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2-1</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4-3</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773" w:rsidRDefault="003C1773">
      <w:r>
        <w:separator/>
      </w:r>
    </w:p>
  </w:footnote>
  <w:footnote w:type="continuationSeparator" w:id="0">
    <w:p w:rsidR="003C1773" w:rsidRDefault="003C1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jc w:val="right"/>
      <w:rPr>
        <w:b/>
        <w:sz w:val="20"/>
      </w:rPr>
    </w:pPr>
  </w:p>
  <w:p w:rsidR="00B55E15" w:rsidRDefault="00B55E1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41D0B42"/>
    <w:multiLevelType w:val="multilevel"/>
    <w:tmpl w:val="4D1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EEF"/>
    <w:multiLevelType w:val="hybridMultilevel"/>
    <w:tmpl w:val="7F6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24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BA0696"/>
    <w:multiLevelType w:val="hybridMultilevel"/>
    <w:tmpl w:val="B7DC2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2C575E"/>
    <w:multiLevelType w:val="hybridMultilevel"/>
    <w:tmpl w:val="DBBA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E2B68"/>
    <w:multiLevelType w:val="multilevel"/>
    <w:tmpl w:val="CE9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15098"/>
    <w:multiLevelType w:val="multilevel"/>
    <w:tmpl w:val="1B9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33ABC"/>
    <w:multiLevelType w:val="multilevel"/>
    <w:tmpl w:val="E7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2A28"/>
    <w:multiLevelType w:val="multilevel"/>
    <w:tmpl w:val="D9E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14548"/>
    <w:multiLevelType w:val="multilevel"/>
    <w:tmpl w:val="5E0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4"/>
  </w:num>
  <w:num w:numId="5">
    <w:abstractNumId w:val="11"/>
  </w:num>
  <w:num w:numId="6">
    <w:abstractNumId w:val="7"/>
  </w:num>
  <w:num w:numId="7">
    <w:abstractNumId w:val="10"/>
  </w:num>
  <w:num w:numId="8">
    <w:abstractNumId w:val="9"/>
  </w:num>
  <w:num w:numId="9">
    <w:abstractNumId w:val="8"/>
  </w:num>
  <w:num w:numId="10">
    <w:abstractNumId w:val="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C"/>
    <w:rsid w:val="00010AD9"/>
    <w:rsid w:val="00012700"/>
    <w:rsid w:val="00012E88"/>
    <w:rsid w:val="00026EB5"/>
    <w:rsid w:val="00033F7B"/>
    <w:rsid w:val="000354AA"/>
    <w:rsid w:val="000410E1"/>
    <w:rsid w:val="00057766"/>
    <w:rsid w:val="00061631"/>
    <w:rsid w:val="00062E3D"/>
    <w:rsid w:val="00063A15"/>
    <w:rsid w:val="00071CC8"/>
    <w:rsid w:val="00096639"/>
    <w:rsid w:val="00097840"/>
    <w:rsid w:val="000A003B"/>
    <w:rsid w:val="000A01A2"/>
    <w:rsid w:val="000B2EEE"/>
    <w:rsid w:val="000C0DA1"/>
    <w:rsid w:val="000E489A"/>
    <w:rsid w:val="000F1D84"/>
    <w:rsid w:val="000F4FCC"/>
    <w:rsid w:val="000F6F68"/>
    <w:rsid w:val="0010573C"/>
    <w:rsid w:val="00111A8A"/>
    <w:rsid w:val="00111E3F"/>
    <w:rsid w:val="0013555E"/>
    <w:rsid w:val="00192F29"/>
    <w:rsid w:val="001A0CBC"/>
    <w:rsid w:val="001A6B7F"/>
    <w:rsid w:val="001C08D0"/>
    <w:rsid w:val="001C17B6"/>
    <w:rsid w:val="001F2BB9"/>
    <w:rsid w:val="00214D66"/>
    <w:rsid w:val="002206B5"/>
    <w:rsid w:val="00232035"/>
    <w:rsid w:val="00243EB7"/>
    <w:rsid w:val="00252D30"/>
    <w:rsid w:val="00281DF7"/>
    <w:rsid w:val="00287163"/>
    <w:rsid w:val="002A6407"/>
    <w:rsid w:val="002B3F9D"/>
    <w:rsid w:val="002B4EA8"/>
    <w:rsid w:val="002B7F9E"/>
    <w:rsid w:val="002C3830"/>
    <w:rsid w:val="00333A8B"/>
    <w:rsid w:val="00342077"/>
    <w:rsid w:val="003448CF"/>
    <w:rsid w:val="00350D96"/>
    <w:rsid w:val="0036516A"/>
    <w:rsid w:val="00367F5F"/>
    <w:rsid w:val="00373CE3"/>
    <w:rsid w:val="00380BD2"/>
    <w:rsid w:val="003A6F81"/>
    <w:rsid w:val="003C1773"/>
    <w:rsid w:val="003C5F73"/>
    <w:rsid w:val="003D1EE2"/>
    <w:rsid w:val="003E0F82"/>
    <w:rsid w:val="003E7D86"/>
    <w:rsid w:val="003F0980"/>
    <w:rsid w:val="003F45CF"/>
    <w:rsid w:val="00403CB9"/>
    <w:rsid w:val="0041103F"/>
    <w:rsid w:val="00414242"/>
    <w:rsid w:val="00414CF0"/>
    <w:rsid w:val="004253EF"/>
    <w:rsid w:val="00431444"/>
    <w:rsid w:val="00444E70"/>
    <w:rsid w:val="004729AD"/>
    <w:rsid w:val="00475E30"/>
    <w:rsid w:val="00480B6F"/>
    <w:rsid w:val="0049111F"/>
    <w:rsid w:val="00493B64"/>
    <w:rsid w:val="00494540"/>
    <w:rsid w:val="004C5F9C"/>
    <w:rsid w:val="004C70C0"/>
    <w:rsid w:val="004E2A83"/>
    <w:rsid w:val="004E4CA6"/>
    <w:rsid w:val="004F56AD"/>
    <w:rsid w:val="00526BD0"/>
    <w:rsid w:val="005301D3"/>
    <w:rsid w:val="0056717E"/>
    <w:rsid w:val="00575AD7"/>
    <w:rsid w:val="00595C4D"/>
    <w:rsid w:val="005B34F4"/>
    <w:rsid w:val="005B7025"/>
    <w:rsid w:val="005C5A66"/>
    <w:rsid w:val="005C70D5"/>
    <w:rsid w:val="005F14E9"/>
    <w:rsid w:val="005F296E"/>
    <w:rsid w:val="005F4298"/>
    <w:rsid w:val="005F4909"/>
    <w:rsid w:val="00642B9A"/>
    <w:rsid w:val="00647C07"/>
    <w:rsid w:val="0065273B"/>
    <w:rsid w:val="00682012"/>
    <w:rsid w:val="00694EDF"/>
    <w:rsid w:val="006A4513"/>
    <w:rsid w:val="006B3B76"/>
    <w:rsid w:val="006B622F"/>
    <w:rsid w:val="006C2971"/>
    <w:rsid w:val="006C3883"/>
    <w:rsid w:val="006C4C9A"/>
    <w:rsid w:val="006D1C47"/>
    <w:rsid w:val="006D6EEB"/>
    <w:rsid w:val="006F7DF8"/>
    <w:rsid w:val="00706DAF"/>
    <w:rsid w:val="00707C99"/>
    <w:rsid w:val="00711D7F"/>
    <w:rsid w:val="00731397"/>
    <w:rsid w:val="00757D35"/>
    <w:rsid w:val="00757F1F"/>
    <w:rsid w:val="00760BD6"/>
    <w:rsid w:val="007620D8"/>
    <w:rsid w:val="0077105C"/>
    <w:rsid w:val="00774B89"/>
    <w:rsid w:val="00781102"/>
    <w:rsid w:val="0078434E"/>
    <w:rsid w:val="00790B19"/>
    <w:rsid w:val="007A0BFC"/>
    <w:rsid w:val="007A3E46"/>
    <w:rsid w:val="007B10F3"/>
    <w:rsid w:val="007B6168"/>
    <w:rsid w:val="007D4357"/>
    <w:rsid w:val="007D5A6E"/>
    <w:rsid w:val="007F00CB"/>
    <w:rsid w:val="00824FCA"/>
    <w:rsid w:val="008305F1"/>
    <w:rsid w:val="00834112"/>
    <w:rsid w:val="0083419F"/>
    <w:rsid w:val="0083720D"/>
    <w:rsid w:val="0084791C"/>
    <w:rsid w:val="008618D5"/>
    <w:rsid w:val="008658BF"/>
    <w:rsid w:val="00877987"/>
    <w:rsid w:val="00882FB0"/>
    <w:rsid w:val="00885F9B"/>
    <w:rsid w:val="008926ED"/>
    <w:rsid w:val="008928BB"/>
    <w:rsid w:val="008B0186"/>
    <w:rsid w:val="008B7257"/>
    <w:rsid w:val="008D16C3"/>
    <w:rsid w:val="008D3A45"/>
    <w:rsid w:val="008E7A84"/>
    <w:rsid w:val="00914907"/>
    <w:rsid w:val="009326B0"/>
    <w:rsid w:val="0094110E"/>
    <w:rsid w:val="009422AF"/>
    <w:rsid w:val="009426AF"/>
    <w:rsid w:val="00942BF7"/>
    <w:rsid w:val="009719C6"/>
    <w:rsid w:val="00985161"/>
    <w:rsid w:val="00987FA9"/>
    <w:rsid w:val="0099269E"/>
    <w:rsid w:val="009961C6"/>
    <w:rsid w:val="009B1CD8"/>
    <w:rsid w:val="009B676A"/>
    <w:rsid w:val="009D1A45"/>
    <w:rsid w:val="009E54A5"/>
    <w:rsid w:val="009F129A"/>
    <w:rsid w:val="00A12959"/>
    <w:rsid w:val="00A17428"/>
    <w:rsid w:val="00A21F01"/>
    <w:rsid w:val="00A2688C"/>
    <w:rsid w:val="00A36DDC"/>
    <w:rsid w:val="00A42004"/>
    <w:rsid w:val="00A425DE"/>
    <w:rsid w:val="00A52F83"/>
    <w:rsid w:val="00A56F9E"/>
    <w:rsid w:val="00A57B9E"/>
    <w:rsid w:val="00A63CC1"/>
    <w:rsid w:val="00A719E8"/>
    <w:rsid w:val="00A726F4"/>
    <w:rsid w:val="00A8644F"/>
    <w:rsid w:val="00A877B6"/>
    <w:rsid w:val="00A938EB"/>
    <w:rsid w:val="00A97861"/>
    <w:rsid w:val="00AA189F"/>
    <w:rsid w:val="00AA3CA1"/>
    <w:rsid w:val="00AB4B0C"/>
    <w:rsid w:val="00AB5884"/>
    <w:rsid w:val="00AC12CF"/>
    <w:rsid w:val="00AD30BC"/>
    <w:rsid w:val="00AD75F0"/>
    <w:rsid w:val="00AD77A9"/>
    <w:rsid w:val="00AF2BDA"/>
    <w:rsid w:val="00B06405"/>
    <w:rsid w:val="00B06CAC"/>
    <w:rsid w:val="00B21AF6"/>
    <w:rsid w:val="00B55B7E"/>
    <w:rsid w:val="00B55E15"/>
    <w:rsid w:val="00B67E34"/>
    <w:rsid w:val="00B94B4E"/>
    <w:rsid w:val="00BA0329"/>
    <w:rsid w:val="00BA43A8"/>
    <w:rsid w:val="00BA64A3"/>
    <w:rsid w:val="00BC4B37"/>
    <w:rsid w:val="00BF031B"/>
    <w:rsid w:val="00C01015"/>
    <w:rsid w:val="00C06860"/>
    <w:rsid w:val="00C06E6C"/>
    <w:rsid w:val="00C10DB7"/>
    <w:rsid w:val="00C1359B"/>
    <w:rsid w:val="00C20565"/>
    <w:rsid w:val="00C3463C"/>
    <w:rsid w:val="00C462C5"/>
    <w:rsid w:val="00C62D37"/>
    <w:rsid w:val="00C77F4E"/>
    <w:rsid w:val="00C907BF"/>
    <w:rsid w:val="00C9112C"/>
    <w:rsid w:val="00C92D1F"/>
    <w:rsid w:val="00CA563F"/>
    <w:rsid w:val="00CC1C80"/>
    <w:rsid w:val="00CD5A15"/>
    <w:rsid w:val="00CE08EB"/>
    <w:rsid w:val="00CE58DD"/>
    <w:rsid w:val="00CF4ABA"/>
    <w:rsid w:val="00CF5CFE"/>
    <w:rsid w:val="00CF76BA"/>
    <w:rsid w:val="00D04BD6"/>
    <w:rsid w:val="00D10CA6"/>
    <w:rsid w:val="00D14A1B"/>
    <w:rsid w:val="00D16574"/>
    <w:rsid w:val="00D33FF2"/>
    <w:rsid w:val="00D416CE"/>
    <w:rsid w:val="00D54774"/>
    <w:rsid w:val="00D76521"/>
    <w:rsid w:val="00D812CB"/>
    <w:rsid w:val="00D82034"/>
    <w:rsid w:val="00D823CE"/>
    <w:rsid w:val="00D8554A"/>
    <w:rsid w:val="00DB7B51"/>
    <w:rsid w:val="00DD3D77"/>
    <w:rsid w:val="00DD63FE"/>
    <w:rsid w:val="00DE547C"/>
    <w:rsid w:val="00DE67F8"/>
    <w:rsid w:val="00E1643B"/>
    <w:rsid w:val="00E17B81"/>
    <w:rsid w:val="00E20DEA"/>
    <w:rsid w:val="00E21AEC"/>
    <w:rsid w:val="00E25BE5"/>
    <w:rsid w:val="00E47BD5"/>
    <w:rsid w:val="00E67351"/>
    <w:rsid w:val="00E72B8F"/>
    <w:rsid w:val="00E738CE"/>
    <w:rsid w:val="00E77CAA"/>
    <w:rsid w:val="00E814A3"/>
    <w:rsid w:val="00E81F0A"/>
    <w:rsid w:val="00E8269D"/>
    <w:rsid w:val="00E832E1"/>
    <w:rsid w:val="00E84752"/>
    <w:rsid w:val="00E9208E"/>
    <w:rsid w:val="00E93F8A"/>
    <w:rsid w:val="00EA5736"/>
    <w:rsid w:val="00EB1902"/>
    <w:rsid w:val="00EF331D"/>
    <w:rsid w:val="00EF40DB"/>
    <w:rsid w:val="00F1677A"/>
    <w:rsid w:val="00F1790F"/>
    <w:rsid w:val="00F3434D"/>
    <w:rsid w:val="00F348A4"/>
    <w:rsid w:val="00F416C3"/>
    <w:rsid w:val="00F568BB"/>
    <w:rsid w:val="00F71EA7"/>
    <w:rsid w:val="00F808A2"/>
    <w:rsid w:val="00F851C8"/>
    <w:rsid w:val="00FA219F"/>
    <w:rsid w:val="00FA4C81"/>
    <w:rsid w:val="00FB71DF"/>
    <w:rsid w:val="00FD1D99"/>
    <w:rsid w:val="00FE4FCB"/>
    <w:rsid w:val="00FE773C"/>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A4097"/>
  <w15:docId w15:val="{573A1A3E-715A-47C0-A8E6-C8B2B58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uiPriority w:val="39"/>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4E2A83"/>
    <w:pPr>
      <w:ind w:left="720"/>
      <w:contextualSpacing/>
    </w:pPr>
  </w:style>
  <w:style w:type="character" w:styleId="UnresolvedMention">
    <w:name w:val="Unresolved Mention"/>
    <w:basedOn w:val="DefaultParagraphFont"/>
    <w:uiPriority w:val="99"/>
    <w:semiHidden/>
    <w:unhideWhenUsed/>
    <w:rsid w:val="00FF3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9110">
      <w:bodyDiv w:val="1"/>
      <w:marLeft w:val="0"/>
      <w:marRight w:val="0"/>
      <w:marTop w:val="0"/>
      <w:marBottom w:val="0"/>
      <w:divBdr>
        <w:top w:val="none" w:sz="0" w:space="0" w:color="auto"/>
        <w:left w:val="none" w:sz="0" w:space="0" w:color="auto"/>
        <w:bottom w:val="none" w:sz="0" w:space="0" w:color="auto"/>
        <w:right w:val="none" w:sz="0" w:space="0" w:color="auto"/>
      </w:divBdr>
    </w:div>
    <w:div w:id="802039451">
      <w:bodyDiv w:val="1"/>
      <w:marLeft w:val="0"/>
      <w:marRight w:val="0"/>
      <w:marTop w:val="0"/>
      <w:marBottom w:val="0"/>
      <w:divBdr>
        <w:top w:val="none" w:sz="0" w:space="0" w:color="auto"/>
        <w:left w:val="none" w:sz="0" w:space="0" w:color="auto"/>
        <w:bottom w:val="none" w:sz="0" w:space="0" w:color="auto"/>
        <w:right w:val="none" w:sz="0" w:space="0" w:color="auto"/>
      </w:divBdr>
    </w:div>
    <w:div w:id="1209340304">
      <w:bodyDiv w:val="1"/>
      <w:marLeft w:val="0"/>
      <w:marRight w:val="0"/>
      <w:marTop w:val="0"/>
      <w:marBottom w:val="0"/>
      <w:divBdr>
        <w:top w:val="none" w:sz="0" w:space="0" w:color="auto"/>
        <w:left w:val="none" w:sz="0" w:space="0" w:color="auto"/>
        <w:bottom w:val="none" w:sz="0" w:space="0" w:color="auto"/>
        <w:right w:val="none" w:sz="0" w:space="0" w:color="auto"/>
      </w:divBdr>
    </w:div>
    <w:div w:id="1296983569">
      <w:bodyDiv w:val="1"/>
      <w:marLeft w:val="0"/>
      <w:marRight w:val="0"/>
      <w:marTop w:val="0"/>
      <w:marBottom w:val="0"/>
      <w:divBdr>
        <w:top w:val="none" w:sz="0" w:space="0" w:color="auto"/>
        <w:left w:val="none" w:sz="0" w:space="0" w:color="auto"/>
        <w:bottom w:val="none" w:sz="0" w:space="0" w:color="auto"/>
        <w:right w:val="none" w:sz="0" w:space="0" w:color="auto"/>
      </w:divBdr>
    </w:div>
    <w:div w:id="1565678823">
      <w:bodyDiv w:val="1"/>
      <w:marLeft w:val="0"/>
      <w:marRight w:val="0"/>
      <w:marTop w:val="0"/>
      <w:marBottom w:val="0"/>
      <w:divBdr>
        <w:top w:val="none" w:sz="0" w:space="0" w:color="auto"/>
        <w:left w:val="none" w:sz="0" w:space="0" w:color="auto"/>
        <w:bottom w:val="none" w:sz="0" w:space="0" w:color="auto"/>
        <w:right w:val="none" w:sz="0" w:space="0" w:color="auto"/>
      </w:divBdr>
    </w:div>
    <w:div w:id="1714036020">
      <w:bodyDiv w:val="1"/>
      <w:marLeft w:val="0"/>
      <w:marRight w:val="0"/>
      <w:marTop w:val="0"/>
      <w:marBottom w:val="0"/>
      <w:divBdr>
        <w:top w:val="none" w:sz="0" w:space="0" w:color="auto"/>
        <w:left w:val="none" w:sz="0" w:space="0" w:color="auto"/>
        <w:bottom w:val="none" w:sz="0" w:space="0" w:color="auto"/>
        <w:right w:val="none" w:sz="0" w:space="0" w:color="auto"/>
      </w:divBdr>
    </w:div>
    <w:div w:id="1972438518">
      <w:bodyDiv w:val="1"/>
      <w:marLeft w:val="0"/>
      <w:marRight w:val="0"/>
      <w:marTop w:val="0"/>
      <w:marBottom w:val="0"/>
      <w:divBdr>
        <w:top w:val="none" w:sz="0" w:space="0" w:color="auto"/>
        <w:left w:val="none" w:sz="0" w:space="0" w:color="auto"/>
        <w:bottom w:val="none" w:sz="0" w:space="0" w:color="auto"/>
        <w:right w:val="none" w:sz="0" w:space="0" w:color="auto"/>
      </w:divBdr>
    </w:div>
    <w:div w:id="2046558501">
      <w:bodyDiv w:val="1"/>
      <w:marLeft w:val="0"/>
      <w:marRight w:val="0"/>
      <w:marTop w:val="0"/>
      <w:marBottom w:val="0"/>
      <w:divBdr>
        <w:top w:val="none" w:sz="0" w:space="0" w:color="auto"/>
        <w:left w:val="none" w:sz="0" w:space="0" w:color="auto"/>
        <w:bottom w:val="none" w:sz="0" w:space="0" w:color="auto"/>
        <w:right w:val="none" w:sz="0" w:space="0" w:color="auto"/>
      </w:divBdr>
    </w:div>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 w:id="21109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hyperlink" Target="https://github.com/laredoza/.NetScaffolder.git"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7.xml"/><Relationship Id="rId41" Type="http://schemas.openxmlformats.org/officeDocument/2006/relationships/image" Target="media/image19.png"/><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eader" Target="header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D05CA-FA75-4338-A323-7ED09DC1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28</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Laredo Tirnanic</cp:lastModifiedBy>
  <cp:revision>60</cp:revision>
  <cp:lastPrinted>2000-06-06T19:50:00Z</cp:lastPrinted>
  <dcterms:created xsi:type="dcterms:W3CDTF">2018-10-08T16:44:00Z</dcterms:created>
  <dcterms:modified xsi:type="dcterms:W3CDTF">2018-12-28T09:01:00Z</dcterms:modified>
</cp:coreProperties>
</file>