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75" w:rsidRPr="00234E75" w:rsidRDefault="00234E75" w:rsidP="00234E75">
      <w:pPr>
        <w:shd w:val="clear" w:color="auto" w:fill="FFFFFF"/>
        <w:spacing w:before="180" w:after="180" w:line="240" w:lineRule="auto"/>
        <w:jc w:val="center"/>
        <w:outlineLvl w:val="3"/>
        <w:rPr>
          <w:rFonts w:ascii="Arial" w:eastAsia="Times New Roman" w:hAnsi="Arial" w:cs="Arial"/>
          <w:b/>
          <w:bCs/>
          <w:color w:val="2B2A2A"/>
          <w:sz w:val="30"/>
          <w:szCs w:val="30"/>
          <w:lang w:eastAsia="ru-RU"/>
        </w:rPr>
      </w:pPr>
      <w:r w:rsidRPr="00234E75">
        <w:rPr>
          <w:rFonts w:ascii="Arial" w:eastAsia="Times New Roman" w:hAnsi="Arial" w:cs="Arial"/>
          <w:b/>
          <w:bCs/>
          <w:color w:val="2B2A2A"/>
          <w:sz w:val="30"/>
          <w:szCs w:val="30"/>
          <w:lang w:eastAsia="ru-RU"/>
        </w:rPr>
        <w:t>STELLA CLEAN</w:t>
      </w:r>
    </w:p>
    <w:p w:rsidR="00234E75" w:rsidRPr="00234E75" w:rsidRDefault="00234E75" w:rsidP="00234E75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34E7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Натуральная кожа нового поколения, в рулонах.</w:t>
      </w:r>
      <w:r w:rsidRPr="00234E7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  <w:t>Все цвета покрыты специальным покрытием EASY CLEAN (легкая чистка). Без труда удаляются даже следы от шариковой ручки. Супер прочный материал. К этому артикулу так же имеется искусственная кожа под тиснение и цвет натуральной.</w:t>
      </w:r>
    </w:p>
    <w:p w:rsidR="00C51677" w:rsidRDefault="00C51677">
      <w:bookmarkStart w:id="0" w:name="_GoBack"/>
      <w:bookmarkEnd w:id="0"/>
    </w:p>
    <w:sectPr w:rsidR="00C51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25"/>
    <w:rsid w:val="00234E75"/>
    <w:rsid w:val="00C51677"/>
    <w:rsid w:val="00C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E766F-48B0-43D5-92E3-47F138E5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4E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4E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34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diakov.net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2017-07-06T18:37:00Z</dcterms:created>
  <dcterms:modified xsi:type="dcterms:W3CDTF">2017-07-06T18:37:00Z</dcterms:modified>
</cp:coreProperties>
</file>