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B5" w:rsidRPr="001573B5" w:rsidRDefault="001573B5" w:rsidP="001573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57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Основой реляционной модели является математическая теория множеств, которая требует от вас мыслить категориями множеств данных</w:t>
      </w:r>
      <w:r w:rsidR="00EF2C10" w:rsidRPr="001573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1573B5" w:rsidRDefault="00715BD8" w:rsidP="00715B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BD8">
        <w:rPr>
          <w:rFonts w:ascii="Times New Roman" w:hAnsi="Times New Roman" w:cs="Times New Roman"/>
          <w:b/>
          <w:sz w:val="28"/>
          <w:szCs w:val="28"/>
        </w:rPr>
        <w:t>каждый столбец представляет какой-то конкретный атрибут (свойство) того объектного типа, который отображается этой таблицей</w:t>
      </w:r>
    </w:p>
    <w:p w:rsidR="00715BD8" w:rsidRPr="00715BD8" w:rsidRDefault="00715BD8" w:rsidP="00715B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t>данные, вводимые в любую позицию столбца, являются однозначными (</w:t>
      </w:r>
      <w:proofErr w:type="spellStart"/>
      <w:r>
        <w:t>ат</w:t>
      </w:r>
      <w:proofErr w:type="gramStart"/>
      <w:r>
        <w:t>о</w:t>
      </w:r>
      <w:proofErr w:type="spellEnd"/>
      <w:r>
        <w:t>-</w:t>
      </w:r>
      <w:proofErr w:type="gramEnd"/>
      <w:r>
        <w:t xml:space="preserve"> </w:t>
      </w:r>
      <w:proofErr w:type="spellStart"/>
      <w:r>
        <w:t>марными</w:t>
      </w:r>
      <w:proofErr w:type="spellEnd"/>
      <w:r>
        <w:t>, неделимыми</w:t>
      </w:r>
    </w:p>
    <w:p w:rsidR="00715BD8" w:rsidRPr="00715BD8" w:rsidRDefault="00715BD8" w:rsidP="00715BD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5BD8">
        <w:rPr>
          <w:b/>
          <w:u w:val="single"/>
        </w:rPr>
        <w:t>каждая строка</w:t>
      </w:r>
      <w:r>
        <w:t xml:space="preserve"> описывает какой-нибудь объект (реального мира), являющийся уникальной реализацией объектного типа (например, какой-нибудь студент или определенная бизнес-встреча);</w:t>
      </w:r>
    </w:p>
    <w:p w:rsidR="00715BD8" w:rsidRDefault="00715BD8" w:rsidP="00EF2C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Первичный ключ - </w:t>
      </w:r>
      <w:r>
        <w:t xml:space="preserve">никогда не принимает значение </w:t>
      </w:r>
      <w:proofErr w:type="spellStart"/>
      <w:r>
        <w:t>null</w:t>
      </w:r>
      <w:proofErr w:type="spellEnd"/>
      <w:r>
        <w:t>.</w:t>
      </w:r>
    </w:p>
    <w:p w:rsidR="00715BD8" w:rsidRDefault="00715BD8" w:rsidP="00715BD8">
      <w:pPr>
        <w:pStyle w:val="a3"/>
      </w:pPr>
      <w:r>
        <w:t>механизм их о</w:t>
      </w:r>
      <w:proofErr w:type="gramStart"/>
      <w:r>
        <w:t>д-</w:t>
      </w:r>
      <w:proofErr w:type="gramEnd"/>
      <w:r>
        <w:t xml:space="preserve"> </w:t>
      </w:r>
      <w:proofErr w:type="spellStart"/>
      <w:r>
        <w:t>нозначной</w:t>
      </w:r>
      <w:proofErr w:type="spellEnd"/>
      <w:r>
        <w:t xml:space="preserve"> идентификации</w:t>
      </w:r>
    </w:p>
    <w:p w:rsidR="00715BD8" w:rsidRDefault="00715BD8" w:rsidP="00715BD8">
      <w:pPr>
        <w:pStyle w:val="a3"/>
        <w:numPr>
          <w:ilvl w:val="0"/>
          <w:numId w:val="6"/>
        </w:numPr>
        <w:rPr>
          <w:b/>
          <w:u w:val="single"/>
        </w:rPr>
      </w:pPr>
      <w:r w:rsidRPr="00715BD8">
        <w:rPr>
          <w:b/>
          <w:u w:val="single"/>
        </w:rPr>
        <w:t>простой или составной</w:t>
      </w:r>
      <w:r>
        <w:t xml:space="preserve">. Итак, в любой таблице ее единственный первичный ключ может включать один или более столбцов этой таблицы. Если первичному ключу соответствует ровно один столбец, то такой ключ </w:t>
      </w:r>
      <w:r w:rsidRPr="00715BD8">
        <w:rPr>
          <w:b/>
          <w:u w:val="single"/>
        </w:rPr>
        <w:t>называют простым</w:t>
      </w:r>
    </w:p>
    <w:p w:rsidR="00715BD8" w:rsidRDefault="00715BD8" w:rsidP="00715BD8">
      <w:pPr>
        <w:pStyle w:val="a3"/>
        <w:numPr>
          <w:ilvl w:val="0"/>
          <w:numId w:val="6"/>
        </w:numPr>
        <w:rPr>
          <w:b/>
          <w:u w:val="single"/>
        </w:rPr>
      </w:pPr>
      <w:r>
        <w:t xml:space="preserve">Любой первичный ключ, не </w:t>
      </w:r>
      <w:proofErr w:type="spellStart"/>
      <w:r>
        <w:t>я</w:t>
      </w:r>
      <w:proofErr w:type="gramStart"/>
      <w:r>
        <w:t>в</w:t>
      </w:r>
      <w:proofErr w:type="spellEnd"/>
      <w:r>
        <w:t>-</w:t>
      </w:r>
      <w:proofErr w:type="gramEnd"/>
      <w:r>
        <w:t xml:space="preserve"> </w:t>
      </w:r>
      <w:proofErr w:type="spellStart"/>
      <w:r>
        <w:t>ляющийся</w:t>
      </w:r>
      <w:proofErr w:type="spellEnd"/>
      <w:r>
        <w:t xml:space="preserve"> простым и, следовательно, включающий два или более столбцов, </w:t>
      </w:r>
      <w:r w:rsidRPr="00715BD8">
        <w:rPr>
          <w:b/>
          <w:u w:val="single"/>
        </w:rPr>
        <w:t>называют составным</w:t>
      </w:r>
    </w:p>
    <w:p w:rsidR="00715BD8" w:rsidRPr="00715BD8" w:rsidRDefault="00715BD8" w:rsidP="00715BD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t>Чтобы назначать первичные ключи, прим</w:t>
      </w:r>
      <w:proofErr w:type="gramStart"/>
      <w:r>
        <w:t>е-</w:t>
      </w:r>
      <w:proofErr w:type="gramEnd"/>
      <w:r>
        <w:t xml:space="preserve"> </w:t>
      </w:r>
      <w:proofErr w:type="spellStart"/>
      <w:r>
        <w:t>няйте</w:t>
      </w:r>
      <w:proofErr w:type="spellEnd"/>
      <w:r>
        <w:t xml:space="preserve"> ограничение </w:t>
      </w:r>
      <w:r w:rsidRPr="00715BD8">
        <w:rPr>
          <w:b/>
          <w:i/>
          <w:u w:val="single"/>
        </w:rPr>
        <w:t>PRIMARY KEY</w:t>
      </w:r>
    </w:p>
    <w:p w:rsidR="00715BD8" w:rsidRDefault="00715BD8" w:rsidP="00EF2C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ключ</w:t>
      </w:r>
    </w:p>
    <w:p w:rsidR="00FD513A" w:rsidRDefault="00715BD8" w:rsidP="00715BD8">
      <w:pPr>
        <w:pStyle w:val="a3"/>
        <w:rPr>
          <w:rFonts w:ascii="Times New Roman" w:hAnsi="Times New Roman" w:cs="Times New Roman"/>
          <w:sz w:val="24"/>
          <w:szCs w:val="24"/>
        </w:rPr>
      </w:pPr>
      <w:r w:rsidRPr="00715BD8">
        <w:rPr>
          <w:rFonts w:ascii="Times New Roman" w:hAnsi="Times New Roman" w:cs="Times New Roman"/>
          <w:b/>
          <w:sz w:val="24"/>
          <w:szCs w:val="24"/>
        </w:rPr>
        <w:t>Любой вне</w:t>
      </w:r>
      <w:r>
        <w:rPr>
          <w:rFonts w:ascii="Times New Roman" w:hAnsi="Times New Roman" w:cs="Times New Roman"/>
          <w:b/>
          <w:sz w:val="24"/>
          <w:szCs w:val="24"/>
        </w:rPr>
        <w:t>шний ключ об</w:t>
      </w:r>
      <w:r w:rsidRPr="00715BD8">
        <w:rPr>
          <w:rFonts w:ascii="Times New Roman" w:hAnsi="Times New Roman" w:cs="Times New Roman"/>
          <w:b/>
          <w:sz w:val="24"/>
          <w:szCs w:val="24"/>
        </w:rPr>
        <w:t>ладает следующими свойствами:</w:t>
      </w:r>
      <w:r w:rsidRPr="00715BD8">
        <w:rPr>
          <w:rFonts w:ascii="Times New Roman" w:hAnsi="Times New Roman" w:cs="Times New Roman"/>
          <w:sz w:val="24"/>
          <w:szCs w:val="24"/>
        </w:rPr>
        <w:t xml:space="preserve">  </w:t>
      </w:r>
    </w:p>
    <w:p w:rsidR="00FD513A" w:rsidRPr="00FD513A" w:rsidRDefault="00715BD8" w:rsidP="00FD513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15BD8">
        <w:rPr>
          <w:rFonts w:ascii="Times New Roman" w:hAnsi="Times New Roman" w:cs="Times New Roman"/>
          <w:sz w:val="24"/>
          <w:szCs w:val="24"/>
        </w:rPr>
        <w:t>является или одним столбцом, или группой столбцов в некоторой таблице, но таким столбцом или группой таких столбцов</w:t>
      </w:r>
      <w:r w:rsidRPr="00FD513A">
        <w:rPr>
          <w:rFonts w:ascii="Times New Roman" w:hAnsi="Times New Roman" w:cs="Times New Roman"/>
          <w:b/>
          <w:sz w:val="24"/>
          <w:szCs w:val="24"/>
        </w:rPr>
        <w:t xml:space="preserve">, что их значения или связаны со значениями столбцов другой какой- то таблицы, или содержат ссылки на значения столбцов этой таблицы; </w:t>
      </w:r>
      <w:r w:rsidRPr="00715BD8">
        <w:rPr>
          <w:rFonts w:ascii="Times New Roman" w:hAnsi="Times New Roman" w:cs="Times New Roman"/>
          <w:sz w:val="24"/>
          <w:szCs w:val="24"/>
        </w:rPr>
        <w:t></w:t>
      </w:r>
    </w:p>
    <w:p w:rsidR="00FD513A" w:rsidRPr="00FD513A" w:rsidRDefault="00715BD8" w:rsidP="00FD513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15BD8">
        <w:rPr>
          <w:rFonts w:ascii="Times New Roman" w:hAnsi="Times New Roman" w:cs="Times New Roman"/>
          <w:sz w:val="24"/>
          <w:szCs w:val="24"/>
        </w:rPr>
        <w:t xml:space="preserve"> позволяет строкам из одной какой-н</w:t>
      </w:r>
      <w:proofErr w:type="gramStart"/>
      <w:r w:rsidRPr="00715BD8">
        <w:rPr>
          <w:rFonts w:ascii="Times New Roman" w:hAnsi="Times New Roman" w:cs="Times New Roman"/>
          <w:sz w:val="24"/>
          <w:szCs w:val="24"/>
        </w:rPr>
        <w:t>и-</w:t>
      </w:r>
      <w:proofErr w:type="gramEnd"/>
      <w:r w:rsidRPr="00715BD8">
        <w:rPr>
          <w:rFonts w:ascii="Times New Roman" w:hAnsi="Times New Roman" w:cs="Times New Roman"/>
          <w:sz w:val="24"/>
          <w:szCs w:val="24"/>
        </w:rPr>
        <w:t xml:space="preserve"> будь таблицы иметь соответствующие им строки в другой таблице; </w:t>
      </w:r>
    </w:p>
    <w:p w:rsidR="00715BD8" w:rsidRPr="00A330ED" w:rsidRDefault="00715BD8" w:rsidP="00FD513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15BD8">
        <w:rPr>
          <w:rFonts w:ascii="Times New Roman" w:hAnsi="Times New Roman" w:cs="Times New Roman"/>
          <w:sz w:val="24"/>
          <w:szCs w:val="24"/>
        </w:rPr>
        <w:t xml:space="preserve">таблица, которая содержит внешний ключ, называется </w:t>
      </w:r>
      <w:r w:rsidRPr="00FD513A">
        <w:rPr>
          <w:rFonts w:ascii="Times New Roman" w:hAnsi="Times New Roman" w:cs="Times New Roman"/>
          <w:b/>
          <w:sz w:val="24"/>
          <w:szCs w:val="24"/>
        </w:rPr>
        <w:t>указывающей,</w:t>
      </w:r>
      <w:r w:rsidR="00A330ED">
        <w:rPr>
          <w:rFonts w:ascii="Times New Roman" w:hAnsi="Times New Roman" w:cs="Times New Roman"/>
          <w:sz w:val="24"/>
          <w:szCs w:val="24"/>
        </w:rPr>
        <w:t xml:space="preserve"> или до</w:t>
      </w:r>
      <w:r w:rsidRPr="00715BD8">
        <w:rPr>
          <w:rFonts w:ascii="Times New Roman" w:hAnsi="Times New Roman" w:cs="Times New Roman"/>
          <w:sz w:val="24"/>
          <w:szCs w:val="24"/>
        </w:rPr>
        <w:t xml:space="preserve">черней, а таблица, на которую этот внешний ключ указывает, – </w:t>
      </w:r>
      <w:r w:rsidRPr="00FD513A">
        <w:rPr>
          <w:rFonts w:ascii="Times New Roman" w:hAnsi="Times New Roman" w:cs="Times New Roman"/>
          <w:b/>
          <w:sz w:val="24"/>
          <w:szCs w:val="24"/>
        </w:rPr>
        <w:t>указываемо</w:t>
      </w:r>
      <w:r w:rsidRPr="00715BD8">
        <w:rPr>
          <w:rFonts w:ascii="Times New Roman" w:hAnsi="Times New Roman" w:cs="Times New Roman"/>
          <w:sz w:val="24"/>
          <w:szCs w:val="24"/>
        </w:rPr>
        <w:t>й, или ма</w:t>
      </w:r>
      <w:r w:rsidR="00A330ED">
        <w:rPr>
          <w:rFonts w:ascii="Times New Roman" w:hAnsi="Times New Roman" w:cs="Times New Roman"/>
          <w:sz w:val="24"/>
          <w:szCs w:val="24"/>
        </w:rPr>
        <w:t>т</w:t>
      </w:r>
      <w:r w:rsidRPr="00715BD8">
        <w:rPr>
          <w:rFonts w:ascii="Times New Roman" w:hAnsi="Times New Roman" w:cs="Times New Roman"/>
          <w:sz w:val="24"/>
          <w:szCs w:val="24"/>
        </w:rPr>
        <w:t>еринской</w:t>
      </w:r>
    </w:p>
    <w:p w:rsidR="00A330ED" w:rsidRPr="00FD513A" w:rsidRDefault="00A330ED" w:rsidP="00A330ED">
      <w:pPr>
        <w:pStyle w:val="a3"/>
        <w:ind w:left="14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31B4E1" wp14:editId="3D75EA20">
            <wp:extent cx="4013860" cy="445373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978" t="6400" r="4240" b="7187"/>
                    <a:stretch/>
                  </pic:blipFill>
                  <pic:spPr bwMode="auto">
                    <a:xfrm>
                      <a:off x="0" y="0"/>
                      <a:ext cx="4013860" cy="445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13A" w:rsidRDefault="00FD513A" w:rsidP="00FD513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3478">
        <w:rPr>
          <w:rFonts w:ascii="Times New Roman" w:hAnsi="Times New Roman" w:cs="Times New Roman"/>
          <w:b/>
          <w:sz w:val="24"/>
          <w:szCs w:val="24"/>
        </w:rPr>
        <w:t>устанавливает прямую взаимосвязь</w:t>
      </w:r>
      <w:r w:rsidR="00DA3478" w:rsidRPr="00DA34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478">
        <w:rPr>
          <w:rFonts w:ascii="Times New Roman" w:hAnsi="Times New Roman" w:cs="Times New Roman"/>
          <w:b/>
          <w:sz w:val="24"/>
          <w:szCs w:val="24"/>
        </w:rPr>
        <w:t>с первичным (или</w:t>
      </w:r>
      <w:proofErr w:type="gramEnd"/>
      <w:r w:rsidRPr="00DA3478">
        <w:rPr>
          <w:rFonts w:ascii="Times New Roman" w:hAnsi="Times New Roman" w:cs="Times New Roman"/>
          <w:b/>
          <w:sz w:val="24"/>
          <w:szCs w:val="24"/>
        </w:rPr>
        <w:t xml:space="preserve"> альтернативным)</w:t>
      </w:r>
      <w:r w:rsidR="00DA34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3478">
        <w:rPr>
          <w:rFonts w:ascii="Times New Roman" w:hAnsi="Times New Roman" w:cs="Times New Roman"/>
          <w:b/>
          <w:sz w:val="24"/>
          <w:szCs w:val="24"/>
        </w:rPr>
        <w:t>ключом материнской таблицы.</w:t>
      </w:r>
    </w:p>
    <w:p w:rsidR="00DA3478" w:rsidRDefault="00DA3478" w:rsidP="00DA3478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DA3478" w:rsidRPr="00DA3478" w:rsidRDefault="00DA3478" w:rsidP="00DA347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t xml:space="preserve">в отличие от первичного ключа, </w:t>
      </w:r>
      <w:proofErr w:type="spellStart"/>
      <w:r>
        <w:t>знач</w:t>
      </w:r>
      <w:proofErr w:type="gramStart"/>
      <w:r>
        <w:t>е</w:t>
      </w:r>
      <w:proofErr w:type="spellEnd"/>
      <w:r>
        <w:t>-</w:t>
      </w:r>
      <w:proofErr w:type="gramEnd"/>
      <w:r>
        <w:t xml:space="preserve"> </w:t>
      </w:r>
      <w:proofErr w:type="spellStart"/>
      <w:r>
        <w:t>ниями</w:t>
      </w:r>
      <w:proofErr w:type="spellEnd"/>
      <w:r>
        <w:t xml:space="preserve"> внешнего ключа могут быть </w:t>
      </w:r>
      <w:proofErr w:type="spellStart"/>
      <w:r>
        <w:t>зна</w:t>
      </w:r>
      <w:proofErr w:type="spellEnd"/>
      <w:r>
        <w:t xml:space="preserve">- </w:t>
      </w:r>
      <w:proofErr w:type="spellStart"/>
      <w:r>
        <w:t>чения</w:t>
      </w:r>
      <w:proofErr w:type="spellEnd"/>
      <w:r>
        <w:t xml:space="preserve"> NULL (то есть значения внешнего ключа могут быть пустыми или, иначе говоря, обнуляемыми; см. советы в кон- </w:t>
      </w:r>
      <w:proofErr w:type="spellStart"/>
      <w:r>
        <w:t>це</w:t>
      </w:r>
      <w:proofErr w:type="spellEnd"/>
      <w:r>
        <w:t xml:space="preserve"> этого раздела); </w:t>
      </w:r>
      <w:r>
        <w:rPr>
          <w:rFonts w:ascii="Calibri" w:hAnsi="Calibri" w:cs="Calibri"/>
        </w:rPr>
        <w:t></w:t>
      </w:r>
      <w:r>
        <w:t xml:space="preserve"> </w:t>
      </w:r>
    </w:p>
    <w:p w:rsidR="00DA3478" w:rsidRDefault="00DA3478" w:rsidP="00DA3478">
      <w:pPr>
        <w:pStyle w:val="a3"/>
      </w:pPr>
    </w:p>
    <w:p w:rsidR="00DA3478" w:rsidRPr="00DA3478" w:rsidRDefault="00DA3478" w:rsidP="00DA347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t>может иметь имя, отличное от имени родительского ключа</w:t>
      </w:r>
    </w:p>
    <w:p w:rsidR="00DA3478" w:rsidRPr="00DA3478" w:rsidRDefault="00DA3478" w:rsidP="00DA3478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A3478" w:rsidRPr="00DA3478" w:rsidRDefault="00DA3478" w:rsidP="00DA347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t>любой внешний ключ может ссылат</w:t>
      </w:r>
      <w:proofErr w:type="gramStart"/>
      <w:r>
        <w:t>ь-</w:t>
      </w:r>
      <w:proofErr w:type="gramEnd"/>
      <w:r>
        <w:t xml:space="preserve"> </w:t>
      </w:r>
      <w:proofErr w:type="spellStart"/>
      <w:r>
        <w:t>ся</w:t>
      </w:r>
      <w:proofErr w:type="spellEnd"/>
      <w:r>
        <w:t xml:space="preserve"> на первичный ключ своей </w:t>
      </w:r>
      <w:proofErr w:type="spellStart"/>
      <w:r>
        <w:t>собствен</w:t>
      </w:r>
      <w:proofErr w:type="spellEnd"/>
      <w:r>
        <w:t xml:space="preserve">- ной таблицы, а не только на </w:t>
      </w:r>
      <w:proofErr w:type="spellStart"/>
      <w:r>
        <w:t>первич</w:t>
      </w:r>
      <w:proofErr w:type="spellEnd"/>
      <w:r>
        <w:t xml:space="preserve">- </w:t>
      </w:r>
      <w:proofErr w:type="spellStart"/>
      <w:r>
        <w:t>ный</w:t>
      </w:r>
      <w:proofErr w:type="spellEnd"/>
      <w:r>
        <w:t xml:space="preserve"> ключ какой-нибудь другой </w:t>
      </w:r>
      <w:proofErr w:type="spellStart"/>
      <w:r>
        <w:t>табли</w:t>
      </w:r>
      <w:proofErr w:type="spellEnd"/>
      <w:r>
        <w:t xml:space="preserve">- </w:t>
      </w:r>
      <w:proofErr w:type="spellStart"/>
      <w:r>
        <w:t>цы</w:t>
      </w:r>
      <w:proofErr w:type="spellEnd"/>
      <w:r>
        <w:t xml:space="preserve">. Всякая таблица, где имеет место такая ситуация, </w:t>
      </w:r>
      <w:proofErr w:type="gramStart"/>
      <w:r>
        <w:t>называется</w:t>
      </w:r>
      <w:proofErr w:type="gramEnd"/>
      <w:r>
        <w:t xml:space="preserve"> ссылаю- </w:t>
      </w:r>
      <w:proofErr w:type="spellStart"/>
      <w:r>
        <w:t>щейся</w:t>
      </w:r>
      <w:proofErr w:type="spellEnd"/>
      <w:r>
        <w:t xml:space="preserve"> на себя.</w:t>
      </w:r>
    </w:p>
    <w:p w:rsidR="00A330ED" w:rsidRDefault="00A330ED" w:rsidP="00EF2C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Связи</w:t>
      </w:r>
    </w:p>
    <w:p w:rsidR="00A330ED" w:rsidRDefault="00003348" w:rsidP="00A330E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1 – 1 </w:t>
      </w:r>
    </w:p>
    <w:p w:rsidR="00003348" w:rsidRDefault="00003348" w:rsidP="00A330E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1 – М </w:t>
      </w:r>
    </w:p>
    <w:p w:rsidR="00003348" w:rsidRDefault="00003348" w:rsidP="00A330ED">
      <w:pPr>
        <w:pStyle w:val="a3"/>
      </w:pPr>
      <w:r>
        <w:t xml:space="preserve">Таким образом, способ образования </w:t>
      </w:r>
      <w:proofErr w:type="spellStart"/>
      <w:proofErr w:type="gramStart"/>
      <w:r>
        <w:t>св</w:t>
      </w:r>
      <w:proofErr w:type="spellEnd"/>
      <w:proofErr w:type="gramEnd"/>
      <w:r>
        <w:t xml:space="preserve"> </w:t>
      </w:r>
      <w:proofErr w:type="spellStart"/>
      <w:r>
        <w:t>зи</w:t>
      </w:r>
      <w:proofErr w:type="spellEnd"/>
      <w:r>
        <w:t xml:space="preserve"> «один-ко-многим» состоит в том, чтобы первичный ключ таблицы, строки ко- торой могут участвовать в связи только по одной, объявить внешним ключом в той таблице, строки которой могут </w:t>
      </w:r>
      <w:proofErr w:type="spellStart"/>
      <w:r>
        <w:t>участ</w:t>
      </w:r>
      <w:proofErr w:type="spellEnd"/>
      <w:r>
        <w:t xml:space="preserve">- </w:t>
      </w:r>
      <w:proofErr w:type="spellStart"/>
      <w:r>
        <w:t>вовать</w:t>
      </w:r>
      <w:proofErr w:type="spellEnd"/>
      <w:r>
        <w:t xml:space="preserve"> в связи по нескольку штук</w:t>
      </w:r>
    </w:p>
    <w:p w:rsidR="00003348" w:rsidRDefault="00003348" w:rsidP="00A330ED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EE8261" wp14:editId="159961B3">
            <wp:extent cx="4405745" cy="679218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406" t="8541" r="52784" b="12456"/>
                    <a:stretch/>
                  </pic:blipFill>
                  <pic:spPr bwMode="auto">
                    <a:xfrm>
                      <a:off x="0" y="0"/>
                      <a:ext cx="4409239" cy="679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348" w:rsidRDefault="00003348" w:rsidP="0000334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4.3 М – М </w:t>
      </w:r>
    </w:p>
    <w:p w:rsidR="00E35318" w:rsidRDefault="00E35318" w:rsidP="00003348">
      <w:pPr>
        <w:pStyle w:val="a3"/>
      </w:pPr>
      <w:r>
        <w:t xml:space="preserve">Единственный способ установить связь «многие-ко-многим» между двумя </w:t>
      </w:r>
      <w:proofErr w:type="spellStart"/>
      <w:r>
        <w:t>прои</w:t>
      </w:r>
      <w:proofErr w:type="gramStart"/>
      <w:r>
        <w:t>з</w:t>
      </w:r>
      <w:proofErr w:type="spellEnd"/>
      <w:r>
        <w:t>-</w:t>
      </w:r>
      <w:proofErr w:type="gramEnd"/>
      <w:r>
        <w:t xml:space="preserve"> вольными таблицами заключается в том, чтобы создать третью таблицу (</w:t>
      </w:r>
      <w:proofErr w:type="spellStart"/>
      <w:r>
        <w:t>называе</w:t>
      </w:r>
      <w:proofErr w:type="spellEnd"/>
      <w:r>
        <w:t xml:space="preserve">- </w:t>
      </w:r>
      <w:proofErr w:type="spellStart"/>
      <w:r>
        <w:t>мую</w:t>
      </w:r>
      <w:proofErr w:type="spellEnd"/>
      <w:r>
        <w:t xml:space="preserve"> стыковочной), в которой ее составной первичный ключ является комбинацией первичных ключей обоих таблиц со связью «один-ко-многим». При этом каждый из столбцов составного ключа по </w:t>
      </w:r>
      <w:proofErr w:type="spellStart"/>
      <w:r>
        <w:t>отдельно</w:t>
      </w:r>
      <w:proofErr w:type="gramStart"/>
      <w:r>
        <w:t>с</w:t>
      </w:r>
      <w:proofErr w:type="spellEnd"/>
      <w:r>
        <w:t>-</w:t>
      </w:r>
      <w:proofErr w:type="gramEnd"/>
      <w:r>
        <w:t xml:space="preserve"> </w:t>
      </w:r>
      <w:proofErr w:type="spellStart"/>
      <w:r>
        <w:t>ти</w:t>
      </w:r>
      <w:proofErr w:type="spellEnd"/>
      <w:r>
        <w:t xml:space="preserve"> является внешним ключом</w:t>
      </w:r>
    </w:p>
    <w:p w:rsidR="00E35318" w:rsidRDefault="00E35318" w:rsidP="0000334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B4E020" wp14:editId="4006EE50">
            <wp:extent cx="3598223" cy="61954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808" t="13879" r="49583" b="4626"/>
                    <a:stretch/>
                  </pic:blipFill>
                  <pic:spPr bwMode="auto">
                    <a:xfrm>
                      <a:off x="0" y="0"/>
                      <a:ext cx="3598223" cy="6195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348" w:rsidRPr="00A330ED" w:rsidRDefault="00003348" w:rsidP="00A330E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025D4D" w:rsidRPr="001573B5" w:rsidRDefault="00EF2C10" w:rsidP="00EF2C1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F2C1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Выражение явного преобразования типов CAST</w:t>
      </w:r>
    </w:p>
    <w:p w:rsidR="00686EB4" w:rsidRDefault="00686EB4" w:rsidP="00686EB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</w:pPr>
      <w:r w:rsidRPr="00686EB4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CAST</w:t>
      </w:r>
      <w:r w:rsidRPr="00686EB4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(</w:t>
      </w:r>
      <w:r w:rsidRPr="00686EB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&lt;выражение&gt; </w:t>
      </w:r>
      <w:r w:rsidRPr="00686EB4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AS</w:t>
      </w:r>
      <w:r w:rsidRPr="00686EB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&lt;тип данных&gt;</w:t>
      </w:r>
      <w:r w:rsidRPr="00686EB4">
        <w:rPr>
          <w:rFonts w:ascii="Courier New" w:eastAsia="Times New Roman" w:hAnsi="Courier New" w:cs="Courier New"/>
          <w:color w:val="66CC66"/>
          <w:sz w:val="21"/>
          <w:szCs w:val="21"/>
          <w:lang w:eastAsia="ru-RU"/>
        </w:rPr>
        <w:t>)</w:t>
      </w:r>
    </w:p>
    <w:p w:rsidR="00A42CD5" w:rsidRDefault="00A42CD5" w:rsidP="00A42CD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A42CD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LIKE используется для сравнения значения для аналогичных значений с использованием подстановочных знаков.</w:t>
      </w:r>
    </w:p>
    <w:p w:rsidR="00A42CD5" w:rsidRDefault="00A42CD5" w:rsidP="00A42CD5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A42CD5" w:rsidRPr="00A42CD5" w:rsidRDefault="00A42CD5" w:rsidP="00A42CD5">
      <w:pPr>
        <w:spacing w:after="0" w:line="240" w:lineRule="auto"/>
        <w:ind w:firstLine="15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42C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SELECT FROM </w:t>
      </w:r>
      <w:proofErr w:type="spellStart"/>
      <w:r w:rsidRPr="00A42C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table_name</w:t>
      </w:r>
      <w:proofErr w:type="spellEnd"/>
    </w:p>
    <w:p w:rsidR="00A42CD5" w:rsidRPr="00A42CD5" w:rsidRDefault="00A42CD5" w:rsidP="00A42CD5">
      <w:pPr>
        <w:spacing w:after="0" w:line="240" w:lineRule="auto"/>
        <w:ind w:firstLine="15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42CD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WHERE column LIKE 'XXXX%'</w:t>
      </w:r>
    </w:p>
    <w:p w:rsidR="00A42CD5" w:rsidRPr="00A42CD5" w:rsidRDefault="00A42CD5" w:rsidP="00A42CD5">
      <w:pPr>
        <w:spacing w:after="0" w:line="240" w:lineRule="auto"/>
        <w:ind w:firstLine="15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42CD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A42CD5" w:rsidRPr="00A42CD5" w:rsidRDefault="00A42CD5" w:rsidP="00A42CD5">
      <w:pPr>
        <w:pStyle w:val="a3"/>
        <w:numPr>
          <w:ilvl w:val="0"/>
          <w:numId w:val="1"/>
        </w:numPr>
        <w:shd w:val="clear" w:color="auto" w:fill="F2FAFD"/>
        <w:spacing w:after="150" w:line="240" w:lineRule="auto"/>
        <w:textAlignment w:val="baseline"/>
        <w:outlineLvl w:val="0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A42CD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S</w:t>
      </w:r>
      <w:r w:rsidRPr="00A42CD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QL – Ограничения</w:t>
      </w:r>
    </w:p>
    <w:p w:rsidR="00A42CD5" w:rsidRPr="00A42CD5" w:rsidRDefault="00A42CD5" w:rsidP="00A42CD5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</w:p>
    <w:p w:rsidR="00A42CD5" w:rsidRPr="00A42CD5" w:rsidRDefault="00A42CD5" w:rsidP="00A42CD5">
      <w:pPr>
        <w:spacing w:after="225" w:line="240" w:lineRule="auto"/>
        <w:ind w:firstLine="150"/>
        <w:textAlignment w:val="baseline"/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</w:pPr>
      <w:r w:rsidRPr="00A42CD5">
        <w:rPr>
          <w:rFonts w:ascii="Times New Roman" w:eastAsia="Times New Roman" w:hAnsi="Times New Roman" w:cs="Times New Roman"/>
          <w:color w:val="444444"/>
          <w:sz w:val="21"/>
          <w:szCs w:val="21"/>
          <w:lang w:eastAsia="ru-RU"/>
        </w:rPr>
        <w:t>Обычно используются ограничения, доступные в SQL:</w:t>
      </w:r>
    </w:p>
    <w:p w:rsidR="00A42CD5" w:rsidRPr="00A42CD5" w:rsidRDefault="00A42CD5" w:rsidP="00A42CD5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hyperlink r:id="rId9" w:tooltip="SQL – Константа NOT NULL" w:history="1"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>Ограничение NOT NULL</w:t>
        </w:r>
      </w:hyperlink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 Обеспечивает</w:t>
      </w:r>
      <w:proofErr w:type="gramStart"/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,</w:t>
      </w:r>
      <w:proofErr w:type="gramEnd"/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что столбец не может иметь значение NULL.</w:t>
      </w:r>
    </w:p>
    <w:p w:rsidR="00A42CD5" w:rsidRPr="00A42CD5" w:rsidRDefault="00A42CD5" w:rsidP="00A42CD5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hyperlink r:id="rId10" w:tooltip="SQL – Константа DEFAULT" w:history="1"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>Ограничение DEFAULT</w:t>
        </w:r>
      </w:hyperlink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 Предоставляет значение по умолчанию для столбца, если он не указан.</w:t>
      </w:r>
    </w:p>
    <w:p w:rsidR="00A42CD5" w:rsidRPr="00A42CD5" w:rsidRDefault="00A42CD5" w:rsidP="00A42CD5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hyperlink r:id="rId11" w:tooltip="SQL – Константа UNIQUE" w:history="1"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>Ограничение UNIQUE</w:t>
        </w:r>
      </w:hyperlink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 Обязывает всем значениям в столбце быть уникальными.</w:t>
      </w:r>
    </w:p>
    <w:p w:rsidR="00A42CD5" w:rsidRPr="00A42CD5" w:rsidRDefault="00A42CD5" w:rsidP="00A42CD5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hyperlink r:id="rId12" w:tooltip="SQL – Primary Key (Первичный ключ)" w:history="1"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 xml:space="preserve">PRIMARY </w:t>
        </w:r>
        <w:proofErr w:type="spellStart"/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>Key</w:t>
        </w:r>
        <w:proofErr w:type="spellEnd"/>
      </w:hyperlink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 Уникальный идентификатор для каждой строки / записей в таблице базы данных.</w:t>
      </w:r>
    </w:p>
    <w:p w:rsidR="00A42CD5" w:rsidRPr="00A42CD5" w:rsidRDefault="00A42CD5" w:rsidP="00A42CD5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hyperlink r:id="rId13" w:tooltip="SQL – Foreign Key (внешний ключ)" w:history="1"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 xml:space="preserve">FOREIGN </w:t>
        </w:r>
        <w:proofErr w:type="spellStart"/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>Key</w:t>
        </w:r>
        <w:proofErr w:type="spellEnd"/>
      </w:hyperlink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 Уникальный идентификатор строк / записей в любой таблице базы данных.</w:t>
      </w:r>
    </w:p>
    <w:p w:rsidR="00A42CD5" w:rsidRPr="00A42CD5" w:rsidRDefault="00A42CD5" w:rsidP="00A42CD5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hyperlink r:id="rId14" w:tooltip="SQL – ограничение CHECK" w:history="1"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>Ограничение СНЕСК</w:t>
        </w:r>
      </w:hyperlink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 проверочное ограничение гарантирует, что все значения в столбце удовлетворяют определенным условиям.</w:t>
      </w:r>
    </w:p>
    <w:p w:rsidR="00A42CD5" w:rsidRPr="00A42CD5" w:rsidRDefault="00A42CD5" w:rsidP="00A42CD5">
      <w:pPr>
        <w:numPr>
          <w:ilvl w:val="0"/>
          <w:numId w:val="3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hyperlink r:id="rId15" w:tooltip="SQL – константа INDEX" w:history="1">
        <w:r w:rsidRPr="00A42CD5">
          <w:rPr>
            <w:rFonts w:ascii="inherit" w:eastAsia="Times New Roman" w:hAnsi="inherit" w:cs="Times New Roman"/>
            <w:color w:val="C60600"/>
            <w:sz w:val="24"/>
            <w:szCs w:val="24"/>
            <w:bdr w:val="none" w:sz="0" w:space="0" w:color="auto" w:frame="1"/>
            <w:lang w:eastAsia="ru-RU"/>
          </w:rPr>
          <w:t>INDEX</w:t>
        </w:r>
      </w:hyperlink>
      <w:r w:rsidRPr="00A42CD5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: Используется для создания и очень быстрого извлечения данных из базы данных.</w:t>
      </w:r>
    </w:p>
    <w:p w:rsidR="00686EB4" w:rsidRDefault="00686EB4" w:rsidP="00686EB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7DA7" w:rsidRDefault="00927DA7" w:rsidP="00686EB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DA7"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FOREIGN </w:t>
      </w:r>
      <w:proofErr w:type="gramStart"/>
      <w:r w:rsidRPr="00927DA7">
        <w:rPr>
          <w:rFonts w:ascii="Times New Roman" w:hAnsi="Times New Roman" w:cs="Times New Roman"/>
          <w:b/>
          <w:sz w:val="28"/>
          <w:szCs w:val="28"/>
          <w:lang w:val="en-US"/>
        </w:rPr>
        <w:t>KEY(</w:t>
      </w:r>
      <w:proofErr w:type="gramEnd"/>
      <w:r w:rsidRPr="00927DA7">
        <w:rPr>
          <w:rFonts w:ascii="Times New Roman" w:hAnsi="Times New Roman" w:cs="Times New Roman"/>
          <w:b/>
          <w:sz w:val="28"/>
          <w:szCs w:val="28"/>
          <w:lang w:val="en-US"/>
        </w:rPr>
        <w:t>model) REFERENCES Product;</w:t>
      </w:r>
    </w:p>
    <w:p w:rsidR="00927DA7" w:rsidRDefault="00927DA7" w:rsidP="00686EB4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7DA7" w:rsidRPr="00927DA7" w:rsidRDefault="00927DA7" w:rsidP="00927D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27DA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ALTER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927DA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TABLE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PC</w:t>
      </w:r>
    </w:p>
    <w:p w:rsidR="00927DA7" w:rsidRPr="00927DA7" w:rsidRDefault="00927DA7" w:rsidP="00927D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27DA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ADD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CONSTRAINT </w:t>
      </w:r>
      <w:proofErr w:type="spellStart"/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fk_pc_product</w:t>
      </w:r>
      <w:proofErr w:type="spellEnd"/>
    </w:p>
    <w:p w:rsidR="00927DA7" w:rsidRPr="00927DA7" w:rsidRDefault="00927DA7" w:rsidP="00927D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75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27DA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FOREIGN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27DA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KEY</w:t>
      </w:r>
      <w:r w:rsidRPr="00927DA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927DA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27DA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REFERENCES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Product</w:t>
      </w:r>
      <w:r w:rsidRPr="00927DA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(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r w:rsidRPr="00927DA7">
        <w:rPr>
          <w:rFonts w:ascii="Courier New" w:eastAsia="Times New Roman" w:hAnsi="Courier New" w:cs="Courier New"/>
          <w:color w:val="66CC66"/>
          <w:sz w:val="21"/>
          <w:szCs w:val="21"/>
          <w:lang w:val="en-US" w:eastAsia="ru-RU"/>
        </w:rPr>
        <w:t>)</w:t>
      </w:r>
      <w:r w:rsidRPr="00927DA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927DA7" w:rsidRDefault="00927DA7" w:rsidP="00927DA7">
      <w:pPr>
        <w:pStyle w:val="a3"/>
        <w:ind w:left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Для обеспечения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категорной</w:t>
      </w:r>
      <w:proofErr w:type="spellEnd"/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целостности в языке </w:t>
      </w:r>
      <w:hyperlink r:id="rId16" w:history="1">
        <w:r>
          <w:rPr>
            <w:rStyle w:val="a5"/>
            <w:rFonts w:ascii="Verdana" w:hAnsi="Verdana"/>
            <w:color w:val="000000"/>
            <w:sz w:val="18"/>
            <w:szCs w:val="18"/>
            <w:shd w:val="clear" w:color="auto" w:fill="FFFFFF"/>
          </w:rPr>
          <w:t>SQL</w:t>
        </w:r>
      </w:hyperlink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существуют спецификации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PRIMARY KEY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(первичный ключ) и </w:t>
      </w:r>
      <w:r>
        <w:rPr>
          <w:rFonts w:ascii="Verdana" w:hAnsi="Verdana"/>
          <w:b/>
          <w:bCs/>
          <w:color w:val="333333"/>
          <w:sz w:val="18"/>
          <w:szCs w:val="18"/>
          <w:shd w:val="clear" w:color="auto" w:fill="FFFFFF"/>
        </w:rPr>
        <w:t>UNIQUE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 (уникальный ключ). Первичный ключ может быть только один в таблице, уникальных же ключей может быть несколько. Т.е. у нас есть возможность для одного из потенциальных ключей задать спецификацию PRIMARY KEY, а для остальных – UNIQUE.</w:t>
      </w:r>
    </w:p>
    <w:p w:rsidR="00675168" w:rsidRDefault="00675168" w:rsidP="00927DA7">
      <w:pPr>
        <w:pStyle w:val="a3"/>
        <w:ind w:left="0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br w:type="page"/>
      </w:r>
    </w:p>
    <w:p w:rsidR="00675168" w:rsidRDefault="00675168" w:rsidP="00927DA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Нормальные формы.</w:t>
      </w:r>
    </w:p>
    <w:p w:rsidR="00C867D2" w:rsidRDefault="00C867D2" w:rsidP="00C867D2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7D2">
        <w:rPr>
          <w:rFonts w:ascii="Times New Roman" w:hAnsi="Times New Roman" w:cs="Times New Roman"/>
          <w:b/>
          <w:sz w:val="28"/>
          <w:szCs w:val="28"/>
        </w:rPr>
        <w:t>Нормализация</w:t>
      </w:r>
      <w:r w:rsidRPr="00C867D2">
        <w:rPr>
          <w:rFonts w:ascii="Times New Roman" w:hAnsi="Times New Roman" w:cs="Times New Roman"/>
          <w:sz w:val="28"/>
          <w:szCs w:val="28"/>
        </w:rPr>
        <w:t xml:space="preserve"> представляет процесс разделения данных по отдельным связанным таблицам. Нормализация устраняет избыточность данных (</w:t>
      </w:r>
      <w:proofErr w:type="spellStart"/>
      <w:r w:rsidRPr="00C867D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86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7D2">
        <w:rPr>
          <w:rFonts w:ascii="Times New Roman" w:hAnsi="Times New Roman" w:cs="Times New Roman"/>
          <w:sz w:val="28"/>
          <w:szCs w:val="28"/>
        </w:rPr>
        <w:t>redundancy</w:t>
      </w:r>
      <w:proofErr w:type="spellEnd"/>
      <w:r w:rsidRPr="00C867D2">
        <w:rPr>
          <w:rFonts w:ascii="Times New Roman" w:hAnsi="Times New Roman" w:cs="Times New Roman"/>
          <w:sz w:val="28"/>
          <w:szCs w:val="28"/>
        </w:rPr>
        <w:t>) и тем самым избежать нарушения целостности данных при их изменении, то есть избежать аномалий изменения (</w:t>
      </w:r>
      <w:proofErr w:type="spellStart"/>
      <w:r w:rsidRPr="00C867D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C867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7D2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C867D2">
        <w:rPr>
          <w:rFonts w:ascii="Times New Roman" w:hAnsi="Times New Roman" w:cs="Times New Roman"/>
          <w:sz w:val="28"/>
          <w:szCs w:val="28"/>
        </w:rPr>
        <w:t>).</w:t>
      </w:r>
    </w:p>
    <w:p w:rsidR="00675168" w:rsidRDefault="00675168" w:rsidP="00927DA7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1НФ</w:t>
      </w:r>
    </w:p>
    <w:p w:rsidR="00675168" w:rsidRDefault="00675168" w:rsidP="0067516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>Считается, что произвольная таблица н</w:t>
      </w:r>
      <w:proofErr w:type="gramStart"/>
      <w:r w:rsidRPr="00675168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67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ходится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 в первой нормальной форме, если одновременно выполняются следующие два условия:  </w:t>
      </w:r>
    </w:p>
    <w:p w:rsidR="00675168" w:rsidRPr="00675168" w:rsidRDefault="00675168" w:rsidP="006751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 xml:space="preserve">любое значение любого столбца этой таблицы является элементарным; </w:t>
      </w:r>
    </w:p>
    <w:p w:rsidR="00675168" w:rsidRPr="00675168" w:rsidRDefault="00675168" w:rsidP="0067516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>таблица не включает в себя повторя</w:t>
      </w:r>
      <w:proofErr w:type="gramStart"/>
      <w:r w:rsidRPr="00675168">
        <w:rPr>
          <w:rFonts w:ascii="Times New Roman" w:hAnsi="Times New Roman" w:cs="Times New Roman"/>
          <w:sz w:val="28"/>
          <w:szCs w:val="28"/>
        </w:rPr>
        <w:t>ю-</w:t>
      </w:r>
      <w:proofErr w:type="gramEnd"/>
      <w:r w:rsidRPr="0067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щихся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 групп</w:t>
      </w:r>
    </w:p>
    <w:p w:rsidR="00675168" w:rsidRPr="00675168" w:rsidRDefault="00675168" w:rsidP="0067516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5168" w:rsidRPr="00675168" w:rsidRDefault="00675168" w:rsidP="006751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 xml:space="preserve">произвольное значение любой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табл</w:t>
      </w:r>
      <w:proofErr w:type="gramStart"/>
      <w:r w:rsidRPr="0067516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7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цы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 называется элементарным (иногда эти значения называют скалярами), если оно представляет собой единое целое, которое нельзя разделить на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 без потери смысла (см. рис. 2.16); </w:t>
      </w:r>
    </w:p>
    <w:p w:rsidR="00675168" w:rsidRPr="00675168" w:rsidRDefault="00675168" w:rsidP="00675168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 xml:space="preserve">любое множество из двух и более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лог</w:t>
      </w:r>
      <w:proofErr w:type="gramStart"/>
      <w:r w:rsidRPr="0067516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75168">
        <w:rPr>
          <w:rFonts w:ascii="Times New Roman" w:hAnsi="Times New Roman" w:cs="Times New Roman"/>
          <w:sz w:val="28"/>
          <w:szCs w:val="28"/>
        </w:rPr>
        <w:t xml:space="preserve"> чески связанных столбцов одной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табли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цы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 называют повторяющейся группой</w:t>
      </w:r>
    </w:p>
    <w:p w:rsidR="00675168" w:rsidRDefault="00675168" w:rsidP="006751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1756C" w:rsidRPr="00C1756C" w:rsidRDefault="00C1756C" w:rsidP="00C175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56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Первая нормальная форма</w:t>
      </w:r>
      <w:r w:rsidRPr="00C17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(1НФ) говорит, что каждый атрибут отношения должен хранить атомарное значение, каждое отношение (строка в таблице) должно содержать одинаковое количество атрибутов (столбцов), т.е.</w:t>
      </w:r>
    </w:p>
    <w:p w:rsidR="00C1756C" w:rsidRPr="00C1756C" w:rsidRDefault="00C1756C" w:rsidP="00C175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запрещает повторяющиеся столбцы (содержащие одинаковую по смыслу информацию)</w:t>
      </w:r>
    </w:p>
    <w:p w:rsidR="00C1756C" w:rsidRPr="00C1756C" w:rsidRDefault="00C1756C" w:rsidP="00C175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запрещает множественные столбцы (содержащие значения типа списка и т.п.)</w:t>
      </w:r>
    </w:p>
    <w:p w:rsidR="00C1756C" w:rsidRPr="00C1756C" w:rsidRDefault="00C1756C" w:rsidP="00C175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требует определить первичный ключ для таблицы, то есть тот столбец или комбинацию столбцов, которые однозначно определяют каждую строку</w:t>
      </w:r>
    </w:p>
    <w:p w:rsidR="00C1756C" w:rsidRDefault="00C1756C" w:rsidP="006751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75168" w:rsidRDefault="00675168" w:rsidP="00675168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2НФ </w:t>
      </w:r>
      <w:r>
        <w:t>хотя бы одно</w:t>
      </w:r>
    </w:p>
    <w:p w:rsidR="00675168" w:rsidRDefault="00675168" w:rsidP="0067516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 w:cs="Calibri"/>
        </w:rPr>
        <w:t></w:t>
      </w:r>
      <w:r>
        <w:t xml:space="preserve"> </w:t>
      </w:r>
      <w:r w:rsidRPr="00675168">
        <w:rPr>
          <w:rFonts w:ascii="Times New Roman" w:hAnsi="Times New Roman" w:cs="Times New Roman"/>
          <w:sz w:val="28"/>
          <w:szCs w:val="28"/>
        </w:rPr>
        <w:t xml:space="preserve">первичный ключ этой таблицы не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явл</w:t>
      </w:r>
      <w:proofErr w:type="gramStart"/>
      <w:r w:rsidRPr="00675168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7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ется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 составным (то есть состоит из од-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 столбца); </w:t>
      </w:r>
    </w:p>
    <w:p w:rsidR="00675168" w:rsidRPr="00675168" w:rsidRDefault="00675168" w:rsidP="0067516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 xml:space="preserve"> любой столбец этой таблицы входит в состав ее простого или составного первичного ключа.</w:t>
      </w:r>
    </w:p>
    <w:p w:rsidR="00675168" w:rsidRDefault="00675168" w:rsidP="0067516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Значение любого столбца однозначно определяется только по совокупности первичного ключа</w:t>
      </w:r>
    </w:p>
    <w:p w:rsidR="00675168" w:rsidRDefault="00675168" w:rsidP="00675168">
      <w:pPr>
        <w:pStyle w:val="a3"/>
        <w:jc w:val="both"/>
      </w:pPr>
      <w:r>
        <w:t xml:space="preserve">«Могу ли я определить значение </w:t>
      </w:r>
      <w:proofErr w:type="spellStart"/>
      <w:r>
        <w:t>н</w:t>
      </w:r>
      <w:proofErr w:type="gramStart"/>
      <w:r>
        <w:t>е-</w:t>
      </w:r>
      <w:proofErr w:type="spellEnd"/>
      <w:proofErr w:type="gramEnd"/>
      <w:r>
        <w:t xml:space="preserve"> ключевого столбца, если знаю только часть значений первичного ключа?</w:t>
      </w:r>
    </w:p>
    <w:p w:rsidR="00C1756C" w:rsidRPr="00C1756C" w:rsidRDefault="00C1756C" w:rsidP="00C1756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отношение находится во второй нормальной форме, если оно находится в 1НФ, и при этом все </w:t>
      </w:r>
      <w:proofErr w:type="spellStart"/>
      <w:r w:rsidRPr="00C17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неключевые</w:t>
      </w:r>
      <w:proofErr w:type="spellEnd"/>
      <w:r w:rsidRPr="00C17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атрибуты зависят только от первичного ключа, т.е.</w:t>
      </w:r>
    </w:p>
    <w:p w:rsidR="00C1756C" w:rsidRPr="00C1756C" w:rsidRDefault="00C1756C" w:rsidP="00C175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bookmarkStart w:id="0" w:name="_GoBack"/>
      <w:r w:rsidRPr="00C1756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Вторая нормальная форма требует, чтобы </w:t>
      </w:r>
      <w:proofErr w:type="spellStart"/>
      <w:r w:rsidRPr="00C1756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неключевые</w:t>
      </w:r>
      <w:proofErr w:type="spellEnd"/>
      <w:r w:rsidRPr="00C1756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столбцы таблиц </w:t>
      </w:r>
      <w:proofErr w:type="spellStart"/>
      <w:r w:rsidRPr="00C1756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зависили</w:t>
      </w:r>
      <w:proofErr w:type="spellEnd"/>
      <w:r w:rsidRPr="00C1756C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от первичного ключа в целом, но не от его части.</w:t>
      </w:r>
    </w:p>
    <w:bookmarkEnd w:id="0"/>
    <w:p w:rsidR="00C1756C" w:rsidRPr="00C1756C" w:rsidRDefault="00C1756C" w:rsidP="00C175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756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таблица находится в первой нормальной форме и первичный ключ у нее состоит из одного столбца, то она автоматически находится и во второй нормальной форме.</w:t>
      </w:r>
    </w:p>
    <w:p w:rsidR="00675168" w:rsidRDefault="00675168" w:rsidP="00675168">
      <w:pPr>
        <w:pStyle w:val="a3"/>
        <w:jc w:val="both"/>
      </w:pPr>
    </w:p>
    <w:p w:rsidR="00675168" w:rsidRPr="00675168" w:rsidRDefault="00675168" w:rsidP="00675168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168">
        <w:rPr>
          <w:rFonts w:ascii="Times New Roman" w:hAnsi="Times New Roman" w:cs="Times New Roman"/>
          <w:b/>
          <w:sz w:val="28"/>
          <w:szCs w:val="28"/>
        </w:rPr>
        <w:t>3НФ</w:t>
      </w:r>
    </w:p>
    <w:p w:rsidR="00675168" w:rsidRDefault="00675168" w:rsidP="00675168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>Считается, что произвольная таблица н</w:t>
      </w:r>
      <w:proofErr w:type="gramStart"/>
      <w:r w:rsidRPr="00675168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67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ходится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 xml:space="preserve"> в третьей нормальной форме, если </w:t>
      </w:r>
      <w:r w:rsidRPr="00675168">
        <w:rPr>
          <w:rFonts w:ascii="Times New Roman" w:hAnsi="Times New Roman" w:cs="Times New Roman"/>
          <w:b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выполнены два следу</w:t>
      </w:r>
      <w:r w:rsidRPr="00675168">
        <w:rPr>
          <w:rFonts w:ascii="Times New Roman" w:hAnsi="Times New Roman" w:cs="Times New Roman"/>
          <w:sz w:val="28"/>
          <w:szCs w:val="28"/>
        </w:rPr>
        <w:t xml:space="preserve">ющих условия: </w:t>
      </w:r>
    </w:p>
    <w:p w:rsidR="00675168" w:rsidRDefault="00675168" w:rsidP="0067516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> она находится во второй нормальной форме;</w:t>
      </w:r>
    </w:p>
    <w:p w:rsidR="00675168" w:rsidRDefault="00675168" w:rsidP="00675168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5168">
        <w:rPr>
          <w:rFonts w:ascii="Times New Roman" w:hAnsi="Times New Roman" w:cs="Times New Roman"/>
          <w:sz w:val="28"/>
          <w:szCs w:val="28"/>
        </w:rPr>
        <w:t xml:space="preserve"> она не содержит транзитивных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завис</w:t>
      </w:r>
      <w:proofErr w:type="gramStart"/>
      <w:r w:rsidRPr="00675168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7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168">
        <w:rPr>
          <w:rFonts w:ascii="Times New Roman" w:hAnsi="Times New Roman" w:cs="Times New Roman"/>
          <w:sz w:val="28"/>
          <w:szCs w:val="28"/>
        </w:rPr>
        <w:t>мостей</w:t>
      </w:r>
      <w:proofErr w:type="spellEnd"/>
      <w:r w:rsidRPr="00675168">
        <w:rPr>
          <w:rFonts w:ascii="Times New Roman" w:hAnsi="Times New Roman" w:cs="Times New Roman"/>
          <w:sz w:val="28"/>
          <w:szCs w:val="28"/>
        </w:rPr>
        <w:t>.</w:t>
      </w:r>
    </w:p>
    <w:p w:rsidR="00C1756C" w:rsidRDefault="00C1756C" w:rsidP="00675168">
      <w:pPr>
        <w:jc w:val="both"/>
      </w:pPr>
      <w:r>
        <w:rPr>
          <w:rFonts w:ascii="Arial" w:hAnsi="Arial" w:cs="Arial"/>
          <w:color w:val="000000"/>
        </w:rPr>
        <w:t>Отношение находится в </w:t>
      </w:r>
      <w:r>
        <w:rPr>
          <w:rFonts w:ascii="Arial" w:hAnsi="Arial" w:cs="Arial"/>
          <w:b/>
          <w:bCs/>
          <w:color w:val="000000"/>
        </w:rPr>
        <w:t>третьей нормальной форме </w:t>
      </w:r>
      <w:r>
        <w:rPr>
          <w:rFonts w:ascii="Arial" w:hAnsi="Arial" w:cs="Arial"/>
          <w:color w:val="000000"/>
        </w:rPr>
        <w:t xml:space="preserve">(3НФ), если оно находится во второй нормальной </w:t>
      </w:r>
      <w:proofErr w:type="gramStart"/>
      <w:r>
        <w:rPr>
          <w:rFonts w:ascii="Arial" w:hAnsi="Arial" w:cs="Arial"/>
          <w:color w:val="000000"/>
        </w:rPr>
        <w:t>форме</w:t>
      </w:r>
      <w:proofErr w:type="gramEnd"/>
      <w:r>
        <w:rPr>
          <w:rFonts w:ascii="Arial" w:hAnsi="Arial" w:cs="Arial"/>
          <w:color w:val="000000"/>
        </w:rPr>
        <w:t xml:space="preserve"> и каждый </w:t>
      </w:r>
      <w:proofErr w:type="spellStart"/>
      <w:r>
        <w:rPr>
          <w:rFonts w:ascii="Arial" w:hAnsi="Arial" w:cs="Arial"/>
          <w:color w:val="000000"/>
        </w:rPr>
        <w:t>неключевой</w:t>
      </w:r>
      <w:proofErr w:type="spellEnd"/>
      <w:r>
        <w:rPr>
          <w:rFonts w:ascii="Arial" w:hAnsi="Arial" w:cs="Arial"/>
          <w:color w:val="000000"/>
        </w:rPr>
        <w:t xml:space="preserve"> атрибут </w:t>
      </w:r>
      <w:proofErr w:type="spellStart"/>
      <w:r>
        <w:rPr>
          <w:rFonts w:ascii="Arial" w:hAnsi="Arial" w:cs="Arial"/>
          <w:color w:val="000000"/>
        </w:rPr>
        <w:t>зависит</w:t>
      </w:r>
      <w:r>
        <w:rPr>
          <w:rFonts w:ascii="Arial" w:hAnsi="Arial" w:cs="Arial"/>
          <w:color w:val="000000"/>
          <w:u w:val="single"/>
        </w:rPr>
        <w:t>только</w:t>
      </w:r>
      <w:proofErr w:type="spellEnd"/>
      <w:r>
        <w:rPr>
          <w:rFonts w:ascii="Arial" w:hAnsi="Arial" w:cs="Arial"/>
          <w:color w:val="000000"/>
          <w:u w:val="single"/>
        </w:rPr>
        <w:t xml:space="preserve"> от первичного ключа и не зависят друг от друга</w:t>
      </w:r>
      <w:r>
        <w:rPr>
          <w:rFonts w:ascii="Arial" w:hAnsi="Arial" w:cs="Arial"/>
          <w:color w:val="000000"/>
        </w:rPr>
        <w:t>.</w:t>
      </w:r>
    </w:p>
    <w:p w:rsidR="00675168" w:rsidRDefault="00675168" w:rsidP="00675168">
      <w:pPr>
        <w:jc w:val="both"/>
      </w:pPr>
      <w:r>
        <w:t xml:space="preserve">Итак, некая таблица содержит по крайней мере одну </w:t>
      </w:r>
      <w:proofErr w:type="spellStart"/>
      <w:r>
        <w:t>транз</w:t>
      </w:r>
      <w:proofErr w:type="gramStart"/>
      <w:r>
        <w:t>и</w:t>
      </w:r>
      <w:proofErr w:type="spellEnd"/>
      <w:r>
        <w:t>-</w:t>
      </w:r>
      <w:proofErr w:type="gramEnd"/>
      <w:r>
        <w:t xml:space="preserve"> </w:t>
      </w:r>
      <w:proofErr w:type="spellStart"/>
      <w:r>
        <w:t>тивную</w:t>
      </w:r>
      <w:proofErr w:type="spellEnd"/>
      <w:r>
        <w:t xml:space="preserve"> зависимость, если в этой таблице есть пара </w:t>
      </w:r>
      <w:proofErr w:type="spellStart"/>
      <w:r>
        <w:t>неключевых</w:t>
      </w:r>
      <w:proofErr w:type="spellEnd"/>
      <w:r>
        <w:t xml:space="preserve"> столбцов, в которых значение одного </w:t>
      </w:r>
      <w:proofErr w:type="spellStart"/>
      <w:r>
        <w:t>неключевого</w:t>
      </w:r>
      <w:proofErr w:type="spellEnd"/>
      <w:r>
        <w:t xml:space="preserve"> столбца оп- </w:t>
      </w:r>
      <w:proofErr w:type="spellStart"/>
      <w:r>
        <w:t>ределяет</w:t>
      </w:r>
      <w:proofErr w:type="spellEnd"/>
      <w:r>
        <w:t xml:space="preserve"> значение другого </w:t>
      </w:r>
      <w:proofErr w:type="spellStart"/>
      <w:r>
        <w:t>неключевого</w:t>
      </w:r>
      <w:proofErr w:type="spellEnd"/>
      <w:r>
        <w:t xml:space="preserve"> столбца.</w:t>
      </w:r>
    </w:p>
    <w:p w:rsidR="00675168" w:rsidRPr="00675168" w:rsidRDefault="00675168" w:rsidP="00675168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«Могу я </w:t>
      </w:r>
      <w:proofErr w:type="spellStart"/>
      <w:r>
        <w:t>выя</w:t>
      </w:r>
      <w:proofErr w:type="gramStart"/>
      <w:r>
        <w:t>с</w:t>
      </w:r>
      <w:proofErr w:type="spellEnd"/>
      <w:r>
        <w:t>-</w:t>
      </w:r>
      <w:proofErr w:type="gramEnd"/>
      <w:r>
        <w:t xml:space="preserve"> нить значение </w:t>
      </w:r>
      <w:proofErr w:type="spellStart"/>
      <w:r>
        <w:t>неключевого</w:t>
      </w:r>
      <w:proofErr w:type="spellEnd"/>
      <w:r>
        <w:t xml:space="preserve"> столбца, если буду знать только значение какого-нибудь другого </w:t>
      </w:r>
      <w:proofErr w:type="spellStart"/>
      <w:r>
        <w:t>неключевого</w:t>
      </w:r>
      <w:proofErr w:type="spellEnd"/>
      <w:r>
        <w:t xml:space="preserve"> столбца?</w:t>
      </w:r>
      <w:r w:rsidR="00E754D9">
        <w:t xml:space="preserve">  </w:t>
      </w:r>
    </w:p>
    <w:sectPr w:rsidR="00675168" w:rsidRPr="00675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66B9"/>
    <w:multiLevelType w:val="hybridMultilevel"/>
    <w:tmpl w:val="3C04D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1747DE"/>
    <w:multiLevelType w:val="multilevel"/>
    <w:tmpl w:val="815A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F4199B"/>
    <w:multiLevelType w:val="hybridMultilevel"/>
    <w:tmpl w:val="12CC7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16248"/>
    <w:multiLevelType w:val="hybridMultilevel"/>
    <w:tmpl w:val="92E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611AE"/>
    <w:multiLevelType w:val="multilevel"/>
    <w:tmpl w:val="C35407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DD7F2B"/>
    <w:multiLevelType w:val="hybridMultilevel"/>
    <w:tmpl w:val="C64CFB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11E99"/>
    <w:multiLevelType w:val="multilevel"/>
    <w:tmpl w:val="1634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34323"/>
    <w:multiLevelType w:val="hybridMultilevel"/>
    <w:tmpl w:val="9BF20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3020BD"/>
    <w:multiLevelType w:val="multilevel"/>
    <w:tmpl w:val="5C1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8438B6"/>
    <w:multiLevelType w:val="hybridMultilevel"/>
    <w:tmpl w:val="ACF4B8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976F0"/>
    <w:multiLevelType w:val="hybridMultilevel"/>
    <w:tmpl w:val="50F43B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6F659A"/>
    <w:multiLevelType w:val="hybridMultilevel"/>
    <w:tmpl w:val="2A50C8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D7007D"/>
    <w:multiLevelType w:val="multilevel"/>
    <w:tmpl w:val="E854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B40120"/>
    <w:multiLevelType w:val="hybridMultilevel"/>
    <w:tmpl w:val="B6102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3"/>
  </w:num>
  <w:num w:numId="12">
    <w:abstractNumId w:val="1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C10"/>
    <w:rsid w:val="00003348"/>
    <w:rsid w:val="00025D4D"/>
    <w:rsid w:val="001573B5"/>
    <w:rsid w:val="002906EB"/>
    <w:rsid w:val="00675168"/>
    <w:rsid w:val="00686EB4"/>
    <w:rsid w:val="00715BD8"/>
    <w:rsid w:val="00927DA7"/>
    <w:rsid w:val="00A330ED"/>
    <w:rsid w:val="00A42CD5"/>
    <w:rsid w:val="00C1756C"/>
    <w:rsid w:val="00C867D2"/>
    <w:rsid w:val="00D93FB2"/>
    <w:rsid w:val="00DA3478"/>
    <w:rsid w:val="00E35318"/>
    <w:rsid w:val="00E754D9"/>
    <w:rsid w:val="00EF2C10"/>
    <w:rsid w:val="00F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2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C10"/>
    <w:pPr>
      <w:ind w:left="720"/>
      <w:contextualSpacing/>
    </w:pPr>
  </w:style>
  <w:style w:type="character" w:customStyle="1" w:styleId="kw1">
    <w:name w:val="kw1"/>
    <w:basedOn w:val="a0"/>
    <w:rsid w:val="00686EB4"/>
  </w:style>
  <w:style w:type="character" w:customStyle="1" w:styleId="br0">
    <w:name w:val="br0"/>
    <w:basedOn w:val="a0"/>
    <w:rsid w:val="00686EB4"/>
  </w:style>
  <w:style w:type="character" w:customStyle="1" w:styleId="crayon-e">
    <w:name w:val="crayon-e"/>
    <w:basedOn w:val="a0"/>
    <w:rsid w:val="00A42CD5"/>
  </w:style>
  <w:style w:type="character" w:customStyle="1" w:styleId="crayon-cn">
    <w:name w:val="crayon-cn"/>
    <w:basedOn w:val="a0"/>
    <w:rsid w:val="00A42CD5"/>
  </w:style>
  <w:style w:type="character" w:customStyle="1" w:styleId="crayon-h">
    <w:name w:val="crayon-h"/>
    <w:basedOn w:val="a0"/>
    <w:rsid w:val="00A42CD5"/>
  </w:style>
  <w:style w:type="character" w:customStyle="1" w:styleId="crayon-s">
    <w:name w:val="crayon-s"/>
    <w:basedOn w:val="a0"/>
    <w:rsid w:val="00A42CD5"/>
  </w:style>
  <w:style w:type="character" w:customStyle="1" w:styleId="10">
    <w:name w:val="Заголовок 1 Знак"/>
    <w:basedOn w:val="a0"/>
    <w:link w:val="1"/>
    <w:uiPriority w:val="9"/>
    <w:rsid w:val="00A42C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A4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42CD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3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2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C10"/>
    <w:pPr>
      <w:ind w:left="720"/>
      <w:contextualSpacing/>
    </w:pPr>
  </w:style>
  <w:style w:type="character" w:customStyle="1" w:styleId="kw1">
    <w:name w:val="kw1"/>
    <w:basedOn w:val="a0"/>
    <w:rsid w:val="00686EB4"/>
  </w:style>
  <w:style w:type="character" w:customStyle="1" w:styleId="br0">
    <w:name w:val="br0"/>
    <w:basedOn w:val="a0"/>
    <w:rsid w:val="00686EB4"/>
  </w:style>
  <w:style w:type="character" w:customStyle="1" w:styleId="crayon-e">
    <w:name w:val="crayon-e"/>
    <w:basedOn w:val="a0"/>
    <w:rsid w:val="00A42CD5"/>
  </w:style>
  <w:style w:type="character" w:customStyle="1" w:styleId="crayon-cn">
    <w:name w:val="crayon-cn"/>
    <w:basedOn w:val="a0"/>
    <w:rsid w:val="00A42CD5"/>
  </w:style>
  <w:style w:type="character" w:customStyle="1" w:styleId="crayon-h">
    <w:name w:val="crayon-h"/>
    <w:basedOn w:val="a0"/>
    <w:rsid w:val="00A42CD5"/>
  </w:style>
  <w:style w:type="character" w:customStyle="1" w:styleId="crayon-s">
    <w:name w:val="crayon-s"/>
    <w:basedOn w:val="a0"/>
    <w:rsid w:val="00A42CD5"/>
  </w:style>
  <w:style w:type="character" w:customStyle="1" w:styleId="10">
    <w:name w:val="Заголовок 1 Знак"/>
    <w:basedOn w:val="a0"/>
    <w:link w:val="1"/>
    <w:uiPriority w:val="9"/>
    <w:rsid w:val="00A42C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A42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42CD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33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ndreyex.ru/bazy-dannyx/uchebnoe-posobie-po-sql/sql-foreign-key-vneshnij-klyuch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andreyex.ru/bazy-dannyx/uchebnoe-posobie-po-sql/sql-primary-key-pervichnyj-klyuch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ql-tutorial.ru/ru/termins/sql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ndreyex.ru/bazy-dannyx/uchebnoe-posobie-po-sql/sql-konstanta-uniqu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yex.ru/bazy-dannyx/uchebnoe-posobie-po-sql/sql-konstanta-index/" TargetMode="External"/><Relationship Id="rId10" Type="http://schemas.openxmlformats.org/officeDocument/2006/relationships/hyperlink" Target="https://andreyex.ru/bazy-dannyx/uchebnoe-posobie-po-sql/sql-konstanta-defaul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dreyex.ru/bazy-dannyx/uchebnoe-posobie-po-sql/sql-konstanta-not-null/" TargetMode="External"/><Relationship Id="rId14" Type="http://schemas.openxmlformats.org/officeDocument/2006/relationships/hyperlink" Target="https://andreyex.ru/bazy-dannyx/uchebnoe-posobie-po-sql/sql-ogranichenie-che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8175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Ларионцева Евгения Александровна</dc:creator>
  <cp:lastModifiedBy>Ларионцева Евгения Александровна</cp:lastModifiedBy>
  <cp:revision>3</cp:revision>
  <dcterms:created xsi:type="dcterms:W3CDTF">2018-01-08T12:52:00Z</dcterms:created>
  <dcterms:modified xsi:type="dcterms:W3CDTF">2018-01-09T09:08:00Z</dcterms:modified>
</cp:coreProperties>
</file>