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6E1" w:rsidRPr="007A36E1" w:rsidRDefault="007A36E1" w:rsidP="007A36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7A36E1">
        <w:rPr>
          <w:rFonts w:ascii="Times New Roman" w:eastAsia="Times New Roman" w:hAnsi="Times New Roman" w:cs="Times New Roman"/>
          <w:b/>
          <w:bCs/>
          <w:sz w:val="36"/>
          <w:szCs w:val="36"/>
        </w:rPr>
        <w:t>Assessment: Finding a missing airplane</w:t>
      </w:r>
    </w:p>
    <w:bookmarkEnd w:id="0"/>
    <w:p w:rsidR="007A36E1" w:rsidRPr="007A36E1" w:rsidRDefault="007A36E1" w:rsidP="007A3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6E1">
        <w:rPr>
          <w:rFonts w:ascii="Times New Roman" w:eastAsia="Times New Roman" w:hAnsi="Times New Roman" w:cs="Times New Roman"/>
          <w:b/>
          <w:bCs/>
          <w:sz w:val="27"/>
          <w:szCs w:val="27"/>
        </w:rPr>
        <w:t>Background</w:t>
      </w:r>
    </w:p>
    <w:p w:rsidR="007A36E1" w:rsidRPr="007A36E1" w:rsidRDefault="007A36E1" w:rsidP="007A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Bayesian search theory is the use of Bayes' Theorem to find lost objects. It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has been used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to find planes crashed at sea, sunken submarines, missing people and more. Prior assumptions about the probability of finding the object in various locations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are continually revised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as the search proceeds.</w:t>
      </w:r>
    </w:p>
    <w:p w:rsidR="007A36E1" w:rsidRPr="007A36E1" w:rsidRDefault="007A36E1" w:rsidP="007A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A search team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is tasked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with finding a crashed plane. Their initial data suggest the plane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is found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somewhere within one of four areas with the following probabilities:</w:t>
      </w:r>
    </w:p>
    <w:p w:rsidR="007A36E1" w:rsidRPr="007A36E1" w:rsidRDefault="007A36E1" w:rsidP="007A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1485900"/>
            <wp:effectExtent l="0" t="0" r="0" b="0"/>
            <wp:docPr id="9" name="Picture 9" descr="Grid showing probabilities of the plane being in various areas of the map. Areas A, B, C and D have respective probabilities of 0.2, 0.6, 0.15 and 0.0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 showing probabilities of the plane being in various areas of the map. Areas A, B, C and D have respective probabilities of 0.2, 0.6, 0.15 and 0.05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E1" w:rsidRPr="007A36E1" w:rsidRDefault="007A36E1" w:rsidP="007A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>The team can search one area per day and will always search the area with the highest probability. When the team searches an area, there is a 90% chance that they find a plane if one is present and a 10% chance that they overlook the plane. (There is always a 100% chance of not finding a plane if one is not present in the area.)</w:t>
      </w:r>
    </w:p>
    <w:p w:rsidR="007A36E1" w:rsidRPr="007A36E1" w:rsidRDefault="007A36E1" w:rsidP="007A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Use Bayes' Theorem to determine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where the team should search on the second day if necessary and the probability of finding the plane within 2 days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36E1" w:rsidRPr="007A36E1" w:rsidRDefault="007A36E1" w:rsidP="007A3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6E1">
        <w:rPr>
          <w:rFonts w:ascii="Times New Roman" w:eastAsia="Times New Roman" w:hAnsi="Times New Roman" w:cs="Times New Roman"/>
          <w:b/>
          <w:bCs/>
          <w:sz w:val="27"/>
          <w:szCs w:val="27"/>
        </w:rPr>
        <w:t>Equation summary</w:t>
      </w:r>
    </w:p>
    <w:p w:rsidR="007A36E1" w:rsidRPr="007A36E1" w:rsidRDefault="007A36E1" w:rsidP="007A36E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</w:t>
      </w:r>
      <w:proofErr w:type="gramEnd"/>
      <w:r w:rsidRPr="007A36E1">
        <w:rPr>
          <w:rFonts w:ascii="MathJax_Main" w:eastAsia="Times New Roman" w:hAnsi="MathJax_Main" w:cs="Times New Roman"/>
          <w:sz w:val="30"/>
          <w:szCs w:val="30"/>
        </w:rPr>
        <w:t>plane in A)=0.2</w:t>
      </w:r>
    </w:p>
    <w:p w:rsidR="007A36E1" w:rsidRPr="007A36E1" w:rsidRDefault="007A36E1" w:rsidP="007A36E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</w:t>
      </w:r>
      <w:proofErr w:type="gramEnd"/>
      <w:r w:rsidRPr="007A36E1">
        <w:rPr>
          <w:rFonts w:ascii="MathJax_Main" w:eastAsia="Times New Roman" w:hAnsi="MathJax_Main" w:cs="Times New Roman"/>
          <w:sz w:val="30"/>
          <w:szCs w:val="30"/>
        </w:rPr>
        <w:t>plane in B)=0.6</w:t>
      </w:r>
    </w:p>
    <w:p w:rsidR="007A36E1" w:rsidRPr="007A36E1" w:rsidRDefault="007A36E1" w:rsidP="007A36E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</w:t>
      </w:r>
      <w:proofErr w:type="gramEnd"/>
      <w:r w:rsidRPr="007A36E1">
        <w:rPr>
          <w:rFonts w:ascii="MathJax_Main" w:eastAsia="Times New Roman" w:hAnsi="MathJax_Main" w:cs="Times New Roman"/>
          <w:sz w:val="30"/>
          <w:szCs w:val="30"/>
        </w:rPr>
        <w:t>plane in C)=0.15</w:t>
      </w:r>
    </w:p>
    <w:p w:rsidR="007A36E1" w:rsidRPr="007A36E1" w:rsidRDefault="007A36E1" w:rsidP="007A36E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</w:t>
      </w:r>
      <w:proofErr w:type="gramEnd"/>
      <w:r w:rsidRPr="007A36E1">
        <w:rPr>
          <w:rFonts w:ascii="MathJax_Main" w:eastAsia="Times New Roman" w:hAnsi="MathJax_Main" w:cs="Times New Roman"/>
          <w:sz w:val="30"/>
          <w:szCs w:val="30"/>
        </w:rPr>
        <w:t>plane in D)=0.05</w:t>
      </w:r>
    </w:p>
    <w:p w:rsidR="007A36E1" w:rsidRPr="007A36E1" w:rsidRDefault="007A36E1" w:rsidP="007A36E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</w:t>
      </w:r>
      <w:proofErr w:type="gramEnd"/>
      <w:r w:rsidRPr="007A36E1">
        <w:rPr>
          <w:rFonts w:ascii="MathJax_Main" w:eastAsia="Times New Roman" w:hAnsi="MathJax_Main" w:cs="Times New Roman"/>
          <w:sz w:val="30"/>
          <w:szCs w:val="30"/>
        </w:rPr>
        <w:t>plane not found in area | plane in area)=0.1</w:t>
      </w:r>
    </w:p>
    <w:p w:rsidR="007A36E1" w:rsidRPr="007A36E1" w:rsidRDefault="007A36E1" w:rsidP="007A36E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</w:t>
      </w:r>
      <w:proofErr w:type="gramEnd"/>
      <w:r w:rsidRPr="007A36E1">
        <w:rPr>
          <w:rFonts w:ascii="MathJax_Main" w:eastAsia="Times New Roman" w:hAnsi="MathJax_Main" w:cs="Times New Roman"/>
          <w:sz w:val="30"/>
          <w:szCs w:val="30"/>
        </w:rPr>
        <w:t>plane not found in area | plane in different area)=1</w:t>
      </w:r>
    </w:p>
    <w:p w:rsidR="007A36E1" w:rsidRPr="007A36E1" w:rsidRDefault="007A36E1" w:rsidP="007A3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6E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Pre-exercise code</w:t>
      </w:r>
    </w:p>
    <w:p w:rsidR="007A36E1" w:rsidRPr="007A36E1" w:rsidRDefault="007A36E1" w:rsidP="007A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Report your answers to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significant digits:</w:t>
      </w:r>
    </w:p>
    <w:p w:rsidR="007A36E1" w:rsidRPr="007A36E1" w:rsidRDefault="007A36E1" w:rsidP="007A3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36E1">
        <w:rPr>
          <w:rFonts w:ascii="Courier New" w:eastAsia="Times New Roman" w:hAnsi="Courier New" w:cs="Courier New"/>
          <w:sz w:val="20"/>
          <w:szCs w:val="20"/>
        </w:rPr>
        <w:t>options(</w:t>
      </w:r>
      <w:proofErr w:type="gramEnd"/>
      <w:r w:rsidRPr="007A36E1">
        <w:rPr>
          <w:rFonts w:ascii="Courier New" w:eastAsia="Times New Roman" w:hAnsi="Courier New" w:cs="Courier New"/>
          <w:sz w:val="20"/>
          <w:szCs w:val="20"/>
        </w:rPr>
        <w:t>digits = 3)</w:t>
      </w:r>
    </w:p>
    <w:p w:rsidR="007A36E1" w:rsidRPr="007A36E1" w:rsidRDefault="007A36E1" w:rsidP="007A36E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7A36E1">
        <w:rPr>
          <w:rFonts w:ascii="Verdana" w:eastAsia="Times New Roman" w:hAnsi="Verdana" w:cs="Times New Roman"/>
          <w:b/>
          <w:bCs/>
          <w:sz w:val="27"/>
          <w:szCs w:val="27"/>
        </w:rPr>
        <w:t>Questions?</w:t>
      </w:r>
    </w:p>
    <w:p w:rsidR="007A36E1" w:rsidRPr="007A36E1" w:rsidRDefault="007A36E1" w:rsidP="007A36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7A36E1">
        <w:rPr>
          <w:rFonts w:ascii="Verdana" w:eastAsia="Times New Roman" w:hAnsi="Verdana" w:cs="Times New Roman"/>
          <w:sz w:val="24"/>
          <w:szCs w:val="24"/>
        </w:rPr>
        <w:t>Ask any questions about this assessment in the discussion forum at the bottom of this page.</w:t>
      </w:r>
    </w:p>
    <w:p w:rsidR="007A36E1" w:rsidRPr="007A36E1" w:rsidRDefault="007A36E1" w:rsidP="007A3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6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>3/3 points (graded)</w:t>
      </w:r>
    </w:p>
    <w:p w:rsidR="007A36E1" w:rsidRPr="007A36E1" w:rsidRDefault="007A36E1" w:rsidP="007A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On day 1, the team will search area B. The probability that the plane is in area B is </w:t>
      </w:r>
      <w:proofErr w:type="spellStart"/>
      <w:proofErr w:type="gram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</w:t>
      </w:r>
      <w:proofErr w:type="gramEnd"/>
      <w:r w:rsidRPr="007A36E1">
        <w:rPr>
          <w:rFonts w:ascii="MathJax_Main" w:eastAsia="Times New Roman" w:hAnsi="MathJax_Main" w:cs="Times New Roman"/>
          <w:sz w:val="30"/>
          <w:szCs w:val="30"/>
        </w:rPr>
        <w:t>plane in B) = 0.6</w: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What is the probability the plane is not in B?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96pt;height:18pt" o:ole="">
            <v:imagedata r:id="rId5" o:title=""/>
          </v:shape>
          <w:control r:id="rId6" w:name="DefaultOcxName" w:shapeid="_x0000_i1090"/>
        </w:objec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MathJax_Main" w:eastAsia="Times New Roman" w:hAnsi="MathJax_Main" w:cs="Times New Roman"/>
          <w:sz w:val="30"/>
          <w:szCs w:val="30"/>
        </w:rPr>
        <w:t>0.4</w: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36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Picture 8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What is the probability the plane is in B but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is not found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9" type="#_x0000_t75" style="width:96pt;height:18pt" o:ole="">
            <v:imagedata r:id="rId8" o:title=""/>
          </v:shape>
          <w:control r:id="rId9" w:name="DefaultOcxName1" w:shapeid="_x0000_i1089"/>
        </w:objec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MathJax_Main" w:eastAsia="Times New Roman" w:hAnsi="MathJax_Main" w:cs="Times New Roman"/>
          <w:sz w:val="30"/>
          <w:szCs w:val="30"/>
        </w:rPr>
        <w:t>0.06</w: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36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Picture 7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proofErr w:type="gram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</w:t>
      </w:r>
      <w:proofErr w:type="gramEnd"/>
      <w:r w:rsidRPr="007A36E1">
        <w:rPr>
          <w:rFonts w:ascii="MathJax_Main" w:eastAsia="Times New Roman" w:hAnsi="MathJax_Main" w:cs="Times New Roman"/>
          <w:sz w:val="30"/>
          <w:szCs w:val="30"/>
        </w:rPr>
        <w:t>plane not found in B)</w: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, the probability the plane is not found in B on day 1?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8" type="#_x0000_t75" style="width:96pt;height:18pt" o:ole="">
            <v:imagedata r:id="rId10" o:title=""/>
          </v:shape>
          <w:control r:id="rId11" w:name="DefaultOcxName2" w:shapeid="_x0000_i1088"/>
        </w:objec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MathJax_Main" w:eastAsia="Times New Roman" w:hAnsi="MathJax_Main" w:cs="Times New Roman"/>
          <w:sz w:val="30"/>
          <w:szCs w:val="30"/>
        </w:rPr>
        <w:t>0.46</w: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36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Picture 6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of 5 attempts Some problems have options such as save, reset, hints, or show answer. These options follow the Submit button. </w:t>
      </w:r>
    </w:p>
    <w:p w:rsidR="007A36E1" w:rsidRPr="007A36E1" w:rsidRDefault="007A36E1" w:rsidP="007A3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6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7A36E1" w:rsidRPr="007A36E1" w:rsidRDefault="007A36E1" w:rsidP="007A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Suppose the plane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will not be found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on day 1. What is the equation for </w:t>
      </w:r>
      <w:proofErr w:type="spell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(plane in B | plane not found in B)</w: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>, the posterior probability that the plane is in area B given that it is not found in area B on day 1?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Select the correct equation for </w:t>
      </w:r>
      <w:proofErr w:type="spellStart"/>
      <w:proofErr w:type="gram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</w:t>
      </w:r>
      <w:proofErr w:type="gramEnd"/>
      <w:r w:rsidRPr="007A36E1">
        <w:rPr>
          <w:rFonts w:ascii="MathJax_Main" w:eastAsia="Times New Roman" w:hAnsi="MathJax_Main" w:cs="Times New Roman"/>
          <w:sz w:val="30"/>
          <w:szCs w:val="30"/>
        </w:rPr>
        <w:t>plane in B | plane not found in B)</w: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7" type="#_x0000_t75" style="width:18pt;height:15.75pt" o:ole="">
            <v:imagedata r:id="rId12" o:title=""/>
          </v:shape>
          <w:control r:id="rId13" w:name="DefaultOcxName3" w:shapeid="_x0000_i1087"/>
        </w:object>
      </w:r>
      <w:proofErr w:type="spellStart"/>
      <w:proofErr w:type="gram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</w:t>
      </w:r>
      <w:proofErr w:type="gramEnd"/>
      <w:r w:rsidRPr="007A36E1">
        <w:rPr>
          <w:rFonts w:ascii="MathJax_Main" w:eastAsia="Times New Roman" w:hAnsi="MathJax_Main" w:cs="Times New Roman"/>
          <w:sz w:val="30"/>
          <w:szCs w:val="30"/>
        </w:rPr>
        <w:t>plane not found in B)</w:t>
      </w:r>
      <w:r w:rsidRPr="007A36E1">
        <w:rPr>
          <w:rFonts w:ascii="MathJax_Main" w:eastAsia="Times New Roman" w:hAnsi="MathJax_Main" w:cs="Times New Roman"/>
          <w:sz w:val="21"/>
          <w:szCs w:val="21"/>
        </w:rPr>
        <w:t>×</w:t>
      </w:r>
      <w:proofErr w:type="spell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(plane in B)</w:t>
      </w:r>
      <w:proofErr w:type="spell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(plane not found in B | plane in B)</w: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86" type="#_x0000_t75" style="width:18pt;height:15.75pt" o:ole="">
            <v:imagedata r:id="rId14" o:title=""/>
          </v:shape>
          <w:control r:id="rId15" w:name="DefaultOcxName4" w:shapeid="_x0000_i1086"/>
        </w:object>
      </w:r>
      <w:proofErr w:type="spellStart"/>
      <w:proofErr w:type="gram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</w:t>
      </w:r>
      <w:proofErr w:type="gramEnd"/>
      <w:r w:rsidRPr="007A36E1">
        <w:rPr>
          <w:rFonts w:ascii="MathJax_Main" w:eastAsia="Times New Roman" w:hAnsi="MathJax_Main" w:cs="Times New Roman"/>
          <w:sz w:val="30"/>
          <w:szCs w:val="30"/>
        </w:rPr>
        <w:t>plane not found in B | plane in B)</w:t>
      </w:r>
      <w:r w:rsidRPr="007A36E1">
        <w:rPr>
          <w:rFonts w:ascii="MathJax_Main" w:eastAsia="Times New Roman" w:hAnsi="MathJax_Main" w:cs="Times New Roman"/>
          <w:sz w:val="21"/>
          <w:szCs w:val="21"/>
        </w:rPr>
        <w:t>×</w:t>
      </w:r>
      <w:r w:rsidRPr="007A36E1">
        <w:rPr>
          <w:rFonts w:ascii="MathJax_Main" w:eastAsia="Times New Roman" w:hAnsi="MathJax_Main" w:cs="Times New Roman"/>
          <w:sz w:val="30"/>
          <w:szCs w:val="30"/>
        </w:rPr>
        <w:t> </w:t>
      </w:r>
      <w:proofErr w:type="spell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(plane in B)</w:t>
      </w:r>
      <w:proofErr w:type="spell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(plane not found in B)</w: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5" type="#_x0000_t75" style="width:18pt;height:15.75pt" o:ole="">
            <v:imagedata r:id="rId12" o:title=""/>
          </v:shape>
          <w:control r:id="rId16" w:name="DefaultOcxName5" w:shapeid="_x0000_i1085"/>
        </w:object>
      </w:r>
      <w:proofErr w:type="spellStart"/>
      <w:proofErr w:type="gram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</w:t>
      </w:r>
      <w:proofErr w:type="gramEnd"/>
      <w:r w:rsidRPr="007A36E1">
        <w:rPr>
          <w:rFonts w:ascii="MathJax_Main" w:eastAsia="Times New Roman" w:hAnsi="MathJax_Main" w:cs="Times New Roman"/>
          <w:sz w:val="30"/>
          <w:szCs w:val="30"/>
        </w:rPr>
        <w:t>plane not found in B | plane in B)</w:t>
      </w:r>
      <w:r w:rsidRPr="007A36E1">
        <w:rPr>
          <w:rFonts w:ascii="MathJax_Main" w:eastAsia="Times New Roman" w:hAnsi="MathJax_Main" w:cs="Times New Roman"/>
          <w:sz w:val="21"/>
          <w:szCs w:val="21"/>
        </w:rPr>
        <w:t>×</w:t>
      </w:r>
      <w:proofErr w:type="spell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(plane not found in A)</w:t>
      </w:r>
      <w:proofErr w:type="spell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(plane not in A)</w: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4" type="#_x0000_t75" style="width:18pt;height:15.75pt" o:ole="">
            <v:imagedata r:id="rId12" o:title=""/>
          </v:shape>
          <w:control r:id="rId17" w:name="DefaultOcxName6" w:shapeid="_x0000_i1084"/>
        </w:object>
      </w:r>
      <w:proofErr w:type="spellStart"/>
      <w:proofErr w:type="gram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</w:t>
      </w:r>
      <w:proofErr w:type="gramEnd"/>
      <w:r w:rsidRPr="007A36E1">
        <w:rPr>
          <w:rFonts w:ascii="MathJax_Main" w:eastAsia="Times New Roman" w:hAnsi="MathJax_Main" w:cs="Times New Roman"/>
          <w:sz w:val="30"/>
          <w:szCs w:val="30"/>
        </w:rPr>
        <w:t>plane not found in B | plane in B)</w:t>
      </w:r>
      <w:r w:rsidRPr="007A36E1">
        <w:rPr>
          <w:rFonts w:ascii="MathJax_Main" w:eastAsia="Times New Roman" w:hAnsi="MathJax_Main" w:cs="Times New Roman"/>
          <w:sz w:val="21"/>
          <w:szCs w:val="21"/>
        </w:rPr>
        <w:t>×</w:t>
      </w:r>
      <w:proofErr w:type="spell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(plane not found in B)</w:t>
      </w:r>
      <w:proofErr w:type="spellStart"/>
      <w:r w:rsidRPr="007A36E1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A36E1">
        <w:rPr>
          <w:rFonts w:ascii="MathJax_Main" w:eastAsia="Times New Roman" w:hAnsi="MathJax_Main" w:cs="Times New Roman"/>
          <w:sz w:val="30"/>
          <w:szCs w:val="30"/>
        </w:rPr>
        <w:t>(plane in B)</w: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7A36E1" w:rsidRPr="007A36E1" w:rsidRDefault="007A36E1" w:rsidP="007A3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6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>3/3 points (graded)</w:t>
      </w:r>
    </w:p>
    <w:p w:rsidR="007A36E1" w:rsidRPr="007A36E1" w:rsidRDefault="007A36E1" w:rsidP="007A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Use Bayes' Theorem to calculate the posterior probabilities of finding the plane in each of the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grid locations. Recall that area B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will be searched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on day 1.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What is the posterior probability that the plane is in area B given that it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is not found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on day 1?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3" type="#_x0000_t75" style="width:96pt;height:18pt" o:ole="">
            <v:imagedata r:id="rId18" o:title=""/>
          </v:shape>
          <w:control r:id="rId19" w:name="DefaultOcxName7" w:shapeid="_x0000_i1083"/>
        </w:objec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MathJax_Main" w:eastAsia="Times New Roman" w:hAnsi="MathJax_Main" w:cs="Times New Roman"/>
          <w:sz w:val="30"/>
          <w:szCs w:val="30"/>
        </w:rPr>
        <w:t>0.130</w: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36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Picture 5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What is the posterior probability that the plane is in area C given that it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is not found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on day 1?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2" type="#_x0000_t75" style="width:96pt;height:18pt" o:ole="">
            <v:imagedata r:id="rId20" o:title=""/>
          </v:shape>
          <w:control r:id="rId21" w:name="DefaultOcxName8" w:shapeid="_x0000_i1082"/>
        </w:objec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MathJax_Main" w:eastAsia="Times New Roman" w:hAnsi="MathJax_Main" w:cs="Times New Roman"/>
          <w:sz w:val="30"/>
          <w:szCs w:val="30"/>
        </w:rPr>
        <w:t>0.326</w: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36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Picture 4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Which area has the highest posterior probability and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should be searched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on day 2?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1" type="#_x0000_t75" style="width:18pt;height:15.75pt" o:ole="">
            <v:imagedata r:id="rId14" o:title=""/>
          </v:shape>
          <w:control r:id="rId22" w:name="DefaultOcxName9" w:shapeid="_x0000_i1081"/>
        </w:objec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0" type="#_x0000_t75" style="width:18pt;height:15.75pt" o:ole="">
            <v:imagedata r:id="rId12" o:title=""/>
          </v:shape>
          <w:control r:id="rId23" w:name="DefaultOcxName10" w:shapeid="_x0000_i1080"/>
        </w:objec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9" type="#_x0000_t75" style="width:18pt;height:15.75pt" o:ole="">
            <v:imagedata r:id="rId12" o:title=""/>
          </v:shape>
          <w:control r:id="rId24" w:name="DefaultOcxName11" w:shapeid="_x0000_i1079"/>
        </w:objec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8" type="#_x0000_t75" style="width:18pt;height:15.75pt" o:ole="">
            <v:imagedata r:id="rId12" o:title=""/>
          </v:shape>
          <w:control r:id="rId25" w:name="DefaultOcxName12" w:shapeid="_x0000_i1078"/>
        </w:objec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of 5 attempts Some problems have options such as save, reset, hints, or show answer. These options follow the Submit button. </w:t>
      </w:r>
    </w:p>
    <w:p w:rsidR="007A36E1" w:rsidRPr="007A36E1" w:rsidRDefault="007A36E1" w:rsidP="007A3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6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>3/3 points (graded)</w:t>
      </w:r>
    </w:p>
    <w:p w:rsidR="007A36E1" w:rsidRPr="007A36E1" w:rsidRDefault="007A36E1" w:rsidP="007A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Before the search begins, you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have been asked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to report the probability that you find the plane within two days.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What is the probability of finding the plane on the first day?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7" type="#_x0000_t75" style="width:96pt;height:18pt" o:ole="">
            <v:imagedata r:id="rId26" o:title=""/>
          </v:shape>
          <w:control r:id="rId27" w:name="DefaultOcxName13" w:shapeid="_x0000_i1077"/>
        </w:objec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MathJax_Main" w:eastAsia="Times New Roman" w:hAnsi="MathJax_Main" w:cs="Times New Roman"/>
          <w:sz w:val="30"/>
          <w:szCs w:val="30"/>
        </w:rPr>
        <w:lastRenderedPageBreak/>
        <w:t>0.54</w: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36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Picture 3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What is the probability that the plane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is not found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on the first day but is found on the second day? </w:t>
      </w:r>
    </w:p>
    <w:p w:rsidR="007A36E1" w:rsidRPr="007A36E1" w:rsidRDefault="007A36E1" w:rsidP="007A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On day 2, you will search the region that had the highest posterior probability in question 3. Make sure you multiply the probability of a successful search on day 2 by the probability that the plane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is not found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on day 1.</w:t>
      </w:r>
    </w:p>
    <w:proofErr w:type="gramStart"/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6" type="#_x0000_t75" style="width:96pt;height:18pt" o:ole="">
            <v:imagedata r:id="rId28" o:title=""/>
          </v:shape>
          <w:control r:id="rId29" w:name="DefaultOcxName14" w:shapeid="_x0000_i1076"/>
        </w:objec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MathJax_Main" w:eastAsia="Times New Roman" w:hAnsi="MathJax_Main" w:cs="Times New Roman"/>
          <w:sz w:val="30"/>
          <w:szCs w:val="30"/>
        </w:rPr>
        <w:t>0.18</w: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36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Picture 2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What is the probability that the plane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is found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within 2 days? </w:t>
      </w:r>
    </w:p>
    <w:proofErr w:type="gramStart"/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5" type="#_x0000_t75" style="width:96pt;height:18pt" o:ole="">
            <v:imagedata r:id="rId30" o:title=""/>
          </v:shape>
          <w:control r:id="rId31" w:name="DefaultOcxName15" w:shapeid="_x0000_i1075"/>
        </w:objec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MathJax_Main" w:eastAsia="Times New Roman" w:hAnsi="MathJax_Main" w:cs="Times New Roman"/>
          <w:sz w:val="30"/>
          <w:szCs w:val="30"/>
        </w:rPr>
        <w:t>0.72</w:t>
      </w: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36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Picture 1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E1" w:rsidRPr="007A36E1" w:rsidRDefault="007A36E1" w:rsidP="007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7A36E1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7A36E1">
        <w:rPr>
          <w:rFonts w:ascii="Times New Roman" w:eastAsia="Times New Roman" w:hAnsi="Times New Roman" w:cs="Times New Roman"/>
          <w:sz w:val="24"/>
          <w:szCs w:val="24"/>
        </w:rPr>
        <w:t xml:space="preserve"> of 5 attempts </w:t>
      </w:r>
    </w:p>
    <w:p w:rsidR="00445CBD" w:rsidRDefault="00445CBD"/>
    <w:sectPr w:rsidR="004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E1"/>
    <w:rsid w:val="00445CBD"/>
    <w:rsid w:val="007A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242FD-54ED-40DB-ACF8-D7769465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3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3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6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36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7A36E1"/>
  </w:style>
  <w:style w:type="character" w:customStyle="1" w:styleId="mo">
    <w:name w:val="mo"/>
    <w:basedOn w:val="DefaultParagraphFont"/>
    <w:rsid w:val="007A36E1"/>
  </w:style>
  <w:style w:type="character" w:customStyle="1" w:styleId="mn">
    <w:name w:val="mn"/>
    <w:basedOn w:val="DefaultParagraphFont"/>
    <w:rsid w:val="007A36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6E1"/>
    <w:rPr>
      <w:rFonts w:ascii="Courier New" w:eastAsia="Times New Roman" w:hAnsi="Courier New" w:cs="Courier New"/>
      <w:sz w:val="20"/>
      <w:szCs w:val="20"/>
    </w:rPr>
  </w:style>
  <w:style w:type="paragraph" w:customStyle="1" w:styleId="question-description">
    <w:name w:val="question-description"/>
    <w:basedOn w:val="Normal"/>
    <w:rsid w:val="007A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us">
    <w:name w:val="status"/>
    <w:basedOn w:val="DefaultParagraphFont"/>
    <w:rsid w:val="007A36E1"/>
  </w:style>
  <w:style w:type="character" w:customStyle="1" w:styleId="sr">
    <w:name w:val="sr"/>
    <w:basedOn w:val="DefaultParagraphFont"/>
    <w:rsid w:val="007A3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4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8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93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36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2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8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3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0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2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7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3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33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47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66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33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9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9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0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84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470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3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8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23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7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0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69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7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72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5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4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3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2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06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068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4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1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53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1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8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4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control" Target="activeX/activeX4.xml"/><Relationship Id="rId18" Type="http://schemas.openxmlformats.org/officeDocument/2006/relationships/image" Target="media/image8.wmf"/><Relationship Id="rId26" Type="http://schemas.openxmlformats.org/officeDocument/2006/relationships/image" Target="media/image10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image" Target="media/image3.gif"/><Relationship Id="rId12" Type="http://schemas.openxmlformats.org/officeDocument/2006/relationships/image" Target="media/image6.wmf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image" Target="media/image9.wmf"/><Relationship Id="rId29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32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control" Target="activeX/activeX5.xml"/><Relationship Id="rId23" Type="http://schemas.openxmlformats.org/officeDocument/2006/relationships/control" Target="activeX/activeX11.xml"/><Relationship Id="rId28" Type="http://schemas.openxmlformats.org/officeDocument/2006/relationships/image" Target="media/image11.wmf"/><Relationship Id="rId10" Type="http://schemas.openxmlformats.org/officeDocument/2006/relationships/image" Target="media/image5.wmf"/><Relationship Id="rId19" Type="http://schemas.openxmlformats.org/officeDocument/2006/relationships/control" Target="activeX/activeX8.xml"/><Relationship Id="rId31" Type="http://schemas.openxmlformats.org/officeDocument/2006/relationships/control" Target="activeX/activeX16.xml"/><Relationship Id="rId4" Type="http://schemas.openxmlformats.org/officeDocument/2006/relationships/image" Target="media/image1.png"/><Relationship Id="rId9" Type="http://schemas.openxmlformats.org/officeDocument/2006/relationships/control" Target="activeX/activeX2.xml"/><Relationship Id="rId14" Type="http://schemas.openxmlformats.org/officeDocument/2006/relationships/image" Target="media/image7.wmf"/><Relationship Id="rId22" Type="http://schemas.openxmlformats.org/officeDocument/2006/relationships/control" Target="activeX/activeX10.xml"/><Relationship Id="rId27" Type="http://schemas.openxmlformats.org/officeDocument/2006/relationships/control" Target="activeX/activeX14.xml"/><Relationship Id="rId30" Type="http://schemas.openxmlformats.org/officeDocument/2006/relationships/image" Target="media/image1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689</Words>
  <Characters>3928</Characters>
  <Application>Microsoft Office Word</Application>
  <DocSecurity>0</DocSecurity>
  <Lines>32</Lines>
  <Paragraphs>9</Paragraphs>
  <ScaleCrop>false</ScaleCrop>
  <Company>Penske Truck Leasing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2020-01-06T17:56:00Z</dcterms:created>
  <dcterms:modified xsi:type="dcterms:W3CDTF">2020-01-06T17:58:00Z</dcterms:modified>
</cp:coreProperties>
</file>