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i5tgyoy1opj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i w:val="1"/>
          <w:iCs w:val="1"/>
          <w:sz w:val="44"/>
          <w:szCs w:val="44"/>
        </w:rPr>
      </w:pPr>
      <w:bookmarkStart w:colFirst="0" w:colLast="0" w:name="_d7atejukgl0l" w:id="1"/>
      <w:bookmarkEnd w:id="1"/>
      <w:r w:rsidDel="00000000" w:rsidR="00000000" w:rsidRPr="00000000">
        <w:rPr>
          <w:b w:val="1"/>
          <w:bCs w:val="1"/>
          <w:color w:val="0b5394"/>
          <w:rtl w:val="0"/>
        </w:rPr>
        <w:t xml:space="preserve">Manual de Instrucciones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color w:val="666666"/>
          <w:sz w:val="44"/>
          <w:szCs w:val="44"/>
          <w:rtl w:val="0"/>
        </w:rPr>
        <w:t xml:space="preserve">Montura Motorizada para Seguimiento Satelital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415072</wp:posOffset>
            </wp:positionV>
            <wp:extent cx="4748213" cy="584793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5847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283.46456692913375"/>
        <w:jc w:val="both"/>
        <w:rPr>
          <w:b w:val="1"/>
          <w:bCs w:val="1"/>
          <w:color w:val="434343"/>
          <w:sz w:val="32"/>
          <w:szCs w:val="32"/>
        </w:rPr>
      </w:pPr>
      <w:r w:rsidDel="00000000" w:rsidR="00000000" w:rsidRPr="00000000">
        <w:rPr>
          <w:b w:val="1"/>
          <w:bCs w:val="1"/>
          <w:color w:val="434343"/>
          <w:sz w:val="32"/>
          <w:szCs w:val="32"/>
          <w:rtl w:val="0"/>
        </w:rPr>
        <w:t xml:space="preserve">INTRODUCCIÓN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566.929133858267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El dispositivo se trata de un sistema de rastreo automático de satélites de órbita baja (LEO), satélites geoestacionarios (GEO) e incluso satélites de órbita media (MEO); Consta de una montura del tipo Azimut-Elevación no apta para su instalación geográfica cercana al ecuador debido a su dificultad para realizar maniobras cercanas al cenit.</w:t>
      </w:r>
    </w:p>
    <w:p w:rsidR="00000000" w:rsidDel="00000000" w:rsidP="00000000" w:rsidRDefault="00000000" w:rsidRPr="00000000" w14:paraId="00000009">
      <w:pPr>
        <w:ind w:firstLine="283.46456692913375"/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A">
      <w:pPr>
        <w:ind w:firstLine="283.46456692913375"/>
        <w:jc w:val="both"/>
        <w:rPr>
          <w:b w:val="1"/>
          <w:bCs w:val="1"/>
          <w:color w:val="434343"/>
          <w:sz w:val="32"/>
          <w:szCs w:val="32"/>
        </w:rPr>
      </w:pPr>
      <w:r w:rsidDel="00000000" w:rsidR="00000000" w:rsidRPr="00000000">
        <w:rPr>
          <w:b w:val="1"/>
          <w:bCs w:val="1"/>
          <w:color w:val="434343"/>
          <w:sz w:val="32"/>
          <w:szCs w:val="32"/>
          <w:rtl w:val="0"/>
        </w:rPr>
        <w:t xml:space="preserve">SEGURIDAD</w:t>
      </w:r>
    </w:p>
    <w:p w:rsidR="00000000" w:rsidDel="00000000" w:rsidP="00000000" w:rsidRDefault="00000000" w:rsidRPr="00000000" w14:paraId="0000000B">
      <w:pPr>
        <w:ind w:firstLine="283.46456692913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566.9291338582675" w:hanging="28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Encontrarse alejado del dispositivo durante su funcionamiento.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566.9291338582675" w:hanging="28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Instalar el dispositivo en un lugar seguro alejado de elementos peligrosos y procurando su movilidad sin obstrucciones.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566.9291338582675" w:hanging="285"/>
        <w:jc w:val="both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La montura no está diseñada para su uso con cargas de vientos elevadas.</w:t>
      </w:r>
    </w:p>
    <w:p w:rsidR="00000000" w:rsidDel="00000000" w:rsidP="00000000" w:rsidRDefault="00000000" w:rsidRPr="00000000" w14:paraId="0000000F">
      <w:pPr>
        <w:ind w:left="144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283.46456692913375"/>
        <w:jc w:val="both"/>
        <w:rPr>
          <w:b w:val="1"/>
          <w:bCs w:val="1"/>
          <w:color w:val="434343"/>
          <w:sz w:val="32"/>
          <w:szCs w:val="32"/>
        </w:rPr>
      </w:pPr>
      <w:r w:rsidDel="00000000" w:rsidR="00000000" w:rsidRPr="00000000">
        <w:rPr>
          <w:b w:val="1"/>
          <w:bCs w:val="1"/>
          <w:color w:val="434343"/>
          <w:sz w:val="32"/>
          <w:szCs w:val="32"/>
          <w:rtl w:val="0"/>
        </w:rPr>
        <w:t xml:space="preserve">USABILIDAD</w:t>
      </w:r>
    </w:p>
    <w:p w:rsidR="00000000" w:rsidDel="00000000" w:rsidP="00000000" w:rsidRDefault="00000000" w:rsidRPr="00000000" w14:paraId="00000012">
      <w:pPr>
        <w:ind w:firstLine="283.46456692913375"/>
        <w:jc w:val="both"/>
        <w:rPr>
          <w:b w:val="1"/>
          <w:bCs w:val="1"/>
          <w:color w:val="43434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283.4645669291337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El dispositivo puede ser configurado para el seguimiento satelital conectándose a la red WiFi generada en modo AP (Access Point) por el mismo. Al ingresar en su navegador la URL </w:t>
      </w: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http://tracker.local</w:t>
      </w: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ud. será dirigido a la página principal del dispositivo, donde encontrará información acerca de la telemetría del sistema de seguimiento.</w:t>
      </w:r>
    </w:p>
    <w:p w:rsidR="00000000" w:rsidDel="00000000" w:rsidP="00000000" w:rsidRDefault="00000000" w:rsidRPr="00000000" w14:paraId="00000014">
      <w:pPr>
        <w:ind w:firstLine="283.4645669291337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283.46456692913375"/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Descripción de los datos de telemetría: </w:t>
      </w:r>
    </w:p>
    <w:p w:rsidR="00000000" w:rsidDel="00000000" w:rsidP="00000000" w:rsidRDefault="00000000" w:rsidRPr="00000000" w14:paraId="00000016">
      <w:pPr>
        <w:ind w:firstLine="283.46456692913375"/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283.4645669291337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Los datos acerca del satélite y la plataforma son actualizados cada segundo automáticamente, en este apartado encontrará:</w:t>
      </w:r>
    </w:p>
    <w:p w:rsidR="00000000" w:rsidDel="00000000" w:rsidP="00000000" w:rsidRDefault="00000000" w:rsidRPr="00000000" w14:paraId="00000018">
      <w:pPr>
        <w:ind w:firstLine="283.4645669291337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5550"/>
        <w:gridCol w:w="1800"/>
        <w:tblGridChange w:id="0">
          <w:tblGrid>
            <w:gridCol w:w="1650"/>
            <w:gridCol w:w="5550"/>
            <w:gridCol w:w="18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Satélite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Dato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Unidad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Identificación del satélite (Nombre)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Latitud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Posición norte-sur respecto al ecuador del punto sub-satélite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Posición este-oeste del punto sub-satélite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Altitud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Altura respecto de la superficie terrestre y el satélite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Kilómetros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Azimut (Θ)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Ángulo horizontal de apuntamiento medido desde el norte geográfico en sentido horario calculado desde la ubicación de la plataforma con el modelo SGP4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Elevación (ɑ)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Ángulo vertical medido desde el horizonte desde la ubicación de la plataforma con el modelo SGP4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Visibilidad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Nivel de visibilidad del satélite (Iluminado-Eclipse-Penumbra-No visible)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Siguiente Pase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Fecha y Hora predecida al cual el satélite saldrá del horizonte (Depende del offset configurado para la antena)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DD:MM:AAAA, HH:MM:SS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5550"/>
        <w:gridCol w:w="1800"/>
        <w:tblGridChange w:id="0">
          <w:tblGrid>
            <w:gridCol w:w="1650"/>
            <w:gridCol w:w="5550"/>
            <w:gridCol w:w="18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Estación Terrena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Dato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Unidad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Detenido, Trackeando, Error,...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Latitud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Posición norte-sur respecto al ecuador de la montura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Posición este-oeste de la montura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Altitud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Altura respecto del nivel del 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Kilómetros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Hora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Tiempo actual de la estación terrena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DD:MM:AAAA, HH:MM:SS</w:t>
            </w:r>
          </w:p>
        </w:tc>
      </w:tr>
    </w:tbl>
    <w:p w:rsidR="00000000" w:rsidDel="00000000" w:rsidP="00000000" w:rsidRDefault="00000000" w:rsidRPr="00000000" w14:paraId="0000004D">
      <w:pPr>
        <w:ind w:left="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5235"/>
        <w:gridCol w:w="1800"/>
        <w:tblGridChange w:id="0">
          <w:tblGrid>
            <w:gridCol w:w="1965"/>
            <w:gridCol w:w="5235"/>
            <w:gridCol w:w="18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Antena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Dato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Unidad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Azimut (Θ)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Ángulo horizontal actual respecto de la plataforma (Con los desplazamientos configurados)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Elevación (ɑ)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Ángulo vertical actual respecto de la plataforma (Con los desplazamientos configurados)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Offset Azimut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Desplazamiento actual configurado respecto del ángulo horizontal, (entre la montura y la antena)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Offset Elevación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Desplazamiento actual configurado respecto del ángulo vertical, (entre la montura y la antena)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</w:tbl>
    <w:p w:rsidR="00000000" w:rsidDel="00000000" w:rsidP="00000000" w:rsidRDefault="00000000" w:rsidRPr="00000000" w14:paraId="00000060">
      <w:pPr>
        <w:ind w:left="0" w:firstLine="0"/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Sistema de gráficos</w:t>
      </w:r>
    </w:p>
    <w:p w:rsidR="00000000" w:rsidDel="00000000" w:rsidP="00000000" w:rsidRDefault="00000000" w:rsidRPr="00000000" w14:paraId="00000063">
      <w:pPr>
        <w:ind w:firstLine="283.4645669291337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-205855</wp:posOffset>
            </wp:positionH>
            <wp:positionV relativeFrom="paragraph">
              <wp:posOffset>182714</wp:posOffset>
            </wp:positionV>
            <wp:extent cx="2196581" cy="1828567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1380" l="0" r="0" t="11249"/>
                    <a:stretch>
                      <a:fillRect/>
                    </a:stretch>
                  </pic:blipFill>
                  <pic:spPr>
                    <a:xfrm>
                      <a:off x="0" y="0"/>
                      <a:ext cx="2196581" cy="1828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ind w:firstLine="283.4645669291337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283.4645669291337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283.4645669291337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Estas gráficas se actualizan cada segundo y proporcionan información detallada del movimiento de la montura motorizada, se puede visualizar la referencia angular dada en cada tiempo y el ángulo actual de la plataforma.</w:t>
      </w:r>
    </w:p>
    <w:p w:rsidR="00000000" w:rsidDel="00000000" w:rsidP="00000000" w:rsidRDefault="00000000" w:rsidRPr="00000000" w14:paraId="00000067">
      <w:pPr>
        <w:ind w:firstLine="283.46456692913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283.46456692913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283.46456692913375"/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Descripción de datos de Configuración</w:t>
      </w:r>
    </w:p>
    <w:p w:rsidR="00000000" w:rsidDel="00000000" w:rsidP="00000000" w:rsidRDefault="00000000" w:rsidRPr="00000000" w14:paraId="0000006B">
      <w:pPr>
        <w:ind w:firstLine="283.46456692913375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5550"/>
        <w:gridCol w:w="1800"/>
        <w:tblGridChange w:id="0">
          <w:tblGrid>
            <w:gridCol w:w="1650"/>
            <w:gridCol w:w="5550"/>
            <w:gridCol w:w="18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Satélite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Dato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Unidad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Entrada para los elementos de dos líneas del satélite a realizar el seguimiento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5">
      <w:pPr>
        <w:ind w:left="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6060"/>
        <w:gridCol w:w="1170"/>
        <w:tblGridChange w:id="0">
          <w:tblGrid>
            <w:gridCol w:w="1770"/>
            <w:gridCol w:w="6060"/>
            <w:gridCol w:w="117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Offsets de Antena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Dato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Unidad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Declinación Magnética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Entrada para la declinación respecto del norte verdadero y el norte magnético.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Offset Antena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Entrada para el desplazamiento del ángulo de elevación de la antena parabólica de alimentación desplazada.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Offset Azimut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Entrada para generar un desplazamiento en azimut (útil para la instalación).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Offset Elevación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Entrada para generar un desplazamiento en elevación (útil para la instalación).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Grados</w:t>
            </w:r>
          </w:p>
        </w:tc>
      </w:tr>
    </w:tbl>
    <w:p w:rsidR="00000000" w:rsidDel="00000000" w:rsidP="00000000" w:rsidRDefault="00000000" w:rsidRPr="00000000" w14:paraId="00000088">
      <w:pPr>
        <w:ind w:left="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5550"/>
        <w:gridCol w:w="1800"/>
        <w:tblGridChange w:id="0">
          <w:tblGrid>
            <w:gridCol w:w="1650"/>
            <w:gridCol w:w="5550"/>
            <w:gridCol w:w="18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Localización y Tiempo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Dato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Unidad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Enviar desde navegador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Botón para el envío de datos de geolocalización y tiempo desde el navegador y obtenidos desde el dispositivo.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2">
      <w:pPr>
        <w:ind w:left="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5550"/>
        <w:gridCol w:w="1800"/>
        <w:tblGridChange w:id="0">
          <w:tblGrid>
            <w:gridCol w:w="1650"/>
            <w:gridCol w:w="5550"/>
            <w:gridCol w:w="18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Microcontrolador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Dato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Unidad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Reiniciar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Botón para enviar una bandera de reinicio al microcontrolador ante cualquier error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C">
      <w:pPr>
        <w:ind w:left="0" w:firstLine="0"/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32"/>
          <w:szCs w:val="32"/>
          <w:rtl w:val="0"/>
        </w:rPr>
        <w:t xml:space="preserve">¿CÓMO INSTALAR LA MONTURA?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283.46456692913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debe colocar la plataforma de la montura en una superficie correctamente nivelada.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 el dispositivo encendido, conectarse a la red WiFi y acceder a la interfaz de usuario en el navegador con la URL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http://tracker.local.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Acceder a la sección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Control Manual</w:t>
      </w:r>
      <w:r w:rsidDel="00000000" w:rsidR="00000000" w:rsidRPr="00000000">
        <w:rPr>
          <w:sz w:val="24"/>
          <w:szCs w:val="24"/>
          <w:rtl w:val="0"/>
        </w:rPr>
        <w:t xml:space="preserve">, en la misma enviar el comando para colocar la montura en 0° Azimut y 90° Elevación.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Esperar que la montura termine el proceso de calibración y se coloque adecuadamente en la posición comandada.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este momento, es necesario ajustar la montura al norte geográfico o norte verdadero, para ello, se utiliza una brújula para efectuar movimientos en el eje azimut colocando el brazo de la parábola lo más cercano al norte magnético.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Acceder al menú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configuración</w:t>
      </w:r>
      <w:r w:rsidDel="00000000" w:rsidR="00000000" w:rsidRPr="00000000">
        <w:rPr>
          <w:sz w:val="24"/>
          <w:szCs w:val="24"/>
          <w:rtl w:val="0"/>
        </w:rPr>
        <w:t xml:space="preserve"> para colocar la declinación magnética, el offset de elevación de la antena parabólica de alimentación desplazada y luego enviar los datos para ser almacenados. (Es posible también ajustar la montura al norte verdadero, en este caso se debe dejar la entrada de declinación magnética vacía).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por algún motivo durante la colocación, se requiere un ajuste fino en los ángulos, se puede colocar directamente en las entradas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offset Azimut </w:t>
      </w: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offset Elevación </w:t>
      </w:r>
      <w:r w:rsidDel="00000000" w:rsidR="00000000" w:rsidRPr="00000000">
        <w:rPr>
          <w:sz w:val="24"/>
          <w:szCs w:val="24"/>
          <w:rtl w:val="0"/>
        </w:rPr>
        <w:t xml:space="preserve">para evitar la manipulación de la montura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32"/>
          <w:szCs w:val="32"/>
          <w:rtl w:val="0"/>
        </w:rPr>
        <w:t xml:space="preserve">¿CÓMO EMPIEZO A RASTREAR UN SATÉLITE?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283.46456692913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285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seguir el movimiento de un satélite, debemos colocar en la sección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configuración</w:t>
      </w:r>
      <w:r w:rsidDel="00000000" w:rsidR="00000000" w:rsidRPr="00000000">
        <w:rPr>
          <w:sz w:val="24"/>
          <w:szCs w:val="24"/>
          <w:rtl w:val="0"/>
        </w:rPr>
        <w:t xml:space="preserve"> la información más reciente del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TLE </w:t>
      </w:r>
      <w:r w:rsidDel="00000000" w:rsidR="00000000" w:rsidRPr="00000000">
        <w:rPr>
          <w:sz w:val="24"/>
          <w:szCs w:val="24"/>
          <w:rtl w:val="0"/>
        </w:rPr>
        <w:t xml:space="preserve">del satélite a realizar el rastreo preprogramado, estos pueden ser obtenidos en línea en páginas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Celestrak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satellitetracker3d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SpaceTrack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N2YO, Heavens-Above,...</w:t>
      </w:r>
    </w:p>
    <w:p w:rsidR="00000000" w:rsidDel="00000000" w:rsidP="00000000" w:rsidRDefault="00000000" w:rsidRPr="00000000" w14:paraId="000000AF">
      <w:pPr>
        <w:ind w:left="0" w:firstLine="285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566.9291338582675" w:firstLine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de enviar la información, debemos esperar a que se obtengan datos de posición y tiempo de la ubicación de la plataforma, el estado de la plataforma en la sección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Telemetría</w:t>
      </w:r>
      <w:r w:rsidDel="00000000" w:rsidR="00000000" w:rsidRPr="00000000">
        <w:rPr>
          <w:sz w:val="24"/>
          <w:szCs w:val="24"/>
          <w:rtl w:val="0"/>
        </w:rPr>
        <w:t xml:space="preserve"> indicará la correcta configuración de los mismos cuando la información respecto del satélite sea actualizada (Punto sub-satélite, ángulos de apuntamiento,...).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566.9291338582675" w:firstLine="285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 posible saltarse la espera mediante el envío de estos datos de ubicación y tiempo, en el apartado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configuración, Localización y Tiempo, Enviar desde Navegador. </w:t>
      </w:r>
      <w:r w:rsidDel="00000000" w:rsidR="00000000" w:rsidRPr="00000000">
        <w:rPr>
          <w:sz w:val="24"/>
          <w:szCs w:val="24"/>
          <w:rtl w:val="0"/>
        </w:rPr>
        <w:t xml:space="preserve">En este caso, la plataforma utilizará la información proveída por el dispositivo.</w:t>
      </w:r>
    </w:p>
    <w:p w:rsidR="00000000" w:rsidDel="00000000" w:rsidP="00000000" w:rsidRDefault="00000000" w:rsidRPr="00000000" w14:paraId="000000B2">
      <w:pPr>
        <w:ind w:left="0" w:firstLine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Presionando el botón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Encendido</w:t>
      </w:r>
      <w:r w:rsidDel="00000000" w:rsidR="00000000" w:rsidRPr="00000000">
        <w:rPr>
          <w:sz w:val="24"/>
          <w:szCs w:val="24"/>
          <w:rtl w:val="0"/>
        </w:rPr>
        <w:t xml:space="preserve"> se notificará que el seguimiento se está comenzando o ante la falta de algún dato necesario; La montura comenzará moviéndose a la posición de calibración si es necesario y de inmediato comenzará el seguimiento.</w:t>
      </w:r>
    </w:p>
    <w:p w:rsidR="00000000" w:rsidDel="00000000" w:rsidP="00000000" w:rsidRDefault="00000000" w:rsidRPr="00000000" w14:paraId="000000B4">
      <w:pPr>
        <w:ind w:left="0" w:firstLine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los datos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Telemetría, Montura</w:t>
      </w:r>
      <w:r w:rsidDel="00000000" w:rsidR="00000000" w:rsidRPr="00000000">
        <w:rPr>
          <w:sz w:val="24"/>
          <w:szCs w:val="24"/>
          <w:rtl w:val="0"/>
        </w:rPr>
        <w:t xml:space="preserve"> se pueden ver gráficos del movimiento de la montura en ambos ejes y la referencia angular que se está dando actualmente para el satélite configurado.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984.251968503937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Style w:val="Title"/>
      <w:rPr/>
    </w:pPr>
    <w:bookmarkStart w:colFirst="0" w:colLast="0" w:name="_mypgo8feqrko" w:id="2"/>
    <w:bookmarkEnd w:id="2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-1209674</wp:posOffset>
              </wp:positionH>
              <wp:positionV relativeFrom="paragraph">
                <wp:posOffset>-323849</wp:posOffset>
              </wp:positionV>
              <wp:extent cx="8643938" cy="102965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19250" y="720525"/>
                        <a:ext cx="7115100" cy="820500"/>
                      </a:xfrm>
                      <a:prstGeom prst="rect">
                        <a:avLst/>
                      </a:prstGeom>
                      <a:solidFill>
                        <a:srgbClr val="CFE2F3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-1209674</wp:posOffset>
              </wp:positionH>
              <wp:positionV relativeFrom="paragraph">
                <wp:posOffset>-323849</wp:posOffset>
              </wp:positionV>
              <wp:extent cx="8643938" cy="1029658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43938" cy="102965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-1552574</wp:posOffset>
              </wp:positionH>
              <wp:positionV relativeFrom="paragraph">
                <wp:posOffset>-342899</wp:posOffset>
              </wp:positionV>
              <wp:extent cx="8643938" cy="102965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19250" y="720525"/>
                        <a:ext cx="7115100" cy="820500"/>
                      </a:xfrm>
                      <a:prstGeom prst="rect">
                        <a:avLst/>
                      </a:prstGeom>
                      <a:solidFill>
                        <a:srgbClr val="CFE2F3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-1552574</wp:posOffset>
              </wp:positionH>
              <wp:positionV relativeFrom="paragraph">
                <wp:posOffset>-342899</wp:posOffset>
              </wp:positionV>
              <wp:extent cx="8643938" cy="1029658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43938" cy="102965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