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A028" w14:textId="5043B3C3" w:rsidR="4B60F82A" w:rsidRDefault="147F364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Model the current and future risk of locally acquiring Chagas with Habitat Suitability Distribution of Chagas Disease vectors triatomine in North America with presence-only data</w:t>
      </w:r>
    </w:p>
    <w:p w14:paraId="4A8A4D31" w14:textId="0E79216F" w:rsidR="4B60F82A" w:rsidRDefault="4B60F82A" w:rsidP="4B60F82A">
      <w:pPr>
        <w:spacing w:line="480" w:lineRule="auto"/>
        <w:rPr>
          <w:rFonts w:ascii="Times New Roman" w:eastAsia="Times New Roman" w:hAnsi="Times New Roman" w:cs="Times New Roman"/>
          <w:color w:val="000000" w:themeColor="text1"/>
        </w:rPr>
      </w:pPr>
    </w:p>
    <w:p w14:paraId="084D0B26" w14:textId="163EA6F6"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(edited)</w:t>
      </w:r>
    </w:p>
    <w:p w14:paraId="340E5946" w14:textId="6152D973" w:rsidR="00431BC9" w:rsidRDefault="2A0D45EE" w:rsidP="00431BC9">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The Chagas Disease, traditionally considered as a disease prevalent in Latin America, is estimated to infect approximately 6-7 million people worldwide.</w:t>
      </w:r>
      <w:r w:rsidRPr="19F41F07">
        <w:rPr>
          <w:rFonts w:ascii="Times New Roman" w:eastAsia="Times New Roman" w:hAnsi="Times New Roman" w:cs="Times New Roman"/>
          <w:color w:val="000000" w:themeColor="text1"/>
          <w:vertAlign w:val="superscript"/>
        </w:rPr>
        <w:t xml:space="preserve">1 </w:t>
      </w:r>
      <w:r w:rsidR="00431BC9" w:rsidRPr="19F41F07">
        <w:rPr>
          <w:rFonts w:ascii="Times New Roman" w:eastAsia="Times New Roman" w:hAnsi="Times New Roman" w:cs="Times New Roman"/>
          <w:color w:val="000000" w:themeColor="text1"/>
        </w:rPr>
        <w:t>In the United States, with no large-scale screening of Chagas Disease,</w:t>
      </w:r>
      <w:r w:rsidR="00431BC9" w:rsidRPr="19F41F07">
        <w:rPr>
          <w:rFonts w:ascii="Times New Roman" w:eastAsia="Times New Roman" w:hAnsi="Times New Roman" w:cs="Times New Roman"/>
          <w:color w:val="000000" w:themeColor="text1"/>
          <w:vertAlign w:val="superscript"/>
        </w:rPr>
        <w:t>7</w:t>
      </w:r>
      <w:r w:rsidR="00431BC9">
        <w:rPr>
          <w:rFonts w:ascii="Times New Roman" w:eastAsia="Times New Roman" w:hAnsi="Times New Roman" w:cs="Times New Roman"/>
          <w:color w:val="000000" w:themeColor="text1"/>
          <w:vertAlign w:val="superscript"/>
        </w:rPr>
        <w:t xml:space="preserve"> </w:t>
      </w:r>
      <w:r w:rsidR="00431BC9">
        <w:rPr>
          <w:rFonts w:ascii="Times New Roman" w:eastAsia="Times New Roman" w:hAnsi="Times New Roman" w:cs="Times New Roman"/>
          <w:color w:val="000000" w:themeColor="text1"/>
        </w:rPr>
        <w:t xml:space="preserve">currently, the best estimation of </w:t>
      </w:r>
      <w:r w:rsidR="00431BC9" w:rsidRPr="19F41F07">
        <w:rPr>
          <w:rFonts w:ascii="Times New Roman" w:eastAsia="Times New Roman" w:hAnsi="Times New Roman" w:cs="Times New Roman"/>
          <w:color w:val="000000" w:themeColor="text1"/>
        </w:rPr>
        <w:t>288,000 - 347,000 infected patients</w:t>
      </w:r>
      <w:r w:rsidR="00431BC9">
        <w:rPr>
          <w:rFonts w:ascii="Times New Roman" w:eastAsia="Times New Roman" w:hAnsi="Times New Roman" w:cs="Times New Roman"/>
          <w:color w:val="000000" w:themeColor="text1"/>
        </w:rPr>
        <w:t xml:space="preserve"> and 10,000 </w:t>
      </w:r>
      <w:r w:rsidR="00431BC9" w:rsidRPr="19F41F07">
        <w:rPr>
          <w:rFonts w:ascii="Times New Roman" w:eastAsia="Times New Roman" w:hAnsi="Times New Roman" w:cs="Times New Roman"/>
          <w:color w:val="000000" w:themeColor="text1"/>
        </w:rPr>
        <w:t>autochthonous Chagas infection cases</w:t>
      </w:r>
      <w:r w:rsidR="00431BC9" w:rsidRPr="19F41F07">
        <w:rPr>
          <w:rFonts w:ascii="Times New Roman" w:eastAsia="Times New Roman" w:hAnsi="Times New Roman" w:cs="Times New Roman"/>
          <w:color w:val="000000" w:themeColor="text1"/>
          <w:vertAlign w:val="superscript"/>
        </w:rPr>
        <w:t>7</w:t>
      </w:r>
      <w:r w:rsidR="00431BC9">
        <w:rPr>
          <w:rFonts w:ascii="Times New Roman" w:eastAsia="Times New Roman" w:hAnsi="Times New Roman" w:cs="Times New Roman"/>
          <w:color w:val="000000" w:themeColor="text1"/>
          <w:vertAlign w:val="superscript"/>
        </w:rPr>
        <w:t xml:space="preserve">,8 </w:t>
      </w:r>
      <w:r w:rsidR="00431BC9">
        <w:rPr>
          <w:rFonts w:ascii="Times New Roman" w:eastAsia="Times New Roman" w:hAnsi="Times New Roman" w:cs="Times New Roman"/>
          <w:color w:val="000000" w:themeColor="text1"/>
        </w:rPr>
        <w:t>was calculated from outdated survey data. A</w:t>
      </w:r>
      <w:r w:rsidR="00431BC9" w:rsidRPr="19F41F07">
        <w:rPr>
          <w:rFonts w:ascii="Times New Roman" w:eastAsia="Times New Roman" w:hAnsi="Times New Roman" w:cs="Times New Roman"/>
          <w:color w:val="000000" w:themeColor="text1"/>
        </w:rPr>
        <w:t>lternative measur</w:t>
      </w:r>
      <w:r w:rsidR="00431BC9">
        <w:rPr>
          <w:rFonts w:ascii="Times New Roman" w:eastAsia="Times New Roman" w:hAnsi="Times New Roman" w:cs="Times New Roman"/>
          <w:color w:val="000000" w:themeColor="text1"/>
        </w:rPr>
        <w:t>es</w:t>
      </w:r>
      <w:r w:rsidR="00431BC9" w:rsidRPr="19F41F07">
        <w:rPr>
          <w:rFonts w:ascii="Times New Roman" w:eastAsia="Times New Roman" w:hAnsi="Times New Roman" w:cs="Times New Roman"/>
          <w:color w:val="000000" w:themeColor="text1"/>
        </w:rPr>
        <w:t xml:space="preserve"> of the current and future risks of locally acquiring the Chagas Disease</w:t>
      </w:r>
      <w:r w:rsidR="00431BC9">
        <w:rPr>
          <w:rFonts w:ascii="Times New Roman" w:eastAsia="Times New Roman" w:hAnsi="Times New Roman" w:cs="Times New Roman"/>
          <w:color w:val="000000" w:themeColor="text1"/>
        </w:rPr>
        <w:t xml:space="preserve"> are required for us to better evaluate the risk.</w:t>
      </w:r>
      <w:r w:rsidR="00431BC9">
        <w:rPr>
          <w:rFonts w:ascii="Times New Roman" w:eastAsia="Times New Roman" w:hAnsi="Times New Roman" w:cs="Times New Roman"/>
          <w:color w:val="000000" w:themeColor="text1"/>
        </w:rPr>
        <w:t xml:space="preserve"> </w:t>
      </w:r>
    </w:p>
    <w:p w14:paraId="118F5687" w14:textId="2583A5FA" w:rsidR="2A0D45EE" w:rsidRDefault="2A0D45EE" w:rsidP="19F41F07">
      <w:pPr>
        <w:spacing w:before="240" w:after="240" w:line="480" w:lineRule="auto"/>
        <w:ind w:firstLine="720"/>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19F41F07">
        <w:rPr>
          <w:rFonts w:ascii="Times New Roman" w:eastAsia="Times New Roman" w:hAnsi="Times New Roman" w:cs="Times New Roman"/>
          <w:color w:val="000000" w:themeColor="text1"/>
          <w:vertAlign w:val="superscript"/>
        </w:rPr>
        <w:t xml:space="preserve">2 </w:t>
      </w:r>
      <w:r w:rsidRPr="19F41F07">
        <w:rPr>
          <w:rFonts w:ascii="Times New Roman" w:eastAsia="Times New Roman" w:hAnsi="Times New Roman" w:cs="Times New Roman"/>
          <w:color w:val="000000" w:themeColor="text1"/>
        </w:rPr>
        <w:t>The infection persists for a lifetime without effective treatment.</w:t>
      </w:r>
      <w:r w:rsidRPr="19F41F07">
        <w:rPr>
          <w:rFonts w:ascii="Times New Roman" w:eastAsia="Times New Roman" w:hAnsi="Times New Roman" w:cs="Times New Roman"/>
          <w:color w:val="000000" w:themeColor="text1"/>
          <w:vertAlign w:val="superscript"/>
        </w:rPr>
        <w:t xml:space="preserve">2 </w:t>
      </w:r>
      <w:r w:rsidRPr="19F41F07">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19F41F07">
        <w:rPr>
          <w:rFonts w:ascii="Times New Roman" w:eastAsia="Times New Roman" w:hAnsi="Times New Roman" w:cs="Times New Roman"/>
          <w:color w:val="000000" w:themeColor="text1"/>
          <w:vertAlign w:val="superscript"/>
        </w:rPr>
        <w:t xml:space="preserve">3 </w:t>
      </w:r>
      <w:r w:rsidRPr="19F41F07">
        <w:rPr>
          <w:rFonts w:ascii="Times New Roman" w:eastAsia="Times New Roman" w:hAnsi="Times New Roman" w:cs="Times New Roman"/>
          <w:color w:val="000000" w:themeColor="text1"/>
        </w:rPr>
        <w:t>while vaccines are still in development</w:t>
      </w:r>
      <w:r w:rsidRPr="19F41F07">
        <w:rPr>
          <w:rFonts w:ascii="Times New Roman" w:eastAsia="Times New Roman" w:hAnsi="Times New Roman" w:cs="Times New Roman"/>
          <w:color w:val="000000" w:themeColor="text1"/>
          <w:vertAlign w:val="superscript"/>
        </w:rPr>
        <w:t>4</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5</w:t>
      </w:r>
    </w:p>
    <w:p w14:paraId="317D0B09" w14:textId="0FE2A1AA" w:rsidR="00431BC9" w:rsidRPr="00431BC9" w:rsidRDefault="00431BC9"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Early diagnosis during asymptomatic period is essential for effective treatments and potentially prevent congenital transmission and entering chronic phase</w:t>
      </w:r>
      <w:r>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H</w:t>
      </w:r>
      <w:r w:rsidRPr="19F41F07">
        <w:rPr>
          <w:rFonts w:ascii="Times New Roman" w:eastAsia="Times New Roman" w:hAnsi="Times New Roman" w:cs="Times New Roman"/>
          <w:color w:val="000000" w:themeColor="text1"/>
        </w:rPr>
        <w:t>owever, no large-scale screening exists in the United States</w:t>
      </w:r>
      <w:r>
        <w:rPr>
          <w:rFonts w:ascii="Times New Roman" w:eastAsia="Times New Roman" w:hAnsi="Times New Roman" w:cs="Times New Roman"/>
          <w:color w:val="000000" w:themeColor="text1"/>
        </w:rPr>
        <w:t xml:space="preserve"> for detecting infections during this critical period</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7  </w:t>
      </w:r>
      <w:r w:rsidRPr="19F41F07">
        <w:rPr>
          <w:rFonts w:ascii="Times New Roman" w:eastAsia="Times New Roman" w:hAnsi="Times New Roman" w:cs="Times New Roman"/>
          <w:color w:val="000000" w:themeColor="text1"/>
        </w:rPr>
        <w:t xml:space="preserve">Currently, Chagas Disease </w:t>
      </w:r>
      <w:r>
        <w:rPr>
          <w:rFonts w:ascii="Times New Roman" w:eastAsia="Times New Roman" w:hAnsi="Times New Roman" w:cs="Times New Roman"/>
          <w:color w:val="000000" w:themeColor="text1"/>
        </w:rPr>
        <w:t>ha</w:t>
      </w:r>
      <w:r w:rsidRPr="19F41F07">
        <w:rPr>
          <w:rFonts w:ascii="Times New Roman" w:eastAsia="Times New Roman" w:hAnsi="Times New Roman" w:cs="Times New Roman"/>
          <w:color w:val="000000" w:themeColor="text1"/>
        </w:rPr>
        <w:t xml:space="preserve">s only </w:t>
      </w:r>
      <w:r>
        <w:rPr>
          <w:rFonts w:ascii="Times New Roman" w:eastAsia="Times New Roman" w:hAnsi="Times New Roman" w:cs="Times New Roman"/>
          <w:color w:val="000000" w:themeColor="text1"/>
        </w:rPr>
        <w:t xml:space="preserve">been </w:t>
      </w:r>
      <w:r w:rsidRPr="19F41F07">
        <w:rPr>
          <w:rFonts w:ascii="Times New Roman" w:eastAsia="Times New Roman" w:hAnsi="Times New Roman" w:cs="Times New Roman"/>
          <w:color w:val="000000" w:themeColor="text1"/>
        </w:rPr>
        <w:t xml:space="preserve">reported in Texas, Arizona, Arkansas, Tennessee, Mississippi, Louisiana, Utah, plus Los Angeles, California; the District of Columbia; and </w:t>
      </w:r>
      <w:r w:rsidRPr="19F41F07">
        <w:rPr>
          <w:rFonts w:ascii="Times New Roman" w:eastAsia="Times New Roman" w:hAnsi="Times New Roman" w:cs="Times New Roman"/>
          <w:color w:val="000000" w:themeColor="text1"/>
        </w:rPr>
        <w:lastRenderedPageBreak/>
        <w:t>Boston, Massachusetts, metropolitan areas</w:t>
      </w:r>
      <w:r>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3,7,31  </w:t>
      </w:r>
      <w:r>
        <w:rPr>
          <w:rFonts w:ascii="Times New Roman" w:eastAsia="Times New Roman" w:hAnsi="Times New Roman" w:cs="Times New Roman"/>
          <w:color w:val="000000" w:themeColor="text1"/>
        </w:rPr>
        <w:t xml:space="preserve">(only Texas has surveillance[double-check if this is still the case </w:t>
      </w:r>
      <w:r w:rsidRPr="00431BC9">
        <w:rPr>
          <w:rFonts w:ascii="Times New Roman" w:eastAsia="Times New Roman" w:hAnsi="Times New Roman" w:cs="Times New Roman"/>
          <w:color w:val="000000" w:themeColor="text1"/>
        </w:rPr>
        <w:t>https://www.cdc.gov/mmwr/volumes/67/wr/mm6726a2.htm#:~:text=As%20of%20December%202017%2C%20Arizona,clinical%20management%20of%20Chagas%20disease</w:t>
      </w:r>
      <w:r>
        <w:rPr>
          <w:rFonts w:ascii="Times New Roman" w:eastAsia="Times New Roman" w:hAnsi="Times New Roman" w:cs="Times New Roman"/>
          <w:color w:val="000000" w:themeColor="text1"/>
        </w:rPr>
        <w:t>], and talk about blood donation policy) (In comparison, in Mexico it is reported in all provinces…, have numbers of the burden)(highlight the gap in the US)</w:t>
      </w:r>
    </w:p>
    <w:p w14:paraId="5A9F5FC9" w14:textId="6D7F3546" w:rsidR="2A0D45EE" w:rsidRPr="004827B5" w:rsidRDefault="2A0D45EE"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Chagas disease is caused by the pathogen </w:t>
      </w:r>
      <w:r w:rsidRPr="19F41F07">
        <w:rPr>
          <w:rFonts w:ascii="Times New Roman" w:eastAsia="Times New Roman" w:hAnsi="Times New Roman" w:cs="Times New Roman"/>
          <w:i/>
          <w:iCs/>
          <w:color w:val="000000" w:themeColor="text1"/>
        </w:rPr>
        <w:t>Trypanosoma cruzi</w:t>
      </w:r>
      <w:r w:rsidRPr="19F41F07">
        <w:rPr>
          <w:rFonts w:ascii="Times New Roman" w:eastAsia="Times New Roman" w:hAnsi="Times New Roman" w:cs="Times New Roman"/>
          <w:color w:val="000000" w:themeColor="text1"/>
        </w:rPr>
        <w:t xml:space="preserve">, which is </w:t>
      </w:r>
      <w:r w:rsidR="1832908B" w:rsidRPr="19F41F07">
        <w:rPr>
          <w:rFonts w:ascii="Times New Roman" w:eastAsia="Times New Roman" w:hAnsi="Times New Roman" w:cs="Times New Roman"/>
          <w:color w:val="000000" w:themeColor="text1"/>
        </w:rPr>
        <w:t>majorly transmitted</w:t>
      </w:r>
      <w:r w:rsidRPr="19F41F07">
        <w:rPr>
          <w:rFonts w:ascii="Times New Roman" w:eastAsia="Times New Roman" w:hAnsi="Times New Roman" w:cs="Times New Roman"/>
          <w:color w:val="000000" w:themeColor="text1"/>
        </w:rPr>
        <w:t xml:space="preserve"> by the infectious waste of triatomines contacting with human’s membrane or wound, or</w:t>
      </w:r>
      <w:r w:rsidR="1E161388"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food</w:t>
      </w:r>
      <w:r w:rsidR="00A2CF81"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contaminated</w:t>
      </w:r>
      <w:r w:rsidR="1C4E512E"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by</w:t>
      </w:r>
      <w:r w:rsidR="59F3F31E"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the</w:t>
      </w:r>
      <w:r w:rsidR="59F3F31E"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infectious</w:t>
      </w:r>
      <w:r w:rsidR="607BCEA9"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waste</w:t>
      </w:r>
      <w:r w:rsidR="34C76348"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been</w:t>
      </w:r>
      <w:r w:rsidR="3DE410D8"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consumed</w:t>
      </w:r>
      <w:r w:rsidR="44D9CC51"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by</w:t>
      </w:r>
      <w:r w:rsidR="70D9EEEB" w:rsidRPr="19F41F0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human.</w:t>
      </w:r>
      <w:r w:rsidRPr="19F41F07">
        <w:rPr>
          <w:rFonts w:ascii="Times New Roman" w:eastAsia="Times New Roman" w:hAnsi="Times New Roman" w:cs="Times New Roman"/>
          <w:color w:val="000000" w:themeColor="text1"/>
          <w:vertAlign w:val="superscript"/>
        </w:rPr>
        <w:t xml:space="preserve">1 </w:t>
      </w:r>
      <w:r w:rsidRPr="19F41F07">
        <w:rPr>
          <w:rFonts w:ascii="Times New Roman" w:eastAsia="Times New Roman" w:hAnsi="Times New Roman" w:cs="Times New Roman"/>
          <w:color w:val="000000" w:themeColor="text1"/>
        </w:rPr>
        <w:t>Chagas can also be transmitted through contaminated blood transfusion and organ transplantations, ingestion of contaminated food, and postnatal infections. Other than humans, animals can also be infected. For example, non-human primates would be infected by eating the triatomines.</w:t>
      </w:r>
      <w:r w:rsidRPr="19F41F07">
        <w:rPr>
          <w:rFonts w:ascii="Times New Roman" w:eastAsia="Times New Roman" w:hAnsi="Times New Roman" w:cs="Times New Roman"/>
          <w:color w:val="000000" w:themeColor="text1"/>
          <w:vertAlign w:val="superscript"/>
        </w:rPr>
        <w:t>6</w:t>
      </w:r>
      <w:r w:rsidR="004827B5">
        <w:rPr>
          <w:rFonts w:ascii="Times New Roman" w:eastAsia="Times New Roman" w:hAnsi="Times New Roman" w:cs="Times New Roman"/>
          <w:color w:val="000000" w:themeColor="text1"/>
          <w:vertAlign w:val="superscript"/>
        </w:rPr>
        <w:t xml:space="preserve"> </w:t>
      </w:r>
      <w:r w:rsidR="004827B5" w:rsidRPr="19F41F07">
        <w:rPr>
          <w:rFonts w:ascii="Times New Roman" w:eastAsia="Times New Roman" w:hAnsi="Times New Roman" w:cs="Times New Roman"/>
          <w:color w:val="000000" w:themeColor="text1"/>
        </w:rPr>
        <w:t>Under climate change, the habitat of the triatomines might extend into traditionally unoccupied regions in North America, increasing the risk of unprepared populations locally acquiring Chagas.</w:t>
      </w:r>
      <w:r w:rsidR="004827B5" w:rsidRPr="19F41F07">
        <w:rPr>
          <w:rFonts w:ascii="Times New Roman" w:eastAsia="Times New Roman" w:hAnsi="Times New Roman" w:cs="Times New Roman"/>
          <w:color w:val="000000" w:themeColor="text1"/>
          <w:vertAlign w:val="superscript"/>
        </w:rPr>
        <w:t>3</w:t>
      </w:r>
    </w:p>
    <w:p w14:paraId="11171AE2" w14:textId="60CF765C" w:rsidR="2A0D45EE" w:rsidRDefault="004827B5"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2A0D45EE" w:rsidRPr="004827B5">
        <w:rPr>
          <w:rFonts w:ascii="Times New Roman" w:eastAsia="Times New Roman" w:hAnsi="Times New Roman" w:cs="Times New Roman"/>
          <w:strike/>
          <w:color w:val="000000" w:themeColor="text1"/>
        </w:rPr>
        <w:t>In the United States, with no large-scale screening of Chagas Disease,</w:t>
      </w:r>
      <w:r w:rsidR="2A0D45EE" w:rsidRPr="004827B5">
        <w:rPr>
          <w:rFonts w:ascii="Times New Roman" w:eastAsia="Times New Roman" w:hAnsi="Times New Roman" w:cs="Times New Roman"/>
          <w:strike/>
          <w:color w:val="000000" w:themeColor="text1"/>
          <w:vertAlign w:val="superscript"/>
        </w:rPr>
        <w:t xml:space="preserve">7 </w:t>
      </w:r>
      <w:r w:rsidR="2A0D45EE" w:rsidRPr="004827B5">
        <w:rPr>
          <w:rFonts w:ascii="Times New Roman" w:eastAsia="Times New Roman" w:hAnsi="Times New Roman" w:cs="Times New Roman"/>
          <w:strike/>
          <w:color w:val="000000" w:themeColor="text1"/>
        </w:rPr>
        <w:t>the infected population is only an estimation number</w:t>
      </w:r>
      <w:r w:rsidR="00145543" w:rsidRPr="004827B5">
        <w:rPr>
          <w:rFonts w:ascii="Times New Roman" w:eastAsia="Times New Roman" w:hAnsi="Times New Roman" w:cs="Times New Roman"/>
          <w:strike/>
          <w:color w:val="000000" w:themeColor="text1"/>
        </w:rPr>
        <w:t>,</w:t>
      </w:r>
      <w:r w:rsidR="2A0D45EE" w:rsidRPr="004827B5">
        <w:rPr>
          <w:rFonts w:ascii="Times New Roman" w:eastAsia="Times New Roman" w:hAnsi="Times New Roman" w:cs="Times New Roman"/>
          <w:strike/>
          <w:color w:val="000000" w:themeColor="text1"/>
        </w:rPr>
        <w:t xml:space="preserve"> and the estimated number of locally acquiring cases is outdated</w:t>
      </w:r>
      <w:r w:rsidR="585A5F5E" w:rsidRPr="004827B5">
        <w:rPr>
          <w:rFonts w:ascii="Times New Roman" w:eastAsia="Times New Roman" w:hAnsi="Times New Roman" w:cs="Times New Roman"/>
          <w:strike/>
          <w:color w:val="000000" w:themeColor="text1"/>
        </w:rPr>
        <w:t>, making it hard to estimate the infectious risk</w:t>
      </w:r>
      <w:r w:rsidR="2A0D45EE" w:rsidRPr="004827B5">
        <w:rPr>
          <w:rFonts w:ascii="Times New Roman" w:eastAsia="Times New Roman" w:hAnsi="Times New Roman" w:cs="Times New Roman"/>
          <w:strike/>
          <w:color w:val="000000" w:themeColor="text1"/>
        </w:rPr>
        <w:t xml:space="preserve">. The estimated 288,000 - 347,000 infected patients </w:t>
      </w:r>
      <w:r w:rsidR="0EE99E67" w:rsidRPr="004827B5">
        <w:rPr>
          <w:rFonts w:ascii="Times New Roman" w:eastAsia="Times New Roman" w:hAnsi="Times New Roman" w:cs="Times New Roman"/>
          <w:strike/>
          <w:color w:val="000000" w:themeColor="text1"/>
        </w:rPr>
        <w:t>are</w:t>
      </w:r>
      <w:r w:rsidR="2A0D45EE" w:rsidRPr="004827B5">
        <w:rPr>
          <w:rFonts w:ascii="Times New Roman" w:eastAsia="Times New Roman" w:hAnsi="Times New Roman" w:cs="Times New Roman"/>
          <w:strike/>
          <w:color w:val="000000" w:themeColor="text1"/>
        </w:rPr>
        <w:t xml:space="preserve"> calculated from combining </w:t>
      </w:r>
      <w:r w:rsidR="6F2D0D62" w:rsidRPr="004827B5">
        <w:rPr>
          <w:rFonts w:ascii="Times New Roman" w:eastAsia="Times New Roman" w:hAnsi="Times New Roman" w:cs="Times New Roman"/>
          <w:strike/>
          <w:color w:val="000000" w:themeColor="text1"/>
        </w:rPr>
        <w:t>immigrants'</w:t>
      </w:r>
      <w:r w:rsidR="2A0D45EE" w:rsidRPr="004827B5">
        <w:rPr>
          <w:rFonts w:ascii="Times New Roman" w:eastAsia="Times New Roman" w:hAnsi="Times New Roman" w:cs="Times New Roman"/>
          <w:strike/>
          <w:color w:val="000000" w:themeColor="text1"/>
        </w:rPr>
        <w:t xml:space="preserve"> population and the infection rate in their countries of origin</w:t>
      </w:r>
      <w:r w:rsidR="2A0D45EE" w:rsidRPr="004827B5">
        <w:rPr>
          <w:rFonts w:ascii="Times New Roman" w:eastAsia="Times New Roman" w:hAnsi="Times New Roman" w:cs="Times New Roman"/>
          <w:strike/>
          <w:color w:val="000000" w:themeColor="text1"/>
          <w:vertAlign w:val="superscript"/>
        </w:rPr>
        <w:t>8</w:t>
      </w:r>
      <w:r w:rsidR="2A0D45EE" w:rsidRPr="004827B5">
        <w:rPr>
          <w:rFonts w:ascii="Times New Roman" w:eastAsia="Times New Roman" w:hAnsi="Times New Roman" w:cs="Times New Roman"/>
          <w:strike/>
          <w:color w:val="000000" w:themeColor="text1"/>
        </w:rPr>
        <w:t>.</w:t>
      </w:r>
      <w:r w:rsidR="2A0D45EE" w:rsidRPr="004827B5">
        <w:rPr>
          <w:rFonts w:ascii="Times New Roman" w:eastAsia="Times New Roman" w:hAnsi="Times New Roman" w:cs="Times New Roman"/>
          <w:strike/>
          <w:color w:val="000000" w:themeColor="text1"/>
          <w:vertAlign w:val="superscript"/>
        </w:rPr>
        <w:t xml:space="preserve">7 </w:t>
      </w:r>
      <w:r w:rsidR="2A0D45EE" w:rsidRPr="004827B5">
        <w:rPr>
          <w:rFonts w:ascii="Times New Roman" w:eastAsia="Times New Roman" w:hAnsi="Times New Roman" w:cs="Times New Roman"/>
          <w:strike/>
          <w:color w:val="000000" w:themeColor="text1"/>
        </w:rPr>
        <w:t>The 10,000 autochthonous Chagas infection cases</w:t>
      </w:r>
      <w:r w:rsidR="2A0D45EE" w:rsidRPr="004827B5">
        <w:rPr>
          <w:rFonts w:ascii="Times New Roman" w:eastAsia="Times New Roman" w:hAnsi="Times New Roman" w:cs="Times New Roman"/>
          <w:strike/>
          <w:color w:val="000000" w:themeColor="text1"/>
          <w:vertAlign w:val="superscript"/>
        </w:rPr>
        <w:t xml:space="preserve">87 </w:t>
      </w:r>
      <w:r w:rsidR="2A0D45EE" w:rsidRPr="004827B5">
        <w:rPr>
          <w:rFonts w:ascii="Times New Roman" w:eastAsia="Times New Roman" w:hAnsi="Times New Roman" w:cs="Times New Roman"/>
          <w:strike/>
          <w:color w:val="000000" w:themeColor="text1"/>
        </w:rPr>
        <w:t>is calculated from an estimation in 2012 that 1 in 354,000 blood donors in United States locally acquired Chagas</w:t>
      </w:r>
      <w:r w:rsidR="37DC0C23" w:rsidRPr="004827B5">
        <w:rPr>
          <w:rFonts w:ascii="Times New Roman" w:eastAsia="Times New Roman" w:hAnsi="Times New Roman" w:cs="Times New Roman"/>
          <w:strike/>
          <w:color w:val="000000" w:themeColor="text1"/>
          <w:vertAlign w:val="superscript"/>
        </w:rPr>
        <w:t>9</w:t>
      </w:r>
      <w:r w:rsidR="2A0D45EE" w:rsidRPr="004827B5">
        <w:rPr>
          <w:rFonts w:ascii="Times New Roman" w:eastAsia="Times New Roman" w:hAnsi="Times New Roman" w:cs="Times New Roman"/>
          <w:strike/>
          <w:color w:val="000000" w:themeColor="text1"/>
        </w:rPr>
        <w:t>.</w:t>
      </w:r>
      <w:r>
        <w:rPr>
          <w:rFonts w:ascii="Times New Roman" w:eastAsia="Times New Roman" w:hAnsi="Times New Roman" w:cs="Times New Roman"/>
          <w:color w:val="000000" w:themeColor="text1"/>
        </w:rPr>
        <w:t>]</w:t>
      </w:r>
    </w:p>
    <w:p w14:paraId="187B5463" w14:textId="54693E75" w:rsidR="2A0D45EE" w:rsidRDefault="2A0D45EE" w:rsidP="19F41F07">
      <w:pPr>
        <w:spacing w:before="240" w:after="240" w:line="480" w:lineRule="auto"/>
        <w:ind w:firstLine="720"/>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 xml:space="preserve">This study seeks to provide an alternative measure by studying the Habitat Suitability Distribution (HSD) of the Chagas Disease vector triatomines. In all the triatomine species </w:t>
      </w:r>
      <w:r w:rsidRPr="19F41F07">
        <w:rPr>
          <w:rFonts w:ascii="Times New Roman" w:eastAsia="Times New Roman" w:hAnsi="Times New Roman" w:cs="Times New Roman"/>
          <w:color w:val="000000" w:themeColor="text1"/>
        </w:rPr>
        <w:lastRenderedPageBreak/>
        <w:t>observed in North America, we selected and modeled 1</w:t>
      </w:r>
      <w:r w:rsidR="004827B5">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from our database. All the 1</w:t>
      </w:r>
      <w:r w:rsidR="004827B5">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have been reported to carry </w:t>
      </w:r>
      <w:r w:rsidRPr="19F41F07">
        <w:rPr>
          <w:rFonts w:ascii="Times New Roman" w:eastAsia="Times New Roman" w:hAnsi="Times New Roman" w:cs="Times New Roman"/>
          <w:i/>
          <w:iCs/>
          <w:color w:val="000000" w:themeColor="text1"/>
        </w:rPr>
        <w:t>T. cruzi</w:t>
      </w:r>
      <w:r w:rsidRPr="19F41F07">
        <w:rPr>
          <w:rFonts w:ascii="Times New Roman" w:eastAsia="Times New Roman" w:hAnsi="Times New Roman" w:cs="Times New Roman"/>
          <w:color w:val="000000" w:themeColor="text1"/>
        </w:rPr>
        <w:t xml:space="preserve"> and transmitted Chagas</w:t>
      </w:r>
      <w:r w:rsidRPr="19F41F07">
        <w:rPr>
          <w:rFonts w:ascii="Times New Roman" w:eastAsia="Times New Roman" w:hAnsi="Times New Roman" w:cs="Times New Roman"/>
          <w:color w:val="000000" w:themeColor="text1"/>
          <w:vertAlign w:val="superscript"/>
        </w:rPr>
        <w:t>1011121314</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15 </w:t>
      </w:r>
    </w:p>
    <w:p w14:paraId="744D4426" w14:textId="69671067" w:rsidR="2A0D45EE" w:rsidRDefault="2A0D45EE"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a most complete database for triatomines in North America and conduct HSD modeling for both historical (1991-2020) and CMIP6 future projected (2071-2100) scenarios with two machine learning models: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Material and Method</w:t>
      </w:r>
    </w:p>
    <w:p w14:paraId="401BC7FD" w14:textId="6627C2BD" w:rsidR="3464DE02" w:rsidRDefault="3464DE02"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Study Design</w:t>
      </w:r>
      <w:r w:rsidR="00DA295E">
        <w:rPr>
          <w:rFonts w:ascii="Times New Roman" w:eastAsia="Times New Roman" w:hAnsi="Times New Roman" w:cs="Times New Roman"/>
          <w:color w:val="000000" w:themeColor="text1"/>
        </w:rPr>
        <w:t xml:space="preserve"> (edited)</w:t>
      </w:r>
    </w:p>
    <w:p w14:paraId="610144D4" w14:textId="5D7685B2" w:rsidR="41FF0F5B" w:rsidRDefault="41FF0F5B"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first constructed a North America triatomine database, including observation data till </w:t>
      </w:r>
      <w:r w:rsidR="00DA295E">
        <w:rPr>
          <w:rFonts w:ascii="Times New Roman" w:eastAsia="Times New Roman" w:hAnsi="Times New Roman" w:cs="Times New Roman"/>
          <w:color w:val="000000" w:themeColor="text1"/>
        </w:rPr>
        <w:t xml:space="preserve">July </w:t>
      </w:r>
      <w:r w:rsidRPr="19F41F07">
        <w:rPr>
          <w:rFonts w:ascii="Times New Roman" w:eastAsia="Times New Roman" w:hAnsi="Times New Roman" w:cs="Times New Roman"/>
          <w:color w:val="000000" w:themeColor="text1"/>
        </w:rPr>
        <w:t xml:space="preserve">2023. For each species, we use observation data points from this dataset combining with pseudo-absence data points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The environmental predictors include bioclimatic and land cover data for historical period (1991-2020) and 2071-2100 under 4 CMIP6 scenarios: SSP1 RCP2.6, SSP2 RCP4.5, SSP3 RCP7.0 and SSP 5 RCP8.5 (CO2 emission increases as we go along these 4 scenarios). Then, the two models produce HSD maps for 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402088DA"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Triatomine Database</w:t>
      </w:r>
      <w:r w:rsidR="00DA295E">
        <w:rPr>
          <w:rFonts w:ascii="Times New Roman" w:eastAsia="Times New Roman" w:hAnsi="Times New Roman" w:cs="Times New Roman"/>
          <w:color w:val="000000" w:themeColor="text1"/>
        </w:rPr>
        <w:t xml:space="preserve"> </w:t>
      </w:r>
      <w:r w:rsidR="00547117">
        <w:rPr>
          <w:rFonts w:ascii="Times New Roman" w:eastAsia="Times New Roman" w:hAnsi="Times New Roman" w:cs="Times New Roman"/>
          <w:color w:val="000000" w:themeColor="text1"/>
        </w:rPr>
        <w:t>(edited)</w:t>
      </w:r>
    </w:p>
    <w:p w14:paraId="38A24951" w14:textId="77777777"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 xml:space="preserve">the Disease Vector Database from Moffett </w:t>
      </w:r>
      <w:r w:rsidRPr="19F41F07">
        <w:rPr>
          <w:rFonts w:ascii="Times New Roman" w:eastAsia="Times New Roman" w:hAnsi="Times New Roman" w:cs="Times New Roman"/>
          <w:color w:val="000000" w:themeColor="text1"/>
        </w:rPr>
        <w:lastRenderedPageBreak/>
        <w:t>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 These recent records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4A04E3C1"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raw data of </w:t>
      </w:r>
      <w:r w:rsidR="00547117">
        <w:rPr>
          <w:rFonts w:ascii="Times New Roman" w:eastAsia="Times New Roman" w:hAnsi="Times New Roman" w:cs="Times New Roman"/>
          <w:color w:val="000000" w:themeColor="text1"/>
        </w:rPr>
        <w:t xml:space="preserve">all </w:t>
      </w:r>
      <w:r w:rsidRPr="19F41F07">
        <w:rPr>
          <w:rFonts w:ascii="Times New Roman" w:eastAsia="Times New Roman" w:hAnsi="Times New Roman" w:cs="Times New Roman"/>
          <w:color w:val="000000" w:themeColor="text1"/>
        </w:rPr>
        <w:t xml:space="preserve">species was cleaned and filtered before feeding into models. The cleaning process removed points which are duplicated, wrongly/incompletely georeferenced, or not having a clear capture time are removed (scripts available in Appendix 1). The filtering 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 The North America Triatominae Database and filtered datasets are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p>
    <w:p w14:paraId="322FE31A" w14:textId="7878A7E7"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Environmental Predictors</w:t>
      </w:r>
      <w:r w:rsidR="002D0072">
        <w:rPr>
          <w:rFonts w:ascii="Times New Roman" w:eastAsia="Times New Roman" w:hAnsi="Times New Roman" w:cs="Times New Roman"/>
          <w:color w:val="000000" w:themeColor="text1"/>
        </w:rPr>
        <w:t xml:space="preserve"> (edited)</w:t>
      </w:r>
    </w:p>
    <w:p w14:paraId="3B49BC83" w14:textId="63D49849"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39 environmental predictors (Table 1) </w:t>
      </w:r>
      <w:proofErr w:type="gramStart"/>
      <w:r w:rsidRPr="19F41F07">
        <w:rPr>
          <w:rFonts w:ascii="Times New Roman" w:eastAsia="Times New Roman" w:hAnsi="Times New Roman" w:cs="Times New Roman"/>
          <w:color w:val="000000" w:themeColor="text1"/>
        </w:rPr>
        <w:t>consists</w:t>
      </w:r>
      <w:proofErr w:type="gramEnd"/>
      <w:r w:rsidRPr="19F41F07">
        <w:rPr>
          <w:rFonts w:ascii="Times New Roman" w:eastAsia="Times New Roman" w:hAnsi="Times New Roman" w:cs="Times New Roman"/>
          <w:color w:val="000000" w:themeColor="text1"/>
        </w:rPr>
        <w:t xml:space="preserve"> of bioclimatic and land cover variables, the bioclimatic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the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Both datasets are of 1-km resolution and have historical and future projected data under 4 CMIP6 scenarios. For the land cover historical predictor, we use their 2015 land cover data for historical period since the average land cover for 1991-2020 has not been found and most of our triatomine observations were between 2010-2020.</w:t>
      </w:r>
    </w:p>
    <w:p w14:paraId="1BDC10FF" w14:textId="43CCBB54"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Machine Learning Models</w:t>
      </w:r>
      <w:r w:rsidR="002D0072">
        <w:rPr>
          <w:rFonts w:ascii="Times New Roman" w:eastAsia="Times New Roman" w:hAnsi="Times New Roman" w:cs="Times New Roman"/>
          <w:color w:val="000000" w:themeColor="text1"/>
        </w:rPr>
        <w:t xml:space="preserve"> (edited)</w:t>
      </w:r>
    </w:p>
    <w:p w14:paraId="7131581E" w14:textId="4714C752" w:rsidR="6BB43258" w:rsidRDefault="13F64B71" w:rsidP="19F41F07">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 xml:space="preserve">We use the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from R </w:t>
      </w:r>
      <w:proofErr w:type="spell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 xml:space="preserve"> package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from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to train and predict habitat suitability. These two have been found to be top performance models </w:t>
      </w:r>
      <w:r w:rsidRPr="19F41F07">
        <w:rPr>
          <w:rFonts w:ascii="Times New Roman" w:eastAsia="Times New Roman" w:hAnsi="Times New Roman" w:cs="Times New Roman"/>
          <w:color w:val="000000" w:themeColor="text1"/>
        </w:rPr>
        <w:lastRenderedPageBreak/>
        <w:t>for presence-only modeling in a previous study.</w:t>
      </w:r>
      <w:r w:rsidRPr="19F41F07">
        <w:rPr>
          <w:rFonts w:ascii="Times New Roman" w:eastAsia="Times New Roman" w:hAnsi="Times New Roman" w:cs="Times New Roman"/>
          <w:color w:val="000000" w:themeColor="text1"/>
          <w:vertAlign w:val="superscript"/>
        </w:rPr>
        <w:t xml:space="preserve">28 </w:t>
      </w:r>
      <w:r w:rsidRPr="19F41F07">
        <w:rPr>
          <w:rFonts w:ascii="Times New Roman" w:eastAsia="Times New Roman" w:hAnsi="Times New Roman" w:cs="Times New Roman"/>
          <w:color w:val="000000" w:themeColor="text1"/>
        </w:rPr>
        <w:t xml:space="preserve">Pilot study has been done (see Appendix 3) to show that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performs the best with pseudo-absence data selecting randomly outside a 5-km buffer and no environmental predictor preprocessing (eliminate correlated variables and perform PCA) with methods inspired by </w:t>
      </w: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Kamil, and Agata Nosol.</w:t>
      </w:r>
      <w:r w:rsidRPr="19F41F07">
        <w:rPr>
          <w:rFonts w:ascii="Times New Roman" w:eastAsia="Times New Roman" w:hAnsi="Times New Roman" w:cs="Times New Roman"/>
          <w:color w:val="000000" w:themeColor="text1"/>
          <w:vertAlign w:val="superscript"/>
        </w:rPr>
        <w:t xml:space="preserve">29 </w:t>
      </w:r>
      <w:r w:rsidRPr="19F41F07">
        <w:rPr>
          <w:rFonts w:ascii="Times New Roman" w:eastAsia="Times New Roman" w:hAnsi="Times New Roman" w:cs="Times New Roman"/>
          <w:color w:val="000000" w:themeColor="text1"/>
        </w:rPr>
        <w:t xml:space="preserve">For each species, we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with actual observation points and 10,000 pseudo-absence points. Different from traditional RF, down-sample RF randomly selects the pseudo-absence points to match the number of observation points at tree level. Aligning with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 xml:space="preserve">28 </w:t>
      </w:r>
      <w:r w:rsidRPr="19F41F07">
        <w:rPr>
          <w:rFonts w:ascii="Times New Roman" w:eastAsia="Times New Roman" w:hAnsi="Times New Roman" w:cs="Times New Roman"/>
          <w:color w:val="000000" w:themeColor="text1"/>
        </w:rPr>
        <w:t xml:space="preserve">we implemented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with </w:t>
      </w:r>
      <w:proofErr w:type="spellStart"/>
      <w:proofErr w:type="gram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maxent (needs maxent.jar) R package,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using the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by modifying code from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30</w:t>
      </w:r>
    </w:p>
    <w:p w14:paraId="06FCD0E6" w14:textId="0EA933D3"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(edited)</w:t>
      </w:r>
    </w:p>
    <w:p w14:paraId="086222F2" w14:textId="36CCF2E4"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Database</w:t>
      </w:r>
      <w:r w:rsidR="00955CD2">
        <w:rPr>
          <w:rFonts w:ascii="Times New Roman" w:eastAsia="Times New Roman" w:hAnsi="Times New Roman" w:cs="Times New Roman"/>
          <w:color w:val="000000" w:themeColor="text1"/>
        </w:rPr>
        <w:t xml:space="preserve"> (edited)</w:t>
      </w:r>
    </w:p>
    <w:p w14:paraId="7D5BC47B" w14:textId="2E7ECD4A" w:rsidR="220179FD" w:rsidRDefault="220179FD"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We created a database for all the triatomine observation data, which is publicly available at Texas Data Repository. The raw dataset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 The cleaned Americas dataset for the Americas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 and cleaned North America 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with observations in the cleaned North America dataset, </w:t>
      </w:r>
      <w:r w:rsidR="00540F27" w:rsidRPr="19F41F07">
        <w:rPr>
          <w:rFonts w:ascii="Times New Roman" w:eastAsia="Times New Roman" w:hAnsi="Times New Roman" w:cs="Times New Roman"/>
          <w:color w:val="000000" w:themeColor="text1"/>
        </w:rPr>
        <w:t xml:space="preserve">we further cleaned them to remove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(Figure 2</w:t>
      </w:r>
      <w:proofErr w:type="gramStart"/>
      <w:r w:rsidR="00540F27" w:rsidRPr="19F41F07">
        <w:rPr>
          <w:rFonts w:ascii="Times New Roman" w:eastAsia="Times New Roman" w:hAnsi="Times New Roman" w:cs="Times New Roman"/>
          <w:color w:val="000000" w:themeColor="text1"/>
        </w:rPr>
        <w:t>)</w:t>
      </w:r>
      <w:r w:rsidR="00540F27">
        <w:rPr>
          <w:rFonts w:ascii="Times New Roman" w:eastAsia="Times New Roman" w:hAnsi="Times New Roman" w:cs="Times New Roman"/>
          <w:color w:val="000000" w:themeColor="text1"/>
        </w:rPr>
        <w:t>, and</w:t>
      </w:r>
      <w:proofErr w:type="gramEnd"/>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2CC4254D" w14:textId="200FD6F2"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Model</w:t>
      </w:r>
      <w:r w:rsidR="6146D382" w:rsidRPr="19F41F07">
        <w:rPr>
          <w:rFonts w:ascii="Times New Roman" w:eastAsia="Times New Roman" w:hAnsi="Times New Roman" w:cs="Times New Roman"/>
          <w:color w:val="000000" w:themeColor="text1"/>
        </w:rPr>
        <w:t xml:space="preserve"> Performance</w:t>
      </w:r>
      <w:r w:rsidR="00990490">
        <w:rPr>
          <w:rFonts w:ascii="Times New Roman" w:eastAsia="Times New Roman" w:hAnsi="Times New Roman" w:cs="Times New Roman"/>
          <w:color w:val="000000" w:themeColor="text1"/>
        </w:rPr>
        <w:t xml:space="preserve"> (edited)</w:t>
      </w:r>
    </w:p>
    <w:p w14:paraId="22B282E9" w14:textId="58A6903F"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tends to agree on their AUC and TSS scores as the number of training samples increases, while this trend is not observed in MAE and Bias </w:t>
      </w:r>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[plot difference plots]</w:t>
      </w:r>
      <w:r w:rsidR="6146D382" w:rsidRPr="19F41F07">
        <w:rPr>
          <w:rFonts w:ascii="Times New Roman" w:eastAsia="Times New Roman" w:hAnsi="Times New Roman" w:cs="Times New Roman"/>
          <w:color w:val="000000" w:themeColor="text1"/>
        </w:rPr>
        <w:t xml:space="preserve">. </w:t>
      </w:r>
      <w:r w:rsidR="6146D382" w:rsidRPr="00A53004">
        <w:rPr>
          <w:rFonts w:ascii="Times New Roman" w:eastAsia="Times New Roman" w:hAnsi="Times New Roman" w:cs="Times New Roman"/>
          <w:strike/>
          <w:color w:val="000000" w:themeColor="text1"/>
          <w:u w:val="single"/>
        </w:rPr>
        <w:t>Spearman correlation analysis shows that the mean and standard deviation of AUC, TSS, and Bias of the two models have similar correlation pattern with number of observation points (positive correlation) and average nearest neighbor distance of observation points (negative correlation), indicating in general the models perform better with a larger number of observation points at a greater distance apart from each other, while the MAE mean has very different correlation values (Appendix 4).</w:t>
      </w:r>
      <w:r w:rsidRPr="00A53004">
        <w:rPr>
          <w:rFonts w:ascii="Times New Roman" w:eastAsia="Times New Roman" w:hAnsi="Times New Roman" w:cs="Times New Roman"/>
          <w:strike/>
          <w:color w:val="000000" w:themeColor="text1"/>
          <w:u w:val="single"/>
        </w:rPr>
        <w:t>(?</w:t>
      </w:r>
      <w:r w:rsidR="00990490" w:rsidRPr="00A53004">
        <w:rPr>
          <w:rFonts w:ascii="Times New Roman" w:eastAsia="Times New Roman" w:hAnsi="Times New Roman" w:cs="Times New Roman"/>
          <w:strike/>
          <w:color w:val="000000" w:themeColor="text1"/>
          <w:u w:val="single"/>
        </w:rPr>
        <w:t xml:space="preserve"> Do we want to leave all this section to the next paper</w:t>
      </w:r>
      <w:r w:rsidRPr="00A53004">
        <w:rPr>
          <w:rFonts w:ascii="Times New Roman" w:eastAsia="Times New Roman" w:hAnsi="Times New Roman" w:cs="Times New Roman"/>
          <w:strike/>
          <w:color w:val="000000" w:themeColor="text1"/>
          <w:u w:val="single"/>
        </w:rPr>
        <w:t>)</w:t>
      </w:r>
    </w:p>
    <w:p w14:paraId="12B70592" w14:textId="4FB0B145"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w:t>
      </w:r>
      <w:proofErr w:type="spellStart"/>
      <w:r w:rsidR="00990490" w:rsidRPr="19F41F07">
        <w:rPr>
          <w:rFonts w:ascii="Times New Roman" w:eastAsia="Times New Roman" w:hAnsi="Times New Roman" w:cs="Times New Roman"/>
          <w:color w:val="000000" w:themeColor="text1"/>
        </w:rPr>
        <w:t>Hargreave’s</w:t>
      </w:r>
      <w:proofErr w:type="spellEnd"/>
      <w:r w:rsidR="00990490" w:rsidRPr="19F41F07">
        <w:rPr>
          <w:rFonts w:ascii="Times New Roman" w:eastAsia="Times New Roman" w:hAnsi="Times New Roman" w:cs="Times New Roman"/>
          <w:color w:val="000000" w:themeColor="text1"/>
        </w:rPr>
        <w:t xml:space="preserve"> climatic moisture index)</w:t>
      </w:r>
      <w:r w:rsidRPr="19F41F07">
        <w:rPr>
          <w:rFonts w:ascii="Times New Roman" w:eastAsia="Times New Roman" w:hAnsi="Times New Roman" w:cs="Times New Roman"/>
          <w:color w:val="000000" w:themeColor="text1"/>
        </w:rPr>
        <w:t>. The importance measurement spider charts for all 1</w:t>
      </w:r>
      <w:r w:rsidR="00A53004">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can be found in Appendix 1.</w:t>
      </w:r>
    </w:p>
    <w:p w14:paraId="31881295" w14:textId="3D986107" w:rsidR="6146D382" w:rsidRDefault="6146D382"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Habitat Suitability Distribution</w:t>
      </w:r>
      <w:r w:rsidR="00C83481">
        <w:rPr>
          <w:rFonts w:ascii="Times New Roman" w:eastAsia="Times New Roman" w:hAnsi="Times New Roman" w:cs="Times New Roman"/>
          <w:color w:val="000000" w:themeColor="text1"/>
        </w:rPr>
        <w:t xml:space="preserve"> (edited)</w:t>
      </w:r>
    </w:p>
    <w:p w14:paraId="1B2A4A29" w14:textId="55021C97"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xml:space="preserve">, for the four species with the most </w:t>
      </w:r>
      <w:r w:rsidR="00A84AFA">
        <w:rPr>
          <w:rFonts w:ascii="Times New Roman" w:eastAsia="Times New Roman" w:hAnsi="Times New Roman" w:cs="Times New Roman"/>
          <w:color w:val="000000" w:themeColor="text1"/>
        </w:rPr>
        <w:lastRenderedPageBreak/>
        <w:t>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r w:rsidR="00C83481">
        <w:rPr>
          <w:rFonts w:ascii="Times New Roman" w:eastAsia="Times New Roman" w:hAnsi="Times New Roman" w:cs="Times New Roman"/>
          <w:color w:val="000000" w:themeColor="text1"/>
        </w:rPr>
        <w:t xml:space="preserve">Among </w:t>
      </w:r>
      <w:r w:rsidR="00A84AFA">
        <w:rPr>
          <w:rFonts w:ascii="Times New Roman" w:eastAsia="Times New Roman" w:hAnsi="Times New Roman" w:cs="Times New Roman"/>
          <w:color w:val="000000" w:themeColor="text1"/>
        </w:rPr>
        <w:t xml:space="preserve">all,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 xml:space="preserve">hirsute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sidR="00C83481">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sidR="00C83481">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expansion to the north in 2071-2100.</w:t>
      </w:r>
      <w:r w:rsidR="00A53004">
        <w:rPr>
          <w:rFonts w:ascii="Times New Roman" w:eastAsia="Times New Roman" w:hAnsi="Times New Roman" w:cs="Times New Roman"/>
          <w:color w:val="000000" w:themeColor="text1"/>
        </w:rPr>
        <w:t xml:space="preserve"> (widest distribution currently)</w:t>
      </w:r>
    </w:p>
    <w:p w14:paraId="23100F50" w14:textId="31E66D66"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Discussion</w:t>
      </w:r>
      <w:r w:rsidR="00C41994">
        <w:rPr>
          <w:rFonts w:ascii="Times New Roman" w:eastAsia="Times New Roman" w:hAnsi="Times New Roman" w:cs="Times New Roman"/>
          <w:b/>
          <w:bCs/>
          <w:color w:val="000000" w:themeColor="text1"/>
        </w:rPr>
        <w:t xml:space="preserve"> (edited)</w:t>
      </w:r>
    </w:p>
    <w:p w14:paraId="3E53148B" w14:textId="6E7FCE69" w:rsidR="0DFED5CB" w:rsidRDefault="4E3A9C2E"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the most complete open-sourced North America triatomine database combining well-established databases, </w:t>
      </w:r>
      <w:r w:rsidR="23003777" w:rsidRPr="19F41F07">
        <w:rPr>
          <w:rFonts w:ascii="Times New Roman" w:eastAsia="Times New Roman" w:hAnsi="Times New Roman" w:cs="Times New Roman"/>
          <w:color w:val="000000" w:themeColor="text1"/>
        </w:rPr>
        <w:t>newly</w:t>
      </w:r>
      <w:r w:rsidRPr="19F41F07">
        <w:rPr>
          <w:rFonts w:ascii="Times New Roman" w:eastAsia="Times New Roman" w:hAnsi="Times New Roman" w:cs="Times New Roman"/>
          <w:color w:val="000000" w:themeColor="text1"/>
        </w:rPr>
        <w:t xml:space="preserve"> published </w:t>
      </w:r>
      <w:r w:rsidR="7AA2CC08" w:rsidRPr="19F41F07">
        <w:rPr>
          <w:rFonts w:ascii="Times New Roman" w:eastAsia="Times New Roman" w:hAnsi="Times New Roman" w:cs="Times New Roman"/>
          <w:color w:val="000000" w:themeColor="text1"/>
        </w:rPr>
        <w:t>datasets,</w:t>
      </w:r>
      <w:r w:rsidRPr="19F41F07">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077D538C" w14:textId="4B43D324" w:rsidR="00C83481" w:rsidRDefault="4E3A9C2E" w:rsidP="19F41F07">
      <w:pPr>
        <w:spacing w:before="240" w:after="240" w:line="480" w:lineRule="auto"/>
        <w:ind w:firstLine="720"/>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both have good </w:t>
      </w:r>
      <w:r w:rsidR="00C83481">
        <w:rPr>
          <w:rFonts w:ascii="Times New Roman" w:eastAsia="Times New Roman" w:hAnsi="Times New Roman" w:cs="Times New Roman"/>
          <w:color w:val="000000" w:themeColor="text1"/>
        </w:rPr>
        <w:t xml:space="preserve">agreements on </w:t>
      </w:r>
      <w:r w:rsidRPr="19F41F07">
        <w:rPr>
          <w:rFonts w:ascii="Times New Roman" w:eastAsia="Times New Roman" w:hAnsi="Times New Roman" w:cs="Times New Roman"/>
          <w:color w:val="000000" w:themeColor="text1"/>
        </w:rPr>
        <w:t>evaluation metric results</w:t>
      </w:r>
      <w:r w:rsidR="00C83481">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sanguisuga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dimidiata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gerstaeckeri</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protracta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T. longipennis</w:t>
      </w:r>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rubida</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M. </w:t>
      </w:r>
      <w:proofErr w:type="spellStart"/>
      <w:r w:rsidR="00C83481" w:rsidRPr="19F41F07">
        <w:rPr>
          <w:rFonts w:ascii="Times New Roman" w:eastAsia="Times New Roman" w:hAnsi="Times New Roman" w:cs="Times New Roman"/>
          <w:i/>
          <w:iCs/>
          <w:color w:val="000000" w:themeColor="text1"/>
        </w:rPr>
        <w:t>pallidipennis</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barberi</w:t>
      </w:r>
      <w:proofErr w:type="spellEnd"/>
      <w:r w:rsidR="00C83481" w:rsidRPr="19F41F07">
        <w:rPr>
          <w:rFonts w:ascii="Times New Roman" w:eastAsia="Times New Roman" w:hAnsi="Times New Roman" w:cs="Times New Roman"/>
          <w:color w:val="000000" w:themeColor="text1"/>
        </w:rPr>
        <w:t xml:space="preserve">, </w:t>
      </w:r>
      <w:r w:rsidR="00C83481" w:rsidRPr="19F41F07">
        <w:rPr>
          <w:rFonts w:ascii="Times New Roman" w:eastAsia="Times New Roman" w:hAnsi="Times New Roman" w:cs="Times New Roman"/>
          <w:i/>
          <w:iCs/>
          <w:color w:val="000000" w:themeColor="text1"/>
        </w:rPr>
        <w:t xml:space="preserve">T. </w:t>
      </w:r>
      <w:proofErr w:type="spellStart"/>
      <w:r w:rsidR="00C83481" w:rsidRPr="19F41F07">
        <w:rPr>
          <w:rFonts w:ascii="Times New Roman" w:eastAsia="Times New Roman" w:hAnsi="Times New Roman" w:cs="Times New Roman"/>
          <w:i/>
          <w:iCs/>
          <w:color w:val="000000" w:themeColor="text1"/>
        </w:rPr>
        <w:t>mexicana</w:t>
      </w:r>
      <w:proofErr w:type="spellEnd"/>
      <w:r w:rsidR="00C83481">
        <w:rPr>
          <w:rFonts w:ascii="Times New Roman" w:eastAsia="Times New Roman" w:hAnsi="Times New Roman" w:cs="Times New Roman"/>
          <w:i/>
          <w:iCs/>
          <w:color w:val="000000" w:themeColor="text1"/>
        </w:rPr>
        <w:t>.</w:t>
      </w:r>
      <w:r w:rsidRPr="19F41F07">
        <w:rPr>
          <w:rFonts w:ascii="Times New Roman" w:eastAsia="Times New Roman" w:hAnsi="Times New Roman" w:cs="Times New Roman"/>
          <w:color w:val="000000" w:themeColor="text1"/>
        </w:rPr>
        <w:t xml:space="preserve"> </w:t>
      </w:r>
    </w:p>
    <w:p w14:paraId="47543244" w14:textId="77777777" w:rsidR="00DE45F3" w:rsidRDefault="4E3A9C2E" w:rsidP="00DE45F3">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applied a new way to evaluate </w:t>
      </w:r>
      <w:r w:rsidR="00DE45F3">
        <w:rPr>
          <w:rFonts w:ascii="Times New Roman" w:eastAsia="Times New Roman" w:hAnsi="Times New Roman" w:cs="Times New Roman"/>
          <w:color w:val="000000" w:themeColor="text1"/>
        </w:rPr>
        <w:t xml:space="preserve">differences between </w:t>
      </w:r>
      <w:r w:rsidRPr="19F41F07">
        <w:rPr>
          <w:rFonts w:ascii="Times New Roman" w:eastAsia="Times New Roman" w:hAnsi="Times New Roman" w:cs="Times New Roman"/>
          <w:color w:val="000000" w:themeColor="text1"/>
        </w:rPr>
        <w:t xml:space="preserve">prediction </w:t>
      </w:r>
      <w:r w:rsidR="00DE45F3">
        <w:rPr>
          <w:rFonts w:ascii="Times New Roman" w:eastAsia="Times New Roman" w:hAnsi="Times New Roman" w:cs="Times New Roman"/>
          <w:color w:val="000000" w:themeColor="text1"/>
        </w:rPr>
        <w:t>maps</w:t>
      </w:r>
      <w:r w:rsidRPr="19F41F07">
        <w:rPr>
          <w:rFonts w:ascii="Times New Roman" w:eastAsia="Times New Roman" w:hAnsi="Times New Roman" w:cs="Times New Roman"/>
          <w:color w:val="000000" w:themeColor="text1"/>
        </w:rPr>
        <w:t xml:space="preserve"> on regional scale</w:t>
      </w:r>
      <w:r w:rsidR="00DE45F3">
        <w:rPr>
          <w:rFonts w:ascii="Times New Roman" w:eastAsia="Times New Roman" w:hAnsi="Times New Roman" w:cs="Times New Roman"/>
          <w:color w:val="000000" w:themeColor="text1"/>
        </w:rPr>
        <w:t>, for which</w:t>
      </w:r>
      <w:r w:rsidRPr="19F41F07">
        <w:rPr>
          <w:rFonts w:ascii="Times New Roman" w:eastAsia="Times New Roman" w:hAnsi="Times New Roman" w:cs="Times New Roman"/>
          <w:color w:val="000000" w:themeColor="text1"/>
        </w:rPr>
        <w:t xml:space="preserve"> </w:t>
      </w:r>
      <w:r w:rsidR="00DE45F3">
        <w:rPr>
          <w:rFonts w:ascii="Times New Roman" w:eastAsia="Times New Roman" w:hAnsi="Times New Roman" w:cs="Times New Roman"/>
          <w:color w:val="000000" w:themeColor="text1"/>
        </w:rPr>
        <w:t xml:space="preserve">we </w:t>
      </w:r>
      <w:r w:rsidRPr="19F41F07">
        <w:rPr>
          <w:rFonts w:ascii="Times New Roman" w:eastAsia="Times New Roman" w:hAnsi="Times New Roman" w:cs="Times New Roman"/>
          <w:color w:val="000000" w:themeColor="text1"/>
        </w:rPr>
        <w:t>calculat</w:t>
      </w:r>
      <w:r w:rsidR="00DE45F3">
        <w:rPr>
          <w:rFonts w:ascii="Times New Roman" w:eastAsia="Times New Roman" w:hAnsi="Times New Roman" w:cs="Times New Roman"/>
          <w:color w:val="000000" w:themeColor="text1"/>
        </w:rPr>
        <w:t>ed</w:t>
      </w:r>
      <w:r w:rsidRPr="19F41F07">
        <w:rPr>
          <w:rFonts w:ascii="Times New Roman" w:eastAsia="Times New Roman" w:hAnsi="Times New Roman" w:cs="Times New Roman"/>
          <w:color w:val="000000" w:themeColor="text1"/>
        </w:rPr>
        <w:t xml:space="preserve"> the percentage difference of </w:t>
      </w:r>
      <w:r w:rsidR="1B4495F7" w:rsidRPr="19F41F07">
        <w:rPr>
          <w:rFonts w:ascii="Times New Roman" w:eastAsia="Times New Roman" w:hAnsi="Times New Roman" w:cs="Times New Roman"/>
          <w:color w:val="000000" w:themeColor="text1"/>
        </w:rPr>
        <w:t xml:space="preserve">pixel-wise </w:t>
      </w:r>
      <w:r w:rsidRPr="19F41F07">
        <w:rPr>
          <w:rFonts w:ascii="Times New Roman" w:eastAsia="Times New Roman" w:hAnsi="Times New Roman" w:cs="Times New Roman"/>
          <w:color w:val="000000" w:themeColor="text1"/>
        </w:rPr>
        <w:t>summation of two prediction</w:t>
      </w:r>
      <w:r w:rsidR="722FB907" w:rsidRPr="19F41F07">
        <w:rPr>
          <w:rFonts w:ascii="Times New Roman" w:eastAsia="Times New Roman" w:hAnsi="Times New Roman" w:cs="Times New Roman"/>
          <w:color w:val="000000" w:themeColor="text1"/>
        </w:rPr>
        <w:t xml:space="preserve"> raster maps</w:t>
      </w:r>
      <w:r w:rsidR="00DE45F3">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w:t>
      </w:r>
      <w:r w:rsidR="00DE45F3">
        <w:rPr>
          <w:rFonts w:ascii="Times New Roman" w:eastAsia="Times New Roman" w:hAnsi="Times New Roman" w:cs="Times New Roman"/>
          <w:color w:val="000000" w:themeColor="text1"/>
        </w:rPr>
        <w:t>This</w:t>
      </w:r>
      <w:r w:rsidRPr="19F41F07">
        <w:rPr>
          <w:rFonts w:ascii="Times New Roman" w:eastAsia="Times New Roman" w:hAnsi="Times New Roman" w:cs="Times New Roman"/>
          <w:color w:val="000000" w:themeColor="text1"/>
        </w:rPr>
        <w:t xml:space="preserve"> percentage differences </w:t>
      </w:r>
      <w:r w:rsidR="00DE45F3">
        <w:rPr>
          <w:rFonts w:ascii="Times New Roman" w:eastAsia="Times New Roman" w:hAnsi="Times New Roman" w:cs="Times New Roman"/>
          <w:color w:val="000000" w:themeColor="text1"/>
        </w:rPr>
        <w:t>converges to a low value</w:t>
      </w:r>
      <w:r w:rsidRPr="19F41F07">
        <w:rPr>
          <w:rFonts w:ascii="Times New Roman" w:eastAsia="Times New Roman" w:hAnsi="Times New Roman" w:cs="Times New Roman"/>
          <w:color w:val="000000" w:themeColor="text1"/>
        </w:rPr>
        <w:t xml:space="preserve"> </w:t>
      </w:r>
      <w:r w:rsidR="00DE45F3">
        <w:rPr>
          <w:rFonts w:ascii="Times New Roman" w:eastAsia="Times New Roman" w:hAnsi="Times New Roman" w:cs="Times New Roman"/>
          <w:color w:val="000000" w:themeColor="text1"/>
        </w:rPr>
        <w:t xml:space="preserve">at the right end where models have more training </w:t>
      </w:r>
      <w:proofErr w:type="gramStart"/>
      <w:r w:rsidR="00DE45F3">
        <w:rPr>
          <w:rFonts w:ascii="Times New Roman" w:eastAsia="Times New Roman" w:hAnsi="Times New Roman" w:cs="Times New Roman"/>
          <w:color w:val="000000" w:themeColor="text1"/>
        </w:rPr>
        <w:t>samples</w:t>
      </w:r>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Figure </w:t>
      </w:r>
      <w:r w:rsidR="24E88DDB" w:rsidRPr="19F41F07">
        <w:rPr>
          <w:rFonts w:ascii="Times New Roman" w:eastAsia="Times New Roman" w:hAnsi="Times New Roman" w:cs="Times New Roman"/>
          <w:color w:val="000000" w:themeColor="text1"/>
        </w:rPr>
        <w:t>5</w:t>
      </w:r>
      <w:r w:rsidRPr="19F41F07">
        <w:rPr>
          <w:rFonts w:ascii="Times New Roman" w:eastAsia="Times New Roman" w:hAnsi="Times New Roman" w:cs="Times New Roman"/>
          <w:color w:val="000000" w:themeColor="text1"/>
        </w:rPr>
        <w:t xml:space="preserve">). </w:t>
      </w:r>
    </w:p>
    <w:p w14:paraId="5543D2B4" w14:textId="25669818" w:rsidR="00DE45F3" w:rsidRDefault="00DE45F3" w:rsidP="00DE45F3">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models</w:t>
      </w:r>
      <w:r w:rsidR="005A0F05">
        <w:rPr>
          <w:rFonts w:ascii="Times New Roman" w:eastAsia="Times New Roman" w:hAnsi="Times New Roman" w:cs="Times New Roman"/>
          <w:color w:val="000000" w:themeColor="text1"/>
        </w:rPr>
        <w:t xml:space="preserve"> (Figure 4 and Appendix 1)</w:t>
      </w:r>
      <w:r>
        <w:rPr>
          <w:rFonts w:ascii="Times New Roman" w:eastAsia="Times New Roman" w:hAnsi="Times New Roman" w:cs="Times New Roman"/>
          <w:color w:val="000000" w:themeColor="text1"/>
        </w:rPr>
        <w:t>.</w:t>
      </w:r>
    </w:p>
    <w:p w14:paraId="35327F05" w14:textId="36A868B8" w:rsidR="005A0F05" w:rsidRDefault="005A0F05" w:rsidP="00DE45F3">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Our study has three key achievements. First, </w:t>
      </w:r>
      <w:r w:rsidR="007A1735">
        <w:rPr>
          <w:rFonts w:ascii="Times New Roman" w:eastAsia="Times New Roman" w:hAnsi="Times New Roman" w:cs="Times New Roman"/>
          <w:color w:val="000000" w:themeColor="text1"/>
        </w:rPr>
        <w:t xml:space="preserve">we generated </w:t>
      </w:r>
      <w:r>
        <w:rPr>
          <w:rFonts w:ascii="Times New Roman" w:eastAsia="Times New Roman" w:hAnsi="Times New Roman" w:cs="Times New Roman"/>
          <w:color w:val="000000" w:themeColor="text1"/>
        </w:rPr>
        <w:t xml:space="preserve">the most comprehensive North America triatomine </w:t>
      </w:r>
      <w:r w:rsidR="007A1735">
        <w:rPr>
          <w:rFonts w:ascii="Times New Roman" w:eastAsia="Times New Roman" w:hAnsi="Times New Roman" w:cs="Times New Roman"/>
          <w:color w:val="000000" w:themeColor="text1"/>
        </w:rPr>
        <w:t>database</w:t>
      </w:r>
      <w:r>
        <w:rPr>
          <w:rFonts w:ascii="Times New Roman" w:eastAsia="Times New Roman" w:hAnsi="Times New Roman" w:cs="Times New Roman"/>
          <w:color w:val="000000" w:themeColor="text1"/>
        </w:rPr>
        <w:t xml:space="preserve">. Second, </w:t>
      </w:r>
      <w:r w:rsidR="007A1735">
        <w:rPr>
          <w:rFonts w:ascii="Times New Roman" w:eastAsia="Times New Roman" w:hAnsi="Times New Roman" w:cs="Times New Roman"/>
          <w:color w:val="000000" w:themeColor="text1"/>
        </w:rPr>
        <w:t xml:space="preserve">we computed </w:t>
      </w:r>
      <w:r>
        <w:rPr>
          <w:rFonts w:ascii="Times New Roman" w:eastAsia="Times New Roman" w:hAnsi="Times New Roman" w:cs="Times New Roman"/>
          <w:color w:val="000000" w:themeColor="text1"/>
        </w:rPr>
        <w:t xml:space="preserve">the most reliable HSDs for 14 most abundant </w:t>
      </w:r>
      <w:r w:rsidR="007A1735">
        <w:rPr>
          <w:rFonts w:ascii="Times New Roman" w:eastAsia="Times New Roman" w:hAnsi="Times New Roman" w:cs="Times New Roman"/>
          <w:color w:val="000000" w:themeColor="text1"/>
        </w:rPr>
        <w:t>species</w:t>
      </w:r>
      <w:r>
        <w:rPr>
          <w:rFonts w:ascii="Times New Roman" w:eastAsia="Times New Roman" w:hAnsi="Times New Roman" w:cs="Times New Roman"/>
          <w:color w:val="000000" w:themeColor="text1"/>
        </w:rPr>
        <w:t xml:space="preserve">. Third, </w:t>
      </w:r>
      <w:r w:rsidR="007A1735">
        <w:rPr>
          <w:rFonts w:ascii="Times New Roman" w:eastAsia="Times New Roman" w:hAnsi="Times New Roman" w:cs="Times New Roman"/>
          <w:color w:val="000000" w:themeColor="text1"/>
        </w:rPr>
        <w:t xml:space="preserve">we conducted </w:t>
      </w:r>
      <w:r>
        <w:rPr>
          <w:rFonts w:ascii="Times New Roman" w:eastAsia="Times New Roman" w:hAnsi="Times New Roman" w:cs="Times New Roman"/>
          <w:color w:val="000000" w:themeColor="text1"/>
        </w:rPr>
        <w:t xml:space="preserve">a quantitative assessment of model performance </w:t>
      </w:r>
      <w:r w:rsidR="007A1735">
        <w:rPr>
          <w:rFonts w:ascii="Times New Roman" w:eastAsia="Times New Roman" w:hAnsi="Times New Roman" w:cs="Times New Roman"/>
          <w:color w:val="000000" w:themeColor="text1"/>
        </w:rPr>
        <w:t>differences</w:t>
      </w:r>
      <w:r>
        <w:rPr>
          <w:rFonts w:ascii="Times New Roman" w:eastAsia="Times New Roman" w:hAnsi="Times New Roman" w:cs="Times New Roman"/>
          <w:color w:val="000000" w:themeColor="text1"/>
        </w:rPr>
        <w:t xml:space="preserve"> using </w:t>
      </w:r>
      <w:r w:rsidR="00145543">
        <w:rPr>
          <w:rFonts w:ascii="Times New Roman" w:eastAsia="Times New Roman" w:hAnsi="Times New Roman" w:cs="Times New Roman"/>
          <w:color w:val="000000" w:themeColor="text1"/>
        </w:rPr>
        <w:t>real presence-only observations</w:t>
      </w:r>
      <w:r>
        <w:rPr>
          <w:rFonts w:ascii="Times New Roman" w:eastAsia="Times New Roman" w:hAnsi="Times New Roman" w:cs="Times New Roman"/>
          <w:color w:val="000000" w:themeColor="text1"/>
        </w:rPr>
        <w:t>.</w:t>
      </w:r>
    </w:p>
    <w:p w14:paraId="2DE6F832" w14:textId="0460BA0C" w:rsidR="4E3A9C2E" w:rsidRDefault="007A1735"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expanding suitable habitat for triatomines signals a growing risk of locally acquired Chagas diseases. Given</w:t>
      </w:r>
      <w:r w:rsidR="4E3A9C2E" w:rsidRPr="19F41F07">
        <w:rPr>
          <w:rFonts w:ascii="Times New Roman" w:eastAsia="Times New Roman" w:hAnsi="Times New Roman" w:cs="Times New Roman"/>
          <w:color w:val="000000" w:themeColor="text1"/>
        </w:rPr>
        <w:t xml:space="preserve"> an increasing</w:t>
      </w:r>
      <w:r>
        <w:rPr>
          <w:rFonts w:ascii="Times New Roman" w:eastAsia="Times New Roman" w:hAnsi="Times New Roman" w:cs="Times New Roman"/>
          <w:color w:val="000000" w:themeColor="text1"/>
        </w:rPr>
        <w:t xml:space="preserve"> locally acquiring risk</w:t>
      </w:r>
      <w:r w:rsidR="4E3A9C2E"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integrating habitat suitability modeling with </w:t>
      </w:r>
      <w:r w:rsidR="4E3A9C2E" w:rsidRPr="19F41F07">
        <w:rPr>
          <w:rFonts w:ascii="Times New Roman" w:eastAsia="Times New Roman" w:hAnsi="Times New Roman" w:cs="Times New Roman"/>
          <w:color w:val="000000" w:themeColor="text1"/>
        </w:rPr>
        <w:t>screening and public education program</w:t>
      </w:r>
      <w:r>
        <w:rPr>
          <w:rFonts w:ascii="Times New Roman" w:eastAsia="Times New Roman" w:hAnsi="Times New Roman" w:cs="Times New Roman"/>
          <w:color w:val="000000" w:themeColor="text1"/>
        </w:rPr>
        <w:t>s</w:t>
      </w:r>
      <w:r w:rsidR="4E3A9C2E" w:rsidRPr="19F41F07">
        <w:rPr>
          <w:rFonts w:ascii="Times New Roman" w:eastAsia="Times New Roman" w:hAnsi="Times New Roman" w:cs="Times New Roman"/>
          <w:color w:val="000000" w:themeColor="text1"/>
        </w:rPr>
        <w:t xml:space="preserve"> </w:t>
      </w:r>
      <w:r w:rsidR="003D7BDE">
        <w:rPr>
          <w:rFonts w:ascii="Times New Roman" w:eastAsia="Times New Roman" w:hAnsi="Times New Roman" w:cs="Times New Roman"/>
          <w:color w:val="000000" w:themeColor="text1"/>
        </w:rPr>
        <w:t>will be essential for preparing at-risk populations for the challenges ahead</w:t>
      </w:r>
      <w:r w:rsidR="4E3A9C2E" w:rsidRPr="19F41F07">
        <w:rPr>
          <w:rFonts w:ascii="Times New Roman" w:eastAsia="Times New Roman" w:hAnsi="Times New Roman" w:cs="Times New Roman"/>
          <w:color w:val="000000" w:themeColor="text1"/>
        </w:rPr>
        <w:t>.</w:t>
      </w:r>
      <w:r w:rsidR="00431BC9">
        <w:rPr>
          <w:rFonts w:ascii="Times New Roman" w:eastAsia="Times New Roman" w:hAnsi="Times New Roman" w:cs="Times New Roman"/>
          <w:color w:val="000000" w:themeColor="text1"/>
        </w:rPr>
        <w:t xml:space="preserve"> </w:t>
      </w:r>
    </w:p>
    <w:p w14:paraId="3635C8EA" w14:textId="6C73D312" w:rsidR="00431BC9" w:rsidRDefault="00431BC9"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(How the reporting and medical training in Mexico helps them to better monitor the disease comparing to the US? </w:t>
      </w:r>
      <w:r w:rsidRPr="00431BC9">
        <w:rPr>
          <w:rFonts w:ascii="Times New Roman" w:eastAsia="Times New Roman" w:hAnsi="Times New Roman" w:cs="Times New Roman"/>
          <w:color w:val="000000" w:themeColor="text1"/>
        </w:rPr>
        <w:t>https://pmc.ncbi.nlm.nih.gov/articles/PMC6474657/</w:t>
      </w:r>
      <w:r>
        <w:rPr>
          <w:rFonts w:ascii="Times New Roman" w:eastAsia="Times New Roman" w:hAnsi="Times New Roman" w:cs="Times New Roman"/>
          <w:color w:val="000000" w:themeColor="text1"/>
        </w:rPr>
        <w:t xml:space="preserve">) </w:t>
      </w:r>
      <w:r w:rsidR="00457CCB">
        <w:rPr>
          <w:rFonts w:ascii="Times New Roman" w:eastAsia="Times New Roman" w:hAnsi="Times New Roman" w:cs="Times New Roman"/>
          <w:color w:val="000000" w:themeColor="text1"/>
        </w:rPr>
        <w:t>(under estimated)</w:t>
      </w:r>
      <w:r>
        <w:rPr>
          <w:rFonts w:ascii="Times New Roman" w:eastAsia="Times New Roman" w:hAnsi="Times New Roman" w:cs="Times New Roman"/>
          <w:color w:val="000000" w:themeColor="text1"/>
        </w:rPr>
        <w:t>(more people are recognized, diagnosed and receive treatments at the earlier stage.—treatability, and mortality)</w:t>
      </w:r>
      <w:r w:rsidR="00577F04">
        <w:rPr>
          <w:rFonts w:ascii="Times New Roman" w:eastAsia="Times New Roman" w:hAnsi="Times New Roman" w:cs="Times New Roman"/>
          <w:color w:val="000000" w:themeColor="text1"/>
        </w:rPr>
        <w:t>(our study, help public health to better prepared for the emerging of this Disease, more clinical recognition, better risk management etc.)(present the current practice in Mexico)(suggestion: potentially make Chagas disease notifiable at national level) (</w:t>
      </w:r>
      <w:hyperlink r:id="rId5" w:history="1">
        <w:r w:rsidR="00577F04" w:rsidRPr="00C34E65">
          <w:rPr>
            <w:rStyle w:val="Hyperlink"/>
            <w:rFonts w:ascii="Times New Roman" w:eastAsia="Times New Roman" w:hAnsi="Times New Roman" w:cs="Times New Roman"/>
          </w:rPr>
          <w:t>https://ndc.services.cdc.gov/search-results-year/</w:t>
        </w:r>
      </w:hyperlink>
      <w:r w:rsidR="00577F04">
        <w:rPr>
          <w:rFonts w:ascii="Times New Roman" w:eastAsia="Times New Roman" w:hAnsi="Times New Roman" w:cs="Times New Roman"/>
          <w:color w:val="000000" w:themeColor="text1"/>
        </w:rPr>
        <w:t>) (Review current policy of blood donation screening in US, Mexico, Canada) (not associated with poor housing, but you find them in garages, California case in the bedroom etc.</w:t>
      </w:r>
      <w:r w:rsidR="00457CCB">
        <w:rPr>
          <w:rFonts w:ascii="Times New Roman" w:eastAsia="Times New Roman" w:hAnsi="Times New Roman" w:cs="Times New Roman"/>
          <w:color w:val="000000" w:themeColor="text1"/>
        </w:rPr>
        <w:t xml:space="preserve"> dry period, looking for water</w:t>
      </w:r>
      <w:r w:rsidR="00577F04">
        <w:rPr>
          <w:rFonts w:ascii="Times New Roman" w:eastAsia="Times New Roman" w:hAnsi="Times New Roman" w:cs="Times New Roman"/>
          <w:color w:val="000000" w:themeColor="text1"/>
        </w:rPr>
        <w:t>)</w:t>
      </w:r>
      <w:r w:rsidR="00457CCB">
        <w:rPr>
          <w:rFonts w:ascii="Times New Roman" w:eastAsia="Times New Roman" w:hAnsi="Times New Roman" w:cs="Times New Roman"/>
          <w:color w:val="000000" w:themeColor="text1"/>
        </w:rPr>
        <w:t xml:space="preserve">(clinician training in US)(US, Mexico cooperation along the </w:t>
      </w:r>
      <w:proofErr w:type="spellStart"/>
      <w:r w:rsidR="00457CCB">
        <w:rPr>
          <w:rFonts w:ascii="Times New Roman" w:eastAsia="Times New Roman" w:hAnsi="Times New Roman" w:cs="Times New Roman"/>
          <w:color w:val="000000" w:themeColor="text1"/>
        </w:rPr>
        <w:t>boarder</w:t>
      </w:r>
      <w:proofErr w:type="spellEnd"/>
      <w:r w:rsidR="00457CCB">
        <w:rPr>
          <w:rFonts w:ascii="Times New Roman" w:eastAsia="Times New Roman" w:hAnsi="Times New Roman" w:cs="Times New Roman"/>
          <w:color w:val="000000" w:themeColor="text1"/>
        </w:rPr>
        <w:t>)</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lastRenderedPageBreak/>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lastRenderedPageBreak/>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1196E233"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A128D6">
        <w:rPr>
          <w:rFonts w:ascii="Times New Roman" w:eastAsia="Times New Roman" w:hAnsi="Times New Roman" w:cs="Times New Roman"/>
          <w:color w:val="000000" w:themeColor="text1"/>
        </w:rPr>
        <w:t xml:space="preserve"> (edited)</w:t>
      </w:r>
      <w:r w:rsidR="0ED25527" w:rsidRPr="19F41F07">
        <w:rPr>
          <w:rFonts w:ascii="Times New Roman" w:eastAsia="Times New Roman" w:hAnsi="Times New Roman" w:cs="Times New Roman"/>
          <w:color w:val="000000" w:themeColor="text1"/>
        </w:rPr>
        <w:t xml:space="preserve">: 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bservation points (red) and the number of cleaned observation points (black) are noted at the 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lastRenderedPageBreak/>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571AE68C"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(edited)</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80E2896"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(edited)</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377D5A5D"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(edited)</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2CAEE7D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(edited)</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0BF123A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(edited)</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907F258"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(edited)</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5224B66D">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w:t>
      </w:r>
      <w:proofErr w:type="spellStart"/>
      <w:r w:rsidRPr="19F41F07">
        <w:rPr>
          <w:rFonts w:ascii="Times New Roman" w:eastAsia="Times New Roman" w:hAnsi="Times New Roman" w:cs="Times New Roman"/>
          <w:color w:val="000000" w:themeColor="text1"/>
        </w:rPr>
        <w:t>Hotez</w:t>
      </w:r>
      <w:proofErr w:type="spellEnd"/>
      <w:r w:rsidRPr="19F41F07">
        <w:rPr>
          <w:rFonts w:ascii="Times New Roman" w:eastAsia="Times New Roman" w:hAnsi="Times New Roman" w:cs="Times New Roman"/>
          <w:color w:val="000000" w:themeColor="text1"/>
        </w:rPr>
        <w:t xml:space="preserve">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4358324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w:t>
      </w:r>
      <w:proofErr w:type="spellStart"/>
      <w:r w:rsidRPr="19F41F07">
        <w:rPr>
          <w:rFonts w:ascii="Times New Roman" w:eastAsia="Times New Roman" w:hAnsi="Times New Roman" w:cs="Times New Roman"/>
          <w:color w:val="000000" w:themeColor="text1"/>
        </w:rPr>
        <w:t>transmis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sion</w:t>
      </w:r>
      <w:proofErr w:type="spellEnd"/>
      <w:r w:rsidRPr="19F41F07">
        <w:rPr>
          <w:rFonts w:ascii="Times New Roman" w:eastAsia="Times New Roman" w:hAnsi="Times New Roman" w:cs="Times New Roman"/>
          <w:color w:val="000000" w:themeColor="text1"/>
        </w:rPr>
        <w:t xml:space="preserve">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Manne-</w:t>
      </w:r>
      <w:proofErr w:type="spellStart"/>
      <w:r w:rsidRPr="19F41F07">
        <w:rPr>
          <w:rFonts w:ascii="Times New Roman" w:eastAsia="Times New Roman" w:hAnsi="Times New Roman" w:cs="Times New Roman"/>
          <w:color w:val="000000" w:themeColor="text1"/>
        </w:rPr>
        <w:t>Goehler</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Umeh</w:t>
      </w:r>
      <w:proofErr w:type="spellEnd"/>
      <w:r w:rsidRPr="19F41F07">
        <w:rPr>
          <w:rFonts w:ascii="Times New Roman" w:eastAsia="Times New Roman" w:hAnsi="Times New Roman" w:cs="Times New Roman"/>
          <w:color w:val="000000" w:themeColor="text1"/>
        </w:rPr>
        <w:t xml:space="preserve">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Bern C, Kjos S, </w:t>
      </w:r>
      <w:proofErr w:type="spellStart"/>
      <w:r w:rsidRPr="19F41F07">
        <w:rPr>
          <w:rFonts w:ascii="Times New Roman" w:eastAsia="Times New Roman" w:hAnsi="Times New Roman" w:cs="Times New Roman"/>
          <w:color w:val="000000" w:themeColor="text1"/>
        </w:rPr>
        <w:t>Yabsley</w:t>
      </w:r>
      <w:proofErr w:type="spellEnd"/>
      <w:r w:rsidRPr="19F41F07">
        <w:rPr>
          <w:rFonts w:ascii="Times New Roman" w:eastAsia="Times New Roman" w:hAnsi="Times New Roman" w:cs="Times New Roman"/>
          <w:color w:val="000000" w:themeColor="text1"/>
        </w:rPr>
        <w:t xml:space="preserve">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Ramsey J, </w:t>
      </w:r>
      <w:proofErr w:type="spellStart"/>
      <w:r w:rsidRPr="19F41F07">
        <w:rPr>
          <w:rFonts w:ascii="Times New Roman" w:eastAsia="Times New Roman" w:hAnsi="Times New Roman" w:cs="Times New Roman"/>
          <w:color w:val="000000" w:themeColor="text1"/>
        </w:rPr>
        <w:t>Ordon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62FA379B">
        <w:rPr>
          <w:rFonts w:ascii="Times New Roman" w:eastAsia="Times New Roman" w:hAnsi="Times New Roman" w:cs="Times New Roman"/>
          <w:color w:val="000000" w:themeColor="text1"/>
        </w:rPr>
        <w:t>Magall</w:t>
      </w:r>
      <w:proofErr w:type="spellEnd"/>
      <w:r w:rsidRPr="62FA379B">
        <w:rPr>
          <w:rFonts w:ascii="Times New Roman" w:eastAsia="Times New Roman" w:hAnsi="Times New Roman" w:cs="Times New Roman"/>
          <w:color w:val="000000" w:themeColor="text1"/>
        </w:rPr>
        <w:t xml:space="preserve">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Duchateau</w:t>
      </w:r>
      <w:proofErr w:type="spellEnd"/>
      <w:r w:rsidRPr="62FA379B">
        <w:rPr>
          <w:rFonts w:ascii="Times New Roman" w:eastAsia="Times New Roman" w:hAnsi="Times New Roman" w:cs="Times New Roman"/>
          <w:color w:val="000000" w:themeColor="text1"/>
        </w:rPr>
        <w:t xml:space="preserve">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Guti</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w:t>
      </w:r>
      <w:proofErr w:type="spellStart"/>
      <w:r w:rsidRPr="19F41F07">
        <w:rPr>
          <w:rFonts w:ascii="Times New Roman" w:eastAsia="Times New Roman" w:hAnsi="Times New Roman" w:cs="Times New Roman"/>
          <w:color w:val="000000" w:themeColor="text1"/>
        </w:rPr>
        <w:t>Strutz</w:t>
      </w:r>
      <w:proofErr w:type="spellEnd"/>
      <w:r w:rsidRPr="19F41F07">
        <w:rPr>
          <w:rFonts w:ascii="Times New Roman" w:eastAsia="Times New Roman" w:hAnsi="Times New Roman" w:cs="Times New Roman"/>
          <w:color w:val="000000" w:themeColor="text1"/>
        </w:rPr>
        <w:t xml:space="preserve"> S, </w:t>
      </w:r>
      <w:proofErr w:type="spellStart"/>
      <w:r w:rsidRPr="19F41F07">
        <w:rPr>
          <w:rFonts w:ascii="Times New Roman" w:eastAsia="Times New Roman" w:hAnsi="Times New Roman" w:cs="Times New Roman"/>
          <w:color w:val="000000" w:themeColor="text1"/>
        </w:rPr>
        <w:t>Guda</w:t>
      </w:r>
      <w:proofErr w:type="spellEnd"/>
      <w:r w:rsidRPr="19F41F07">
        <w:rPr>
          <w:rFonts w:ascii="Times New Roman" w:eastAsia="Times New Roman" w:hAnsi="Times New Roman" w:cs="Times New Roman"/>
          <w:color w:val="000000" w:themeColor="text1"/>
        </w:rPr>
        <w:t xml:space="preserve">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w:t>
      </w:r>
      <w:proofErr w:type="spellStart"/>
      <w:r w:rsidRPr="19F41F07">
        <w:rPr>
          <w:rFonts w:ascii="Times New Roman" w:eastAsia="Times New Roman" w:hAnsi="Times New Roman" w:cs="Times New Roman"/>
          <w:color w:val="000000" w:themeColor="text1"/>
        </w:rPr>
        <w:t>Cli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Chen G, Li X, Liu X. Future global land datasets with a 1-km resolution based on the SSP-RCP scenarios. </w:t>
      </w:r>
      <w:proofErr w:type="spellStart"/>
      <w:r w:rsidRPr="19F41F07">
        <w:rPr>
          <w:rFonts w:ascii="Times New Roman" w:eastAsia="Times New Roman" w:hAnsi="Times New Roman" w:cs="Times New Roman"/>
          <w:color w:val="000000" w:themeColor="text1"/>
        </w:rPr>
        <w:t>Zenodo</w:t>
      </w:r>
      <w:proofErr w:type="spellEnd"/>
      <w:r w:rsidRPr="19F41F07">
        <w:rPr>
          <w:rFonts w:ascii="Times New Roman" w:eastAsia="Times New Roman" w:hAnsi="Times New Roman" w:cs="Times New Roman"/>
          <w:color w:val="000000" w:themeColor="text1"/>
        </w:rPr>
        <w:t>.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6E7EDBFD" w14:textId="4336F2CC" w:rsidR="19F41F07"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Default="525C5463" w:rsidP="19F41F07">
      <w:pPr>
        <w:spacing w:after="0" w:line="480" w:lineRule="auto"/>
        <w:rPr>
          <w:rFonts w:ascii="Times New Roman" w:eastAsia="Times New Roman" w:hAnsi="Times New Roman" w:cs="Times New Roman"/>
        </w:rPr>
      </w:pPr>
    </w:p>
    <w:p w14:paraId="220E4395" w14:textId="574E683B" w:rsidR="525C5463"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Default="19F41F07" w:rsidP="19F41F07">
      <w:pPr>
        <w:spacing w:line="480" w:lineRule="auto"/>
        <w:ind w:firstLine="720"/>
        <w:rPr>
          <w:rFonts w:ascii="Times New Roman" w:eastAsia="Times New Roman" w:hAnsi="Times New Roman" w:cs="Times New Roman"/>
        </w:rPr>
      </w:pPr>
    </w:p>
    <w:sectPr w:rsidR="19F41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8ZooFq++C078W" int2:id="MrKScXA2">
      <int2:state int2:value="Rejected" int2:type="AugLoop_Text_Critique"/>
    </int2:textHash>
    <int2:textHash int2:hashCode="QcaX9BIDBY7E2c" int2:id="zRRtxxNz">
      <int2:state int2:value="Rejected" int2:type="AugLoop_Text_Critique"/>
    </int2:textHash>
    <int2:textHash int2:hashCode="0J7SiPEuD9AScV" int2:id="06spuQRO">
      <int2:state int2:value="Rejected" int2:type="AugLoop_Text_Critique"/>
    </int2:textHash>
    <int2:textHash int2:hashCode="nvpuH6nqa5525b" int2:id="suXb3Lne">
      <int2:state int2:value="Rejected" int2:type="AugLoop_Text_Critique"/>
    </int2:textHash>
    <int2:textHash int2:hashCode="ccSc5MWUOWJGOZ" int2:id="f2NRU3Va">
      <int2:state int2:value="Rejected" int2:type="AugLoop_Text_Critique"/>
    </int2:textHash>
    <int2:textHash int2:hashCode="RHyysmGAKQX87l" int2:id="0Oqb5K93">
      <int2:state int2:value="Rejected" int2:type="AugLoop_Text_Critique"/>
    </int2:textHash>
    <int2:textHash int2:hashCode="ctNt4ZYU5TSaXq" int2:id="X27FABdW">
      <int2:state int2:value="Rejected" int2:type="AugLoop_Text_Critique"/>
    </int2:textHash>
    <int2:textHash int2:hashCode="Uv/0SPRoDQC0xI" int2:id="XxhGtreu">
      <int2:state int2:value="Rejected" int2:type="AugLoop_Text_Critique"/>
    </int2:textHash>
    <int2:textHash int2:hashCode="zOrmztjodpYgPu" int2:id="nZxWK2mC">
      <int2:state int2:value="Rejected" int2:type="AugLoop_Text_Critique"/>
    </int2:textHash>
    <int2:textHash int2:hashCode="oJDKUpVzUAlPd5" int2:id="k1piIbzQ">
      <int2:state int2:value="Rejected" int2:type="AugLoop_Text_Critique"/>
    </int2:textHash>
    <int2:textHash int2:hashCode="tvBTdL+LEyx+gy" int2:id="XDWk3Nyj">
      <int2:state int2:value="Rejected" int2:type="AugLoop_Text_Critique"/>
    </int2:textHash>
    <int2:textHash int2:hashCode="4TWSL2Le5iCchR" int2:id="NQg23z2X">
      <int2:state int2:value="Rejected" int2:type="AugLoop_Text_Critique"/>
    </int2:textHash>
    <int2:textHash int2:hashCode="QH0mJ0t7AcuXJj" int2:id="8kULdzkQ">
      <int2:state int2:value="Rejected" int2:type="AugLoop_Text_Critique"/>
    </int2:textHash>
    <int2:textHash int2:hashCode="NMDS0xlrpTMVz7" int2:id="rNO7di7t">
      <int2:state int2:value="Rejected" int2:type="AugLoop_Text_Critique"/>
    </int2:textHash>
    <int2:textHash int2:hashCode="XeJ+6/hnPxQPu1" int2:id="TACxe0Ym">
      <int2:state int2:value="Rejected" int2:type="AugLoop_Text_Critique"/>
    </int2:textHash>
    <int2:textHash int2:hashCode="tqyvpuLDg4Ad2I" int2:id="iMR6ee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1668E2"/>
    <w:multiLevelType w:val="hybridMultilevel"/>
    <w:tmpl w:val="1298AC06"/>
    <w:lvl w:ilvl="0" w:tplc="EFECF02C">
      <w:start w:val="1"/>
      <w:numFmt w:val="decimal"/>
      <w:lvlText w:val="%1."/>
      <w:lvlJc w:val="left"/>
      <w:pPr>
        <w:ind w:left="72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num w:numId="1" w16cid:durableId="678435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145543"/>
    <w:rsid w:val="002D0072"/>
    <w:rsid w:val="003431DD"/>
    <w:rsid w:val="003AE7AC"/>
    <w:rsid w:val="003D1832"/>
    <w:rsid w:val="003D7BDE"/>
    <w:rsid w:val="00431874"/>
    <w:rsid w:val="00431BC9"/>
    <w:rsid w:val="004565F3"/>
    <w:rsid w:val="00457CCB"/>
    <w:rsid w:val="004827B5"/>
    <w:rsid w:val="00540F27"/>
    <w:rsid w:val="00547117"/>
    <w:rsid w:val="00577F04"/>
    <w:rsid w:val="005A0F05"/>
    <w:rsid w:val="00656760"/>
    <w:rsid w:val="006F3D71"/>
    <w:rsid w:val="007A1735"/>
    <w:rsid w:val="00950937"/>
    <w:rsid w:val="00955CD2"/>
    <w:rsid w:val="00990490"/>
    <w:rsid w:val="00A128D6"/>
    <w:rsid w:val="00A2CF81"/>
    <w:rsid w:val="00A53004"/>
    <w:rsid w:val="00A84AFA"/>
    <w:rsid w:val="00C41994"/>
    <w:rsid w:val="00C83481"/>
    <w:rsid w:val="00DA295E"/>
    <w:rsid w:val="00DE45F3"/>
    <w:rsid w:val="00E2B319"/>
    <w:rsid w:val="00F5712B"/>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CEE5B32C-BBEF-4F1F-8174-0613C10D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577F04"/>
    <w:rPr>
      <w:color w:val="467886" w:themeColor="hyperlink"/>
      <w:u w:val="single"/>
    </w:rPr>
  </w:style>
  <w:style w:type="character" w:styleId="UnresolvedMention">
    <w:name w:val="Unresolved Mention"/>
    <w:basedOn w:val="DefaultParagraphFont"/>
    <w:uiPriority w:val="99"/>
    <w:semiHidden/>
    <w:unhideWhenUsed/>
    <w:rsid w:val="00577F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dc.services.cdc.gov/search-results-year/"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21</Pages>
  <Words>3041</Words>
  <Characters>17335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11</cp:revision>
  <dcterms:created xsi:type="dcterms:W3CDTF">2024-07-09T05:10:00Z</dcterms:created>
  <dcterms:modified xsi:type="dcterms:W3CDTF">2025-02-10T22:04:00Z</dcterms:modified>
</cp:coreProperties>
</file>