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20A028" w14:textId="5043B3C3" w:rsidR="4B60F82A" w:rsidRDefault="147F364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Model the current and future risk of locally acquiring Chagas with Habitat Suitability Distribution of Chagas Disease vectors triatomine in North America with presence-only data</w:t>
      </w:r>
    </w:p>
    <w:p w14:paraId="4A8A4D31" w14:textId="0E79216F" w:rsidR="4B60F82A" w:rsidRDefault="4B60F82A" w:rsidP="4B60F82A">
      <w:pPr>
        <w:spacing w:line="480" w:lineRule="auto"/>
        <w:rPr>
          <w:rFonts w:ascii="Times New Roman" w:eastAsia="Times New Roman" w:hAnsi="Times New Roman" w:cs="Times New Roman"/>
          <w:color w:val="000000" w:themeColor="text1"/>
        </w:rPr>
      </w:pPr>
    </w:p>
    <w:p w14:paraId="084D0B26" w14:textId="6AB3DBB0" w:rsidR="70AE90BC" w:rsidRDefault="70AE90BC" w:rsidP="19F41F07">
      <w:pPr>
        <w:spacing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Introduction</w:t>
      </w:r>
      <w:r w:rsidR="004827B5">
        <w:rPr>
          <w:rFonts w:ascii="Times New Roman" w:eastAsia="Times New Roman" w:hAnsi="Times New Roman" w:cs="Times New Roman"/>
          <w:b/>
          <w:bCs/>
          <w:color w:val="000000" w:themeColor="text1"/>
        </w:rPr>
        <w:t xml:space="preserve"> </w:t>
      </w:r>
    </w:p>
    <w:p w14:paraId="340E5946" w14:textId="6152D973" w:rsidR="00431BC9"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The Chagas Disease, traditionally considered as a disease prevalent in Latin America, is estimated to infect approximately 6-7 million people worldwide.</w:t>
      </w:r>
      <w:r w:rsidRPr="00A00D06">
        <w:rPr>
          <w:rFonts w:ascii="Times New Roman" w:eastAsia="Times New Roman" w:hAnsi="Times New Roman" w:cs="Times New Roman"/>
          <w:color w:val="000000" w:themeColor="text1"/>
          <w:vertAlign w:val="superscript"/>
        </w:rPr>
        <w:t xml:space="preserve">1 </w:t>
      </w:r>
      <w:r w:rsidR="00431BC9" w:rsidRPr="00A00D06">
        <w:rPr>
          <w:rFonts w:ascii="Times New Roman" w:eastAsia="Times New Roman" w:hAnsi="Times New Roman" w:cs="Times New Roman"/>
          <w:color w:val="000000" w:themeColor="text1"/>
        </w:rPr>
        <w:t>In the United States, with no large-scale screening of Chagas Disease,</w:t>
      </w:r>
      <w:r w:rsidR="00431BC9" w:rsidRPr="00A00D06">
        <w:rPr>
          <w:rFonts w:ascii="Times New Roman" w:eastAsia="Times New Roman" w:hAnsi="Times New Roman" w:cs="Times New Roman"/>
          <w:color w:val="000000" w:themeColor="text1"/>
          <w:vertAlign w:val="superscript"/>
        </w:rPr>
        <w:t xml:space="preserve">7 </w:t>
      </w:r>
      <w:r w:rsidR="00431BC9" w:rsidRPr="00A00D06">
        <w:rPr>
          <w:rFonts w:ascii="Times New Roman" w:eastAsia="Times New Roman" w:hAnsi="Times New Roman" w:cs="Times New Roman"/>
          <w:color w:val="000000" w:themeColor="text1"/>
        </w:rPr>
        <w:t>currently, the best estimation of 288,000 - 347,000 infected patients and 10,000 autochthonous Chagas infection cases</w:t>
      </w:r>
      <w:r w:rsidR="00431BC9" w:rsidRPr="00A00D06">
        <w:rPr>
          <w:rFonts w:ascii="Times New Roman" w:eastAsia="Times New Roman" w:hAnsi="Times New Roman" w:cs="Times New Roman"/>
          <w:color w:val="000000" w:themeColor="text1"/>
          <w:vertAlign w:val="superscript"/>
        </w:rPr>
        <w:t xml:space="preserve">7,8 </w:t>
      </w:r>
      <w:r w:rsidR="00431BC9" w:rsidRPr="00A00D06">
        <w:rPr>
          <w:rFonts w:ascii="Times New Roman" w:eastAsia="Times New Roman" w:hAnsi="Times New Roman" w:cs="Times New Roman"/>
          <w:color w:val="000000" w:themeColor="text1"/>
        </w:rPr>
        <w:t xml:space="preserve">was calculated from outdated survey data. Alternative measures of the current and future risks of locally acquiring the Chagas Disease are required for us to better evaluate the risk. </w:t>
      </w:r>
    </w:p>
    <w:p w14:paraId="77A393F0" w14:textId="77777777" w:rsid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The Chagas Disease has two phases, acute and chronic, with symptoms ranging from asymptomatic in the acute phase to cardiac or gastrointestinal disease during the chronic phase.</w:t>
      </w:r>
      <w:r w:rsidRPr="00A00D06">
        <w:rPr>
          <w:rFonts w:ascii="Times New Roman" w:eastAsia="Times New Roman" w:hAnsi="Times New Roman" w:cs="Times New Roman"/>
          <w:color w:val="000000" w:themeColor="text1"/>
          <w:vertAlign w:val="superscript"/>
        </w:rPr>
        <w:t xml:space="preserve">2 </w:t>
      </w:r>
      <w:r w:rsidRPr="00A00D06">
        <w:rPr>
          <w:rFonts w:ascii="Times New Roman" w:eastAsia="Times New Roman" w:hAnsi="Times New Roman" w:cs="Times New Roman"/>
          <w:color w:val="000000" w:themeColor="text1"/>
        </w:rPr>
        <w:t>The infection persists for a lifetime without effective treatment.</w:t>
      </w:r>
      <w:r w:rsidRPr="00A00D06">
        <w:rPr>
          <w:rFonts w:ascii="Times New Roman" w:eastAsia="Times New Roman" w:hAnsi="Times New Roman" w:cs="Times New Roman"/>
          <w:color w:val="000000" w:themeColor="text1"/>
          <w:vertAlign w:val="superscript"/>
        </w:rPr>
        <w:t xml:space="preserve">2 </w:t>
      </w:r>
    </w:p>
    <w:p w14:paraId="118F5687" w14:textId="7C056FEB" w:rsidR="2A0D45EE" w:rsidRPr="00A00D06" w:rsidRDefault="2A0D45EE" w:rsidP="00A00D06">
      <w:pPr>
        <w:pStyle w:val="ListParagraph"/>
        <w:numPr>
          <w:ilvl w:val="0"/>
          <w:numId w:val="2"/>
        </w:numPr>
        <w:spacing w:before="240" w:after="240" w:line="480" w:lineRule="auto"/>
        <w:rPr>
          <w:rFonts w:ascii="Times New Roman" w:eastAsia="Times New Roman" w:hAnsi="Times New Roman" w:cs="Times New Roman"/>
          <w:color w:val="000000" w:themeColor="text1"/>
          <w:vertAlign w:val="superscript"/>
        </w:rPr>
      </w:pPr>
      <w:r w:rsidRPr="00A00D06">
        <w:rPr>
          <w:rFonts w:ascii="Times New Roman" w:eastAsia="Times New Roman" w:hAnsi="Times New Roman" w:cs="Times New Roman"/>
          <w:color w:val="000000" w:themeColor="text1"/>
        </w:rPr>
        <w:t>Regarding treatment, the decades-old effective drugs benznidazole and nifurtimox produce side effects which causes one in five patients to abandon treatment,</w:t>
      </w:r>
      <w:r w:rsidRPr="00A00D06">
        <w:rPr>
          <w:rFonts w:ascii="Times New Roman" w:eastAsia="Times New Roman" w:hAnsi="Times New Roman" w:cs="Times New Roman"/>
          <w:color w:val="000000" w:themeColor="text1"/>
          <w:vertAlign w:val="superscript"/>
        </w:rPr>
        <w:t xml:space="preserve">3 </w:t>
      </w:r>
      <w:r w:rsidRPr="00A00D06">
        <w:rPr>
          <w:rFonts w:ascii="Times New Roman" w:eastAsia="Times New Roman" w:hAnsi="Times New Roman" w:cs="Times New Roman"/>
          <w:color w:val="000000" w:themeColor="text1"/>
        </w:rPr>
        <w:t>while vaccines are still in development</w:t>
      </w:r>
      <w:r w:rsidRPr="00A00D06">
        <w:rPr>
          <w:rFonts w:ascii="Times New Roman" w:eastAsia="Times New Roman" w:hAnsi="Times New Roman" w:cs="Times New Roman"/>
          <w:color w:val="000000" w:themeColor="text1"/>
          <w:vertAlign w:val="superscript"/>
        </w:rPr>
        <w:t>4</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5</w:t>
      </w:r>
    </w:p>
    <w:p w14:paraId="23067381" w14:textId="77777777" w:rsidR="00C537F5" w:rsidRPr="00C537F5" w:rsidRDefault="00431BC9"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A00D06">
        <w:rPr>
          <w:rFonts w:ascii="Times New Roman" w:eastAsia="Times New Roman" w:hAnsi="Times New Roman" w:cs="Times New Roman"/>
          <w:color w:val="000000" w:themeColor="text1"/>
        </w:rPr>
        <w:t xml:space="preserve">Early diagnosis during asymptomatic period is essential for effective treatments and potentially prevent congenital transmission and entering chronic phase. However, no large-scale screening exists in the United States for detecting </w:t>
      </w:r>
      <w:r w:rsidRPr="00A00D06">
        <w:rPr>
          <w:rFonts w:ascii="Times New Roman" w:eastAsia="Times New Roman" w:hAnsi="Times New Roman" w:cs="Times New Roman"/>
          <w:color w:val="000000" w:themeColor="text1"/>
        </w:rPr>
        <w:lastRenderedPageBreak/>
        <w:t>infections during this critical period.</w:t>
      </w:r>
      <w:proofErr w:type="gramStart"/>
      <w:r w:rsidRPr="00A00D06">
        <w:rPr>
          <w:rFonts w:ascii="Times New Roman" w:eastAsia="Times New Roman" w:hAnsi="Times New Roman" w:cs="Times New Roman"/>
          <w:color w:val="000000" w:themeColor="text1"/>
          <w:vertAlign w:val="superscript"/>
        </w:rPr>
        <w:t xml:space="preserve">7  </w:t>
      </w:r>
      <w:r w:rsidR="00A00D06" w:rsidRPr="00A00D06">
        <w:rPr>
          <w:rFonts w:ascii="Times New Roman" w:eastAsia="Times New Roman" w:hAnsi="Times New Roman" w:cs="Times New Roman"/>
          <w:color w:val="000000" w:themeColor="text1"/>
        </w:rPr>
        <w:t>As</w:t>
      </w:r>
      <w:proofErr w:type="gramEnd"/>
      <w:r w:rsidR="00A00D06" w:rsidRPr="00A00D06">
        <w:rPr>
          <w:rFonts w:ascii="Times New Roman" w:eastAsia="Times New Roman" w:hAnsi="Times New Roman" w:cs="Times New Roman"/>
          <w:color w:val="000000" w:themeColor="text1"/>
        </w:rPr>
        <w:t xml:space="preserve"> of December 2017</w:t>
      </w:r>
      <w:r w:rsidRPr="00A00D06">
        <w:rPr>
          <w:rFonts w:ascii="Times New Roman" w:eastAsia="Times New Roman" w:hAnsi="Times New Roman" w:cs="Times New Roman"/>
          <w:color w:val="000000" w:themeColor="text1"/>
        </w:rPr>
        <w:t xml:space="preserve">, Chagas Disease has only been reported in </w:t>
      </w:r>
      <w:r w:rsidR="00A00D06" w:rsidRPr="00A00D06">
        <w:rPr>
          <w:rFonts w:ascii="Times New Roman" w:eastAsia="Times New Roman" w:hAnsi="Times New Roman" w:cs="Times New Roman"/>
          <w:color w:val="000000" w:themeColor="text1"/>
        </w:rPr>
        <w:t xml:space="preserve">six states: </w:t>
      </w:r>
      <w:r w:rsidRPr="00A00D06">
        <w:rPr>
          <w:rFonts w:ascii="Times New Roman" w:eastAsia="Times New Roman" w:hAnsi="Times New Roman" w:cs="Times New Roman"/>
          <w:color w:val="000000" w:themeColor="text1"/>
        </w:rPr>
        <w:t>Texas, Arizona, Arkansas, Tennessee, Mississippi, Louisiana</w:t>
      </w:r>
      <w:r w:rsidR="00A00D06" w:rsidRPr="00A00D06">
        <w:rPr>
          <w:rFonts w:ascii="Times New Roman" w:eastAsia="Times New Roman" w:hAnsi="Times New Roman" w:cs="Times New Roman"/>
          <w:color w:val="000000" w:themeColor="text1"/>
        </w:rPr>
        <w:t>, with most cases identified by blood centers</w:t>
      </w:r>
      <w:r w:rsidRPr="00A00D06">
        <w:rPr>
          <w:rFonts w:ascii="Times New Roman" w:eastAsia="Times New Roman" w:hAnsi="Times New Roman" w:cs="Times New Roman"/>
          <w:color w:val="000000" w:themeColor="text1"/>
        </w:rPr>
        <w:t>.</w:t>
      </w:r>
      <w:r w:rsidRPr="00A00D06">
        <w:rPr>
          <w:rFonts w:ascii="Times New Roman" w:eastAsia="Times New Roman" w:hAnsi="Times New Roman" w:cs="Times New Roman"/>
          <w:color w:val="000000" w:themeColor="text1"/>
          <w:vertAlign w:val="superscript"/>
        </w:rPr>
        <w:t xml:space="preserve">3,7,31  </w:t>
      </w:r>
    </w:p>
    <w:p w14:paraId="056B904C" w14:textId="0485DC6F" w:rsidR="00464E56" w:rsidRPr="00CF4CD7" w:rsidRDefault="2A0D45EE"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 xml:space="preserve">The Chagas disease is caused by the pathogen </w:t>
      </w:r>
      <w:r w:rsidRPr="00D94B60">
        <w:rPr>
          <w:rFonts w:ascii="Times New Roman" w:eastAsia="Times New Roman" w:hAnsi="Times New Roman" w:cs="Times New Roman"/>
          <w:i/>
          <w:iCs/>
          <w:color w:val="000000" w:themeColor="text1"/>
        </w:rPr>
        <w:t>Trypanosoma cruzi</w:t>
      </w:r>
      <w:r w:rsidRPr="00D94B60">
        <w:rPr>
          <w:rFonts w:ascii="Times New Roman" w:eastAsia="Times New Roman" w:hAnsi="Times New Roman" w:cs="Times New Roman"/>
          <w:color w:val="000000" w:themeColor="text1"/>
        </w:rPr>
        <w:t xml:space="preserve">, which is </w:t>
      </w:r>
      <w:r w:rsidR="1832908B" w:rsidRPr="00D94B60">
        <w:rPr>
          <w:rFonts w:ascii="Times New Roman" w:eastAsia="Times New Roman" w:hAnsi="Times New Roman" w:cs="Times New Roman"/>
          <w:color w:val="000000" w:themeColor="text1"/>
        </w:rPr>
        <w:t>majorly transmitted</w:t>
      </w:r>
      <w:r w:rsidRPr="00D94B60">
        <w:rPr>
          <w:rFonts w:ascii="Times New Roman" w:eastAsia="Times New Roman" w:hAnsi="Times New Roman" w:cs="Times New Roman"/>
          <w:color w:val="000000" w:themeColor="text1"/>
        </w:rPr>
        <w:t xml:space="preserve"> by the infectious waste of triatomines contacting with human’s membrane or wound, or</w:t>
      </w:r>
      <w:r w:rsidR="1E16138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food</w:t>
      </w:r>
      <w:r w:rsidR="00A2CF8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contaminated</w:t>
      </w:r>
      <w:r w:rsidR="1C4E512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the</w:t>
      </w:r>
      <w:r w:rsidR="59F3F31E"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infectious</w:t>
      </w:r>
      <w:r w:rsidR="607BCEA9"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waste</w:t>
      </w:r>
      <w:r w:rsidR="34C7634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been</w:t>
      </w:r>
      <w:r w:rsidR="3DE410D8"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consumed</w:t>
      </w:r>
      <w:r w:rsidR="44D9CC51"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by</w:t>
      </w:r>
      <w:r w:rsidR="70D9EEEB" w:rsidRPr="00D94B60">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human.</w:t>
      </w:r>
      <w:r w:rsidRPr="00D94B60">
        <w:rPr>
          <w:rFonts w:ascii="Times New Roman" w:eastAsia="Times New Roman" w:hAnsi="Times New Roman" w:cs="Times New Roman"/>
          <w:color w:val="000000" w:themeColor="text1"/>
          <w:vertAlign w:val="superscript"/>
        </w:rPr>
        <w:t xml:space="preserve">1 </w:t>
      </w:r>
      <w:r w:rsidRPr="00D94B60">
        <w:rPr>
          <w:rFonts w:ascii="Times New Roman" w:eastAsia="Times New Roman" w:hAnsi="Times New Roman" w:cs="Times New Roman"/>
          <w:color w:val="000000" w:themeColor="text1"/>
        </w:rPr>
        <w:t xml:space="preserve">Chagas can also be transmitted through contaminated blood transfusion and organ transplantations, </w:t>
      </w:r>
      <w:r w:rsidR="00D94B60" w:rsidRPr="00D94B60">
        <w:rPr>
          <w:rFonts w:ascii="Times New Roman" w:eastAsia="Times New Roman" w:hAnsi="Times New Roman" w:cs="Times New Roman"/>
          <w:color w:val="000000" w:themeColor="text1"/>
        </w:rPr>
        <w:t xml:space="preserve">congenital, </w:t>
      </w:r>
      <w:r w:rsidRPr="00D94B60">
        <w:rPr>
          <w:rFonts w:ascii="Times New Roman" w:eastAsia="Times New Roman" w:hAnsi="Times New Roman" w:cs="Times New Roman"/>
          <w:color w:val="000000" w:themeColor="text1"/>
        </w:rPr>
        <w:t xml:space="preserve">ingestion of contaminated food, and postnatal infections. Other than humans, animals can also be infected. For example, </w:t>
      </w:r>
      <w:r w:rsidR="00155435">
        <w:rPr>
          <w:rFonts w:ascii="Times New Roman" w:eastAsia="Times New Roman" w:hAnsi="Times New Roman" w:cs="Times New Roman"/>
          <w:color w:val="000000" w:themeColor="text1"/>
        </w:rPr>
        <w:t>r</w:t>
      </w:r>
      <w:r w:rsidR="00155435">
        <w:rPr>
          <w:rFonts w:ascii="Times New Roman" w:eastAsia="Times New Roman" w:hAnsi="Times New Roman" w:cs="Times New Roman"/>
          <w:color w:val="000000" w:themeColor="text1"/>
        </w:rPr>
        <w:t>accoons, woodrats, opossums</w:t>
      </w:r>
      <w:r w:rsidR="00155435">
        <w:rPr>
          <w:rFonts w:ascii="Times New Roman" w:eastAsia="Times New Roman" w:hAnsi="Times New Roman" w:cs="Times New Roman"/>
          <w:color w:val="000000" w:themeColor="text1"/>
        </w:rPr>
        <w:t>,</w:t>
      </w:r>
      <w:r w:rsidR="00155435">
        <w:rPr>
          <w:rFonts w:ascii="Times New Roman" w:eastAsia="Times New Roman" w:hAnsi="Times New Roman" w:cs="Times New Roman"/>
          <w:color w:val="000000" w:themeColor="text1"/>
        </w:rPr>
        <w:t xml:space="preserve"> </w:t>
      </w:r>
      <w:r w:rsidRPr="00D94B60">
        <w:rPr>
          <w:rFonts w:ascii="Times New Roman" w:eastAsia="Times New Roman" w:hAnsi="Times New Roman" w:cs="Times New Roman"/>
          <w:color w:val="000000" w:themeColor="text1"/>
        </w:rPr>
        <w:t>non-human primates</w:t>
      </w:r>
      <w:r w:rsidR="00155435">
        <w:rPr>
          <w:rFonts w:ascii="Times New Roman" w:eastAsia="Times New Roman" w:hAnsi="Times New Roman" w:cs="Times New Roman"/>
          <w:color w:val="000000" w:themeColor="text1"/>
        </w:rPr>
        <w:t xml:space="preserve">, red pandas and red-necked wallabies have all been found infected with </w:t>
      </w:r>
      <w:r w:rsidR="00155435" w:rsidRPr="00155435">
        <w:rPr>
          <w:rFonts w:ascii="Times New Roman" w:eastAsia="Times New Roman" w:hAnsi="Times New Roman" w:cs="Times New Roman"/>
          <w:i/>
          <w:iCs/>
          <w:color w:val="000000" w:themeColor="text1"/>
        </w:rPr>
        <w:t>T. cruzi</w:t>
      </w:r>
      <w:r w:rsidR="00155435">
        <w:rPr>
          <w:rFonts w:ascii="Times New Roman" w:eastAsia="Times New Roman" w:hAnsi="Times New Roman" w:cs="Times New Roman"/>
          <w:color w:val="000000" w:themeColor="text1"/>
        </w:rPr>
        <w:t xml:space="preserve"> in United States</w:t>
      </w:r>
      <w:r w:rsidRPr="00D94B60">
        <w:rPr>
          <w:rFonts w:ascii="Times New Roman" w:eastAsia="Times New Roman" w:hAnsi="Times New Roman" w:cs="Times New Roman"/>
          <w:color w:val="000000" w:themeColor="text1"/>
        </w:rPr>
        <w:t>.</w:t>
      </w:r>
      <w:r w:rsidRPr="00D94B60">
        <w:rPr>
          <w:rFonts w:ascii="Times New Roman" w:eastAsia="Times New Roman" w:hAnsi="Times New Roman" w:cs="Times New Roman"/>
          <w:color w:val="000000" w:themeColor="text1"/>
          <w:vertAlign w:val="superscript"/>
        </w:rPr>
        <w:t>6</w:t>
      </w:r>
      <w:r w:rsidR="00155435">
        <w:rPr>
          <w:rFonts w:ascii="Times New Roman" w:eastAsia="Times New Roman" w:hAnsi="Times New Roman" w:cs="Times New Roman"/>
          <w:color w:val="000000" w:themeColor="text1"/>
          <w:vertAlign w:val="superscript"/>
        </w:rPr>
        <w:t>, 40, 41</w:t>
      </w:r>
      <w:r w:rsidR="004827B5" w:rsidRPr="00D94B60">
        <w:rPr>
          <w:rFonts w:ascii="Times New Roman" w:eastAsia="Times New Roman" w:hAnsi="Times New Roman" w:cs="Times New Roman"/>
          <w:color w:val="000000" w:themeColor="text1"/>
          <w:vertAlign w:val="superscript"/>
        </w:rPr>
        <w:t xml:space="preserve"> </w:t>
      </w:r>
    </w:p>
    <w:p w14:paraId="0ACD88C5" w14:textId="66CD0974" w:rsidR="00CF4CD7" w:rsidRPr="00CF4CD7" w:rsidRDefault="00CF4CD7" w:rsidP="00CF4CD7">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study conducted in 2024 revealed that the pathogen T. cruzi has been found to appear in 18 US states, mostly in Texas, Louisiana and New Mexico</w:t>
      </w:r>
      <w:r w:rsidRPr="00464E56">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vertAlign w:val="superscript"/>
        </w:rPr>
        <w:t>4</w:t>
      </w:r>
      <w:r>
        <w:rPr>
          <w:rFonts w:ascii="Times New Roman" w:eastAsia="Times New Roman" w:hAnsi="Times New Roman" w:cs="Times New Roman"/>
          <w:color w:val="000000" w:themeColor="text1"/>
        </w:rPr>
        <w:t>.</w:t>
      </w:r>
    </w:p>
    <w:p w14:paraId="5A9F5FC9" w14:textId="3FBA84AE" w:rsidR="2A0D45EE" w:rsidRPr="00464E56" w:rsidRDefault="004827B5"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Under climate change, the habitat of the triatomines might extend into traditionally unoccupied regions in North America, increasing the risk of unprepared populations locally acquiring Chagas</w:t>
      </w:r>
      <w:r w:rsidR="00CA5CA5">
        <w:rPr>
          <w:rFonts w:ascii="Times New Roman" w:eastAsia="Times New Roman" w:hAnsi="Times New Roman" w:cs="Times New Roman"/>
          <w:color w:val="000000" w:themeColor="text1"/>
        </w:rPr>
        <w:t>, while only a few studies have been done in this area</w:t>
      </w:r>
      <w:r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vertAlign w:val="superscript"/>
        </w:rPr>
        <w:t>3</w:t>
      </w:r>
      <w:r w:rsidR="00CA5CA5">
        <w:rPr>
          <w:rFonts w:ascii="Times New Roman" w:eastAsia="Times New Roman" w:hAnsi="Times New Roman" w:cs="Times New Roman"/>
          <w:color w:val="000000" w:themeColor="text1"/>
          <w:vertAlign w:val="superscript"/>
        </w:rPr>
        <w:t>,39</w:t>
      </w:r>
    </w:p>
    <w:p w14:paraId="2C9A1F56" w14:textId="1FE3726B" w:rsidR="0067475F" w:rsidRDefault="0067475F" w:rsidP="0067475F">
      <w:pPr>
        <w:pStyle w:val="p1"/>
        <w:numPr>
          <w:ilvl w:val="0"/>
          <w:numId w:val="4"/>
        </w:numPr>
        <w:rPr>
          <w:rFonts w:ascii="Times New Roman" w:hAnsi="Times New Roman"/>
          <w:sz w:val="24"/>
          <w:szCs w:val="24"/>
        </w:rPr>
      </w:pPr>
      <w:r>
        <w:rPr>
          <w:rFonts w:ascii="Times New Roman" w:hAnsi="Times New Roman"/>
          <w:color w:val="000000" w:themeColor="text1"/>
          <w:sz w:val="24"/>
          <w:szCs w:val="24"/>
        </w:rPr>
        <w:t>The lack of large</w:t>
      </w:r>
      <w:r w:rsidR="00CF4CD7">
        <w:rPr>
          <w:rFonts w:ascii="Times New Roman" w:hAnsi="Times New Roman"/>
          <w:color w:val="000000" w:themeColor="text1"/>
          <w:sz w:val="24"/>
          <w:szCs w:val="24"/>
        </w:rPr>
        <w:t>-</w:t>
      </w:r>
      <w:r>
        <w:rPr>
          <w:rFonts w:ascii="Times New Roman" w:hAnsi="Times New Roman"/>
          <w:color w:val="000000" w:themeColor="text1"/>
          <w:sz w:val="24"/>
          <w:szCs w:val="24"/>
        </w:rPr>
        <w:t xml:space="preserve">scale serological screening and monitoring of other Chagas transmission paths hinders us from </w:t>
      </w:r>
      <w:r w:rsidR="00CF4CD7">
        <w:rPr>
          <w:rFonts w:ascii="Times New Roman" w:hAnsi="Times New Roman"/>
          <w:color w:val="000000" w:themeColor="text1"/>
          <w:sz w:val="24"/>
          <w:szCs w:val="24"/>
        </w:rPr>
        <w:t>getting more accurate estimation of current burden.</w:t>
      </w:r>
      <w:r>
        <w:rPr>
          <w:rFonts w:ascii="Times New Roman" w:hAnsi="Times New Roman"/>
          <w:color w:val="000000" w:themeColor="text1"/>
          <w:sz w:val="24"/>
          <w:szCs w:val="24"/>
        </w:rPr>
        <w:t xml:space="preserve"> </w:t>
      </w:r>
      <w:r w:rsidR="00CF4CD7">
        <w:rPr>
          <w:rFonts w:ascii="Times New Roman" w:hAnsi="Times New Roman"/>
          <w:color w:val="000000" w:themeColor="text1"/>
          <w:sz w:val="24"/>
          <w:szCs w:val="24"/>
        </w:rPr>
        <w:t xml:space="preserve">Efforts has been put into research, including the newly formed </w:t>
      </w:r>
      <w:r w:rsidRPr="0067475F">
        <w:rPr>
          <w:rFonts w:ascii="Times New Roman" w:hAnsi="Times New Roman"/>
          <w:color w:val="000000" w:themeColor="text1"/>
          <w:sz w:val="24"/>
          <w:szCs w:val="24"/>
        </w:rPr>
        <w:t xml:space="preserve">RAISE project, </w:t>
      </w:r>
      <w:r w:rsidRPr="0067475F">
        <w:rPr>
          <w:rFonts w:ascii="Times New Roman" w:hAnsi="Times New Roman"/>
          <w:sz w:val="24"/>
          <w:szCs w:val="24"/>
        </w:rPr>
        <w:t>The</w:t>
      </w:r>
      <w:r>
        <w:rPr>
          <w:rFonts w:ascii="Times New Roman" w:hAnsi="Times New Roman"/>
          <w:sz w:val="24"/>
          <w:szCs w:val="24"/>
        </w:rPr>
        <w:t xml:space="preserve"> </w:t>
      </w:r>
      <w:proofErr w:type="spellStart"/>
      <w:r w:rsidRPr="0067475F">
        <w:rPr>
          <w:rFonts w:ascii="Times New Roman" w:hAnsi="Times New Roman"/>
          <w:sz w:val="24"/>
          <w:szCs w:val="24"/>
        </w:rPr>
        <w:t>buRden</w:t>
      </w:r>
      <w:proofErr w:type="spellEnd"/>
      <w:r w:rsidRPr="0067475F">
        <w:rPr>
          <w:rFonts w:ascii="Times New Roman" w:hAnsi="Times New Roman"/>
          <w:sz w:val="24"/>
          <w:szCs w:val="24"/>
        </w:rPr>
        <w:t xml:space="preserve"> of </w:t>
      </w:r>
      <w:proofErr w:type="spellStart"/>
      <w:r w:rsidRPr="0067475F">
        <w:rPr>
          <w:rFonts w:ascii="Times New Roman" w:hAnsi="Times New Roman"/>
          <w:sz w:val="24"/>
          <w:szCs w:val="24"/>
        </w:rPr>
        <w:t>ChAgas</w:t>
      </w:r>
      <w:proofErr w:type="spellEnd"/>
      <w:r w:rsidRPr="0067475F">
        <w:rPr>
          <w:rFonts w:ascii="Times New Roman" w:hAnsi="Times New Roman"/>
          <w:sz w:val="24"/>
          <w:szCs w:val="24"/>
        </w:rPr>
        <w:t xml:space="preserve"> </w:t>
      </w:r>
      <w:proofErr w:type="spellStart"/>
      <w:r w:rsidRPr="0067475F">
        <w:rPr>
          <w:rFonts w:ascii="Times New Roman" w:hAnsi="Times New Roman"/>
          <w:sz w:val="24"/>
          <w:szCs w:val="24"/>
        </w:rPr>
        <w:t>dISEase</w:t>
      </w:r>
      <w:proofErr w:type="spellEnd"/>
      <w:r w:rsidRPr="0067475F">
        <w:rPr>
          <w:rFonts w:ascii="Times New Roman" w:hAnsi="Times New Roman"/>
          <w:sz w:val="24"/>
          <w:szCs w:val="24"/>
        </w:rPr>
        <w:t xml:space="preserve"> in the contemporary world’</w:t>
      </w:r>
      <w:r w:rsidR="00CF4CD7">
        <w:rPr>
          <w:rFonts w:ascii="Times New Roman" w:hAnsi="Times New Roman"/>
          <w:sz w:val="24"/>
          <w:szCs w:val="24"/>
          <w:vertAlign w:val="superscript"/>
        </w:rPr>
        <w:t>37</w:t>
      </w:r>
      <w:r>
        <w:rPr>
          <w:rFonts w:ascii="Times New Roman" w:hAnsi="Times New Roman"/>
          <w:sz w:val="24"/>
          <w:szCs w:val="24"/>
        </w:rPr>
        <w:t>.</w:t>
      </w:r>
    </w:p>
    <w:p w14:paraId="29A6C29B" w14:textId="0AD36672" w:rsidR="00CF4CD7" w:rsidRPr="00CF4CD7" w:rsidRDefault="00CF4CD7" w:rsidP="00CF4CD7">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This study seeks to provide an alternative measure by studying the Habitat Suitability Distribution (HSD) of the Chagas Disease vector triatomines. In all the </w:t>
      </w:r>
      <w:r w:rsidRPr="00464E56">
        <w:rPr>
          <w:rFonts w:ascii="Times New Roman" w:eastAsia="Times New Roman" w:hAnsi="Times New Roman" w:cs="Times New Roman"/>
          <w:color w:val="000000" w:themeColor="text1"/>
        </w:rPr>
        <w:lastRenderedPageBreak/>
        <w:t xml:space="preserve">triatomine species observed in North America, we selected and modeled 14 species from our database. All these species except </w:t>
      </w:r>
      <w:r w:rsidRPr="00464E56">
        <w:rPr>
          <w:rFonts w:ascii="Times New Roman" w:eastAsia="Times New Roman" w:hAnsi="Times New Roman" w:cs="Times New Roman"/>
          <w:i/>
          <w:iCs/>
          <w:color w:val="000000" w:themeColor="text1"/>
        </w:rPr>
        <w:t xml:space="preserve">P. </w:t>
      </w:r>
      <w:proofErr w:type="spellStart"/>
      <w:r w:rsidRPr="00464E56">
        <w:rPr>
          <w:rFonts w:ascii="Times New Roman" w:eastAsia="Times New Roman" w:hAnsi="Times New Roman" w:cs="Times New Roman"/>
          <w:i/>
          <w:iCs/>
          <w:color w:val="000000" w:themeColor="text1"/>
        </w:rPr>
        <w:t>hirsuta</w:t>
      </w:r>
      <w:proofErr w:type="spellEnd"/>
      <w:r w:rsidRPr="00464E56">
        <w:rPr>
          <w:rFonts w:ascii="Times New Roman" w:eastAsia="Times New Roman" w:hAnsi="Times New Roman" w:cs="Times New Roman"/>
          <w:color w:val="000000" w:themeColor="text1"/>
        </w:rPr>
        <w:t xml:space="preserve"> have been reported to carry </w:t>
      </w:r>
      <w:r w:rsidRPr="00464E56">
        <w:rPr>
          <w:rFonts w:ascii="Times New Roman" w:eastAsia="Times New Roman" w:hAnsi="Times New Roman" w:cs="Times New Roman"/>
          <w:i/>
          <w:iCs/>
          <w:color w:val="000000" w:themeColor="text1"/>
        </w:rPr>
        <w:t>T. cruzi</w:t>
      </w:r>
      <w:r w:rsidRPr="00464E56">
        <w:rPr>
          <w:rFonts w:ascii="Times New Roman" w:eastAsia="Times New Roman" w:hAnsi="Times New Roman" w:cs="Times New Roman"/>
          <w:color w:val="000000" w:themeColor="text1"/>
        </w:rPr>
        <w:t xml:space="preserve"> and transmitted Chagas (see details in Appendix 1)</w:t>
      </w:r>
      <w:r w:rsidRPr="00464E56">
        <w:rPr>
          <w:rFonts w:ascii="Times New Roman" w:eastAsia="Times New Roman" w:hAnsi="Times New Roman" w:cs="Times New Roman"/>
          <w:color w:val="000000" w:themeColor="text1"/>
          <w:vertAlign w:val="superscript"/>
        </w:rPr>
        <w:t>10,11,12,13,14,15,33</w:t>
      </w:r>
      <w:r w:rsidRPr="00CF4CD7">
        <w:rPr>
          <w:rFonts w:ascii="Times New Roman" w:eastAsia="Times New Roman" w:hAnsi="Times New Roman" w:cs="Times New Roman"/>
          <w:color w:val="000000" w:themeColor="text1"/>
        </w:rPr>
        <w:t>.</w:t>
      </w:r>
    </w:p>
    <w:p w14:paraId="744D4426" w14:textId="48874110" w:rsidR="2A0D45EE" w:rsidRPr="00464E56" w:rsidRDefault="2A0D45EE" w:rsidP="00464E56">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We created a most complete database for triatomines in North America</w:t>
      </w:r>
      <w:r w:rsidR="00D94B60">
        <w:rPr>
          <w:rFonts w:ascii="Times New Roman" w:eastAsia="Times New Roman" w:hAnsi="Times New Roman" w:cs="Times New Roman"/>
          <w:color w:val="000000" w:themeColor="text1"/>
        </w:rPr>
        <w:t xml:space="preserve"> (referring to United States, Mexico and Canada in this study)</w:t>
      </w:r>
      <w:r w:rsidRPr="00464E56">
        <w:rPr>
          <w:rFonts w:ascii="Times New Roman" w:eastAsia="Times New Roman" w:hAnsi="Times New Roman" w:cs="Times New Roman"/>
          <w:color w:val="000000" w:themeColor="text1"/>
        </w:rPr>
        <w:t xml:space="preserve"> and conduct HSD modeling for both historical (1991-2020) and CMIP6 future projected (2071-2100) scenarios with two machine learning models: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Random Forest, which have good performance for modeling species distribution with sparse presence-only data. The triatomine database and HDS maps are presented to support healthcare providers and public health researchers in their decision making.</w:t>
      </w:r>
    </w:p>
    <w:p w14:paraId="74DFE8A5" w14:textId="189EAB1F" w:rsidR="6BB43258" w:rsidRDefault="6BB43258"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Material and Method</w:t>
      </w:r>
    </w:p>
    <w:p w14:paraId="401BC7FD" w14:textId="3F84F93E" w:rsidR="3464DE02" w:rsidRDefault="3464DE02"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Study Design</w:t>
      </w:r>
      <w:r w:rsidR="00DA295E">
        <w:rPr>
          <w:rFonts w:ascii="Times New Roman" w:eastAsia="Times New Roman" w:hAnsi="Times New Roman" w:cs="Times New Roman"/>
          <w:color w:val="000000" w:themeColor="text1"/>
        </w:rPr>
        <w:t xml:space="preserve"> </w:t>
      </w:r>
    </w:p>
    <w:p w14:paraId="610144D4" w14:textId="5D7685B2" w:rsidR="41FF0F5B" w:rsidRDefault="41FF0F5B"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first constructed a North America triatomine database, including observation data till </w:t>
      </w:r>
      <w:r w:rsidR="00DA295E">
        <w:rPr>
          <w:rFonts w:ascii="Times New Roman" w:eastAsia="Times New Roman" w:hAnsi="Times New Roman" w:cs="Times New Roman"/>
          <w:color w:val="000000" w:themeColor="text1"/>
        </w:rPr>
        <w:t xml:space="preserve">July </w:t>
      </w:r>
      <w:r w:rsidRPr="19F41F07">
        <w:rPr>
          <w:rFonts w:ascii="Times New Roman" w:eastAsia="Times New Roman" w:hAnsi="Times New Roman" w:cs="Times New Roman"/>
          <w:color w:val="000000" w:themeColor="text1"/>
        </w:rPr>
        <w:t xml:space="preserve">2023. For each species, we use observation data points from this dataset combining with pseudo-absence data points to sample historical environmental predictors and train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Random Forest. The environmental predictors include bioclimatic and land cover data for historical period (1991-2020) and 2071-2100 under 4 CMIP6 scenarios: SSP1 RCP2.6, SSP2 RCP4.5, SSP3 RCP7.0 and SSP 5 RCP8.5 (CO2 emission increases as we go along these 4 scenarios). Then, the two models produce HSD maps for historical and 2071-2100 CMIP6 scenarios with these environmental predictors. We analyzed the model evaluation metrics and the differences of the HSD maps.</w:t>
      </w:r>
      <w:r w:rsidR="497BF764" w:rsidRPr="19F41F07">
        <w:rPr>
          <w:rFonts w:ascii="Times New Roman" w:eastAsia="Times New Roman" w:hAnsi="Times New Roman" w:cs="Times New Roman"/>
          <w:color w:val="000000" w:themeColor="text1"/>
        </w:rPr>
        <w:t xml:space="preserve"> Figure 1 is a flowchart presenting the modeling process. </w:t>
      </w:r>
    </w:p>
    <w:p w14:paraId="72C84AAE" w14:textId="0FEAD89F"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Triatomine Database</w:t>
      </w:r>
    </w:p>
    <w:p w14:paraId="38A24951" w14:textId="77777777" w:rsidR="00F5712B"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We </w:t>
      </w:r>
      <w:r w:rsidR="00F5712B">
        <w:rPr>
          <w:rFonts w:ascii="Times New Roman" w:eastAsia="Times New Roman" w:hAnsi="Times New Roman" w:cs="Times New Roman"/>
          <w:color w:val="000000" w:themeColor="text1"/>
        </w:rPr>
        <w:t>compiled</w:t>
      </w:r>
      <w:r w:rsidRPr="19F41F07">
        <w:rPr>
          <w:rFonts w:ascii="Times New Roman" w:eastAsia="Times New Roman" w:hAnsi="Times New Roman" w:cs="Times New Roman"/>
          <w:color w:val="000000" w:themeColor="text1"/>
        </w:rPr>
        <w:t xml:space="preserve"> the North America Triatominae Database by combing </w:t>
      </w:r>
      <w:r w:rsidR="00F5712B">
        <w:rPr>
          <w:rFonts w:ascii="Times New Roman" w:eastAsia="Times New Roman" w:hAnsi="Times New Roman" w:cs="Times New Roman"/>
          <w:color w:val="000000" w:themeColor="text1"/>
        </w:rPr>
        <w:t xml:space="preserve">multiple </w:t>
      </w:r>
      <w:r w:rsidRPr="19F41F07">
        <w:rPr>
          <w:rFonts w:ascii="Times New Roman" w:eastAsia="Times New Roman" w:hAnsi="Times New Roman" w:cs="Times New Roman"/>
          <w:color w:val="000000" w:themeColor="text1"/>
        </w:rPr>
        <w:t>published data</w:t>
      </w:r>
      <w:r w:rsidR="00F5712B">
        <w:rPr>
          <w:rFonts w:ascii="Times New Roman" w:eastAsia="Times New Roman" w:hAnsi="Times New Roman" w:cs="Times New Roman"/>
          <w:color w:val="000000" w:themeColor="text1"/>
        </w:rPr>
        <w:t>sets</w:t>
      </w:r>
      <w:r w:rsidRPr="19F41F07">
        <w:rPr>
          <w:rFonts w:ascii="Times New Roman" w:eastAsia="Times New Roman" w:hAnsi="Times New Roman" w:cs="Times New Roman"/>
          <w:color w:val="000000" w:themeColor="text1"/>
        </w:rPr>
        <w:t>: ‘New American dataset’</w:t>
      </w:r>
      <w:r w:rsidR="00540F27">
        <w:rPr>
          <w:rFonts w:ascii="Times New Roman" w:eastAsia="Times New Roman" w:hAnsi="Times New Roman" w:cs="Times New Roman"/>
          <w:color w:val="000000" w:themeColor="text1"/>
        </w:rPr>
        <w:t xml:space="preserve"> (19,600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16 </w:t>
      </w:r>
      <w:r w:rsidRPr="19F41F07">
        <w:rPr>
          <w:rFonts w:ascii="Times New Roman" w:eastAsia="Times New Roman" w:hAnsi="Times New Roman" w:cs="Times New Roman"/>
          <w:color w:val="000000" w:themeColor="text1"/>
        </w:rPr>
        <w:t>the Disease Vector Database from Moffett et al.</w:t>
      </w:r>
      <w:r w:rsidR="00540F27">
        <w:rPr>
          <w:rFonts w:ascii="Times New Roman" w:eastAsia="Times New Roman" w:hAnsi="Times New Roman" w:cs="Times New Roman"/>
          <w:color w:val="000000" w:themeColor="text1"/>
        </w:rPr>
        <w:t xml:space="preserve"> (567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17 </w:t>
      </w:r>
      <w:r w:rsidRPr="19F41F07">
        <w:rPr>
          <w:rFonts w:ascii="Times New Roman" w:eastAsia="Times New Roman" w:hAnsi="Times New Roman" w:cs="Times New Roman"/>
          <w:color w:val="000000" w:themeColor="text1"/>
        </w:rPr>
        <w:t xml:space="preserve">Texas </w:t>
      </w:r>
      <w:r w:rsidR="393496BC" w:rsidRPr="19F41F07">
        <w:rPr>
          <w:rFonts w:ascii="Times New Roman" w:eastAsia="Times New Roman" w:hAnsi="Times New Roman" w:cs="Times New Roman"/>
          <w:color w:val="000000" w:themeColor="text1"/>
        </w:rPr>
        <w:t>triatomin</w:t>
      </w:r>
      <w:r w:rsidRPr="19F41F07">
        <w:rPr>
          <w:rFonts w:ascii="Times New Roman" w:eastAsia="Times New Roman" w:hAnsi="Times New Roman" w:cs="Times New Roman"/>
          <w:color w:val="000000" w:themeColor="text1"/>
        </w:rPr>
        <w:t>e database 2012-2015</w:t>
      </w:r>
      <w:r w:rsidR="00540F27">
        <w:rPr>
          <w:rFonts w:ascii="Times New Roman" w:eastAsia="Times New Roman" w:hAnsi="Times New Roman" w:cs="Times New Roman"/>
          <w:color w:val="000000" w:themeColor="text1"/>
        </w:rPr>
        <w:t xml:space="preserve"> (382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18 </w:t>
      </w:r>
      <w:r w:rsidRPr="19F41F07">
        <w:rPr>
          <w:rFonts w:ascii="Times New Roman" w:eastAsia="Times New Roman" w:hAnsi="Times New Roman" w:cs="Times New Roman"/>
          <w:color w:val="000000" w:themeColor="text1"/>
        </w:rPr>
        <w:t>North Mexico Triatominae dataset</w:t>
      </w:r>
      <w:r w:rsidR="00540F27">
        <w:rPr>
          <w:rFonts w:ascii="Times New Roman" w:eastAsia="Times New Roman" w:hAnsi="Times New Roman" w:cs="Times New Roman"/>
          <w:color w:val="000000" w:themeColor="text1"/>
        </w:rPr>
        <w:t xml:space="preserve"> (388 records)</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19 </w:t>
      </w:r>
      <w:r w:rsidRPr="19F41F07">
        <w:rPr>
          <w:rFonts w:ascii="Times New Roman" w:eastAsia="Times New Roman" w:hAnsi="Times New Roman" w:cs="Times New Roman"/>
          <w:color w:val="000000" w:themeColor="text1"/>
        </w:rPr>
        <w:t xml:space="preserve">and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research-standard citizen science observations</w:t>
      </w:r>
      <w:r w:rsidR="00540F27">
        <w:rPr>
          <w:rFonts w:ascii="Times New Roman" w:eastAsia="Times New Roman" w:hAnsi="Times New Roman" w:cs="Times New Roman"/>
          <w:color w:val="000000" w:themeColor="text1"/>
        </w:rPr>
        <w:t xml:space="preserve"> (2901 records)</w:t>
      </w:r>
      <w:r w:rsidR="00F5712B">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20</w:t>
      </w:r>
      <w:r w:rsidR="00DA295E">
        <w:rPr>
          <w:rFonts w:ascii="Times New Roman" w:eastAsia="Times New Roman" w:hAnsi="Times New Roman" w:cs="Times New Roman"/>
          <w:color w:val="000000" w:themeColor="text1"/>
          <w:vertAlign w:val="superscript"/>
        </w:rPr>
        <w:t>,</w:t>
      </w:r>
      <w:r w:rsidRPr="19F41F07">
        <w:rPr>
          <w:rFonts w:ascii="Times New Roman" w:eastAsia="Times New Roman" w:hAnsi="Times New Roman" w:cs="Times New Roman"/>
          <w:color w:val="000000" w:themeColor="text1"/>
          <w:vertAlign w:val="superscript"/>
        </w:rPr>
        <w:t xml:space="preserve">21 </w:t>
      </w:r>
      <w:r w:rsidR="00DA295E">
        <w:rPr>
          <w:rFonts w:ascii="Times New Roman" w:eastAsia="Times New Roman" w:hAnsi="Times New Roman" w:cs="Times New Roman"/>
          <w:color w:val="000000" w:themeColor="text1"/>
        </w:rPr>
        <w:t xml:space="preserve"> </w:t>
      </w:r>
      <w:r w:rsidR="00F5712B">
        <w:rPr>
          <w:rFonts w:ascii="Times New Roman" w:eastAsia="Times New Roman" w:hAnsi="Times New Roman" w:cs="Times New Roman"/>
          <w:color w:val="000000" w:themeColor="text1"/>
        </w:rPr>
        <w:t>Additionally, we incorporated an</w:t>
      </w:r>
      <w:r w:rsidR="00DA295E">
        <w:rPr>
          <w:rFonts w:ascii="Times New Roman" w:eastAsia="Times New Roman" w:hAnsi="Times New Roman" w:cs="Times New Roman"/>
          <w:color w:val="000000" w:themeColor="text1"/>
        </w:rPr>
        <w:t xml:space="preserve"> unpublished dataset from </w:t>
      </w:r>
      <w:r w:rsidR="00DA295E" w:rsidRPr="00DA295E">
        <w:rPr>
          <w:rFonts w:ascii="Times New Roman" w:eastAsia="Times New Roman" w:hAnsi="Times New Roman" w:cs="Times New Roman"/>
          <w:color w:val="000000" w:themeColor="text1"/>
        </w:rPr>
        <w:t>Alejandro Martínez-Ibarra</w:t>
      </w:r>
      <w:r w:rsidR="00540F27">
        <w:rPr>
          <w:rFonts w:ascii="Times New Roman" w:eastAsia="Times New Roman" w:hAnsi="Times New Roman" w:cs="Times New Roman"/>
          <w:color w:val="000000" w:themeColor="text1"/>
        </w:rPr>
        <w:t xml:space="preserve"> (220 records)</w:t>
      </w:r>
      <w:r w:rsidR="00DA295E">
        <w:rPr>
          <w:rFonts w:ascii="Times New Roman" w:eastAsia="Times New Roman" w:hAnsi="Times New Roman" w:cs="Times New Roman"/>
          <w:color w:val="000000" w:themeColor="text1"/>
        </w:rPr>
        <w:t xml:space="preserve"> and </w:t>
      </w:r>
      <w:r w:rsidR="00F5712B">
        <w:rPr>
          <w:rFonts w:ascii="Times New Roman" w:eastAsia="Times New Roman" w:hAnsi="Times New Roman" w:cs="Times New Roman"/>
          <w:color w:val="000000" w:themeColor="text1"/>
        </w:rPr>
        <w:t xml:space="preserve">875 newly gathered records of </w:t>
      </w:r>
      <w:r w:rsidR="00DA295E">
        <w:rPr>
          <w:rFonts w:ascii="Times New Roman" w:eastAsia="Times New Roman" w:hAnsi="Times New Roman" w:cs="Times New Roman"/>
          <w:color w:val="000000" w:themeColor="text1"/>
        </w:rPr>
        <w:t xml:space="preserve">triatomine observations </w:t>
      </w:r>
      <w:r w:rsidR="00F5712B">
        <w:rPr>
          <w:rFonts w:ascii="Times New Roman" w:eastAsia="Times New Roman" w:hAnsi="Times New Roman" w:cs="Times New Roman"/>
          <w:color w:val="000000" w:themeColor="text1"/>
        </w:rPr>
        <w:t>published in January 2022 to July 2023. These recent records were collected by our team from databases</w:t>
      </w:r>
      <w:r w:rsidR="00DA295E">
        <w:rPr>
          <w:rFonts w:ascii="Times New Roman" w:eastAsia="Times New Roman" w:hAnsi="Times New Roman" w:cs="Times New Roman"/>
          <w:color w:val="000000" w:themeColor="text1"/>
        </w:rPr>
        <w:t xml:space="preserve"> Semantic Scholar, Science Direct and </w:t>
      </w:r>
      <w:proofErr w:type="spellStart"/>
      <w:r w:rsidR="00DA295E">
        <w:rPr>
          <w:rFonts w:ascii="Times New Roman" w:eastAsia="Times New Roman" w:hAnsi="Times New Roman" w:cs="Times New Roman"/>
          <w:color w:val="000000" w:themeColor="text1"/>
        </w:rPr>
        <w:t>DataTri</w:t>
      </w:r>
      <w:proofErr w:type="spellEnd"/>
      <w:r w:rsidR="00DA295E">
        <w:rPr>
          <w:rFonts w:ascii="Times New Roman" w:eastAsia="Times New Roman" w:hAnsi="Times New Roman" w:cs="Times New Roman"/>
          <w:color w:val="000000" w:themeColor="text1"/>
        </w:rPr>
        <w:t xml:space="preserve">. </w:t>
      </w:r>
    </w:p>
    <w:p w14:paraId="4D7C99DB" w14:textId="4A04E3C1" w:rsidR="002D0072" w:rsidRDefault="11E9C7A6" w:rsidP="002D0072">
      <w:pPr>
        <w:spacing w:after="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raw data of </w:t>
      </w:r>
      <w:r w:rsidR="00547117">
        <w:rPr>
          <w:rFonts w:ascii="Times New Roman" w:eastAsia="Times New Roman" w:hAnsi="Times New Roman" w:cs="Times New Roman"/>
          <w:color w:val="000000" w:themeColor="text1"/>
        </w:rPr>
        <w:t xml:space="preserve">all </w:t>
      </w:r>
      <w:r w:rsidRPr="19F41F07">
        <w:rPr>
          <w:rFonts w:ascii="Times New Roman" w:eastAsia="Times New Roman" w:hAnsi="Times New Roman" w:cs="Times New Roman"/>
          <w:color w:val="000000" w:themeColor="text1"/>
        </w:rPr>
        <w:t xml:space="preserve">species was cleaned and filtered before feeding into models. The cleaning process removed points which are duplicated, wrongly/incompletely georeferenced, or not having a clear capture time are removed (scripts available in Appendix 1). The filtering process removed points which are closer than 5 km with the R </w:t>
      </w:r>
      <w:proofErr w:type="spellStart"/>
      <w:r w:rsidRPr="19F41F07">
        <w:rPr>
          <w:rFonts w:ascii="Times New Roman" w:eastAsia="Times New Roman" w:hAnsi="Times New Roman" w:cs="Times New Roman"/>
          <w:color w:val="000000" w:themeColor="text1"/>
        </w:rPr>
        <w:t>spThin</w:t>
      </w:r>
      <w:proofErr w:type="spellEnd"/>
      <w:r w:rsidRPr="19F41F07">
        <w:rPr>
          <w:rFonts w:ascii="Times New Roman" w:eastAsia="Times New Roman" w:hAnsi="Times New Roman" w:cs="Times New Roman"/>
          <w:color w:val="000000" w:themeColor="text1"/>
        </w:rPr>
        <w:t xml:space="preserve"> library. The North America Triatominae Database and filtered datasets are available on Texas Data Repository</w:t>
      </w:r>
      <w:r w:rsidRPr="19F41F07">
        <w:rPr>
          <w:rFonts w:ascii="Times New Roman" w:eastAsia="Times New Roman" w:hAnsi="Times New Roman" w:cs="Times New Roman"/>
          <w:color w:val="000000" w:themeColor="text1"/>
          <w:vertAlign w:val="superscript"/>
        </w:rPr>
        <w:t>22</w:t>
      </w:r>
      <w:r w:rsidRPr="19F41F07">
        <w:rPr>
          <w:rFonts w:ascii="Times New Roman" w:eastAsia="Times New Roman" w:hAnsi="Times New Roman" w:cs="Times New Roman"/>
          <w:color w:val="000000" w:themeColor="text1"/>
        </w:rPr>
        <w:t>.</w:t>
      </w:r>
    </w:p>
    <w:p w14:paraId="322FE31A" w14:textId="6B5AA32D"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Environmental Predictors</w:t>
      </w:r>
      <w:r w:rsidR="002D0072">
        <w:rPr>
          <w:rFonts w:ascii="Times New Roman" w:eastAsia="Times New Roman" w:hAnsi="Times New Roman" w:cs="Times New Roman"/>
          <w:color w:val="000000" w:themeColor="text1"/>
        </w:rPr>
        <w:t xml:space="preserve"> </w:t>
      </w:r>
    </w:p>
    <w:p w14:paraId="3B49BC83" w14:textId="63D49849" w:rsidR="433D42F7" w:rsidRDefault="433D42F7"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39 environmental predictors (Table 1) </w:t>
      </w:r>
      <w:proofErr w:type="gramStart"/>
      <w:r w:rsidRPr="19F41F07">
        <w:rPr>
          <w:rFonts w:ascii="Times New Roman" w:eastAsia="Times New Roman" w:hAnsi="Times New Roman" w:cs="Times New Roman"/>
          <w:color w:val="000000" w:themeColor="text1"/>
        </w:rPr>
        <w:t>consists</w:t>
      </w:r>
      <w:proofErr w:type="gramEnd"/>
      <w:r w:rsidRPr="19F41F07">
        <w:rPr>
          <w:rFonts w:ascii="Times New Roman" w:eastAsia="Times New Roman" w:hAnsi="Times New Roman" w:cs="Times New Roman"/>
          <w:color w:val="000000" w:themeColor="text1"/>
        </w:rPr>
        <w:t xml:space="preserve"> of bioclimatic and land cover variables, the bioclimatic variables are from the </w:t>
      </w:r>
      <w:proofErr w:type="spellStart"/>
      <w:r w:rsidRPr="19F41F07">
        <w:rPr>
          <w:rFonts w:ascii="Times New Roman" w:eastAsia="Times New Roman" w:hAnsi="Times New Roman" w:cs="Times New Roman"/>
          <w:color w:val="000000" w:themeColor="text1"/>
        </w:rPr>
        <w:t>AdaptWest</w:t>
      </w:r>
      <w:proofErr w:type="spellEnd"/>
      <w:r w:rsidRPr="19F41F07">
        <w:rPr>
          <w:rFonts w:ascii="Times New Roman" w:eastAsia="Times New Roman" w:hAnsi="Times New Roman" w:cs="Times New Roman"/>
          <w:color w:val="000000" w:themeColor="text1"/>
        </w:rPr>
        <w:t xml:space="preserve"> bioclimatic dataset,</w:t>
      </w:r>
      <w:r w:rsidRPr="19F41F07">
        <w:rPr>
          <w:rFonts w:ascii="Times New Roman" w:eastAsia="Times New Roman" w:hAnsi="Times New Roman" w:cs="Times New Roman"/>
          <w:color w:val="000000" w:themeColor="text1"/>
          <w:vertAlign w:val="superscript"/>
        </w:rPr>
        <w:t>23</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2425 </w:t>
      </w:r>
      <w:r w:rsidRPr="19F41F07">
        <w:rPr>
          <w:rFonts w:ascii="Times New Roman" w:eastAsia="Times New Roman" w:hAnsi="Times New Roman" w:cs="Times New Roman"/>
          <w:color w:val="000000" w:themeColor="text1"/>
        </w:rPr>
        <w:t>and the land cover variables are from the Global 7-land-types LULC projection dataset under SSPs- RCPs dataset,</w:t>
      </w:r>
      <w:r w:rsidRPr="19F41F07">
        <w:rPr>
          <w:rFonts w:ascii="Times New Roman" w:eastAsia="Times New Roman" w:hAnsi="Times New Roman" w:cs="Times New Roman"/>
          <w:color w:val="000000" w:themeColor="text1"/>
          <w:vertAlign w:val="superscript"/>
        </w:rPr>
        <w:t>26</w:t>
      </w:r>
      <w:r w:rsidRPr="19F41F07">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vertAlign w:val="superscript"/>
        </w:rPr>
        <w:t xml:space="preserve">27 </w:t>
      </w:r>
      <w:r w:rsidRPr="19F41F07">
        <w:rPr>
          <w:rFonts w:ascii="Times New Roman" w:eastAsia="Times New Roman" w:hAnsi="Times New Roman" w:cs="Times New Roman"/>
          <w:color w:val="000000" w:themeColor="text1"/>
        </w:rPr>
        <w:t>Both datasets are of 1-km resolution and have historical and future projected data under 4 CMIP6 scenarios. For the land cover historical predictor, we use their 2015 land cover data for historical period since the average land cover for 1991-2020 has not been found and most of our triatomine observations were between 2010-2020.</w:t>
      </w:r>
    </w:p>
    <w:p w14:paraId="1BDC10FF" w14:textId="2E9BCFA6" w:rsidR="6BB43258" w:rsidRDefault="6BB43258"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Machine Learning Models</w:t>
      </w:r>
    </w:p>
    <w:p w14:paraId="7131581E" w14:textId="5A573E52" w:rsidR="6BB43258" w:rsidRDefault="13F64B71" w:rsidP="19F41F07">
      <w:pPr>
        <w:spacing w:before="240" w:after="240" w:line="480" w:lineRule="auto"/>
        <w:rPr>
          <w:rFonts w:ascii="Times New Roman" w:eastAsia="Times New Roman" w:hAnsi="Times New Roman" w:cs="Times New Roman"/>
          <w:color w:val="000000" w:themeColor="text1"/>
          <w:vertAlign w:val="superscript"/>
        </w:rPr>
      </w:pPr>
      <w:r w:rsidRPr="19F41F07">
        <w:rPr>
          <w:rFonts w:ascii="Times New Roman" w:eastAsia="Times New Roman" w:hAnsi="Times New Roman" w:cs="Times New Roman"/>
          <w:color w:val="000000" w:themeColor="text1"/>
        </w:rPr>
        <w:lastRenderedPageBreak/>
        <w:t>We use</w:t>
      </w:r>
      <w:r w:rsidR="00477CC7">
        <w:rPr>
          <w:rFonts w:ascii="Times New Roman" w:eastAsia="Times New Roman" w:hAnsi="Times New Roman" w:cs="Times New Roman"/>
          <w:color w:val="000000" w:themeColor="text1"/>
        </w:rPr>
        <w:t>d</w:t>
      </w:r>
      <w:r w:rsidRPr="19F41F07">
        <w:rPr>
          <w:rFonts w:ascii="Times New Roman" w:eastAsia="Times New Roman" w:hAnsi="Times New Roman" w:cs="Times New Roman"/>
          <w:color w:val="000000" w:themeColor="text1"/>
        </w:rPr>
        <w:t xml:space="preserve"> the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from R </w:t>
      </w:r>
      <w:proofErr w:type="spell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 xml:space="preserve">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from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to train and predict habitat suitability. These two have been found to be top performance models for presence-only modeling in a previous study.</w:t>
      </w:r>
      <w:r w:rsidRPr="19F41F07">
        <w:rPr>
          <w:rFonts w:ascii="Times New Roman" w:eastAsia="Times New Roman" w:hAnsi="Times New Roman" w:cs="Times New Roman"/>
          <w:color w:val="000000" w:themeColor="text1"/>
          <w:vertAlign w:val="superscript"/>
        </w:rPr>
        <w:t xml:space="preserve">28 </w:t>
      </w:r>
      <w:r w:rsidR="00477CC7">
        <w:rPr>
          <w:rFonts w:ascii="Times New Roman" w:eastAsia="Times New Roman" w:hAnsi="Times New Roman" w:cs="Times New Roman"/>
          <w:color w:val="000000" w:themeColor="text1"/>
        </w:rPr>
        <w:t>Models were trained</w:t>
      </w:r>
      <w:r w:rsidRPr="19F41F07">
        <w:rPr>
          <w:rFonts w:ascii="Times New Roman" w:eastAsia="Times New Roman" w:hAnsi="Times New Roman" w:cs="Times New Roman"/>
          <w:color w:val="000000" w:themeColor="text1"/>
        </w:rPr>
        <w:t xml:space="preserve"> with pseudo-absence data selecting randomly outside a 5-km buffer and no environmental predictor preprocessing (eliminate correlated variables and perform PCA)</w:t>
      </w:r>
      <w:r w:rsidR="00477CC7">
        <w:rPr>
          <w:rFonts w:ascii="Times New Roman" w:eastAsia="Times New Roman" w:hAnsi="Times New Roman" w:cs="Times New Roman"/>
          <w:color w:val="000000" w:themeColor="text1"/>
        </w:rPr>
        <w:t xml:space="preserve">. </w:t>
      </w:r>
      <w:r w:rsidRPr="19F41F07">
        <w:rPr>
          <w:rFonts w:ascii="Times New Roman" w:eastAsia="Times New Roman" w:hAnsi="Times New Roman" w:cs="Times New Roman"/>
          <w:color w:val="000000" w:themeColor="text1"/>
        </w:rPr>
        <w:t>For each species, we train</w:t>
      </w:r>
      <w:r w:rsidR="00477CC7">
        <w:rPr>
          <w:rFonts w:ascii="Times New Roman" w:eastAsia="Times New Roman" w:hAnsi="Times New Roman" w:cs="Times New Roman"/>
          <w:color w:val="000000" w:themeColor="text1"/>
        </w:rPr>
        <w:t>ed</w:t>
      </w:r>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with actual observation points and 10,000 pseudo-absence points. Different from traditional RF, down-sample RF randomly selects the pseudo-absence points to match the number of observation points at tree level. Aligning with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 xml:space="preserve">28 </w:t>
      </w:r>
      <w:r w:rsidRPr="19F41F07">
        <w:rPr>
          <w:rFonts w:ascii="Times New Roman" w:eastAsia="Times New Roman" w:hAnsi="Times New Roman" w:cs="Times New Roman"/>
          <w:color w:val="000000" w:themeColor="text1"/>
        </w:rPr>
        <w:t xml:space="preserve">we implemented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with </w:t>
      </w:r>
      <w:proofErr w:type="spellStart"/>
      <w:proofErr w:type="gramStart"/>
      <w:r w:rsidRPr="19F41F07">
        <w:rPr>
          <w:rFonts w:ascii="Times New Roman" w:eastAsia="Times New Roman" w:hAnsi="Times New Roman" w:cs="Times New Roman"/>
          <w:color w:val="000000" w:themeColor="text1"/>
        </w:rPr>
        <w:t>dismo</w:t>
      </w:r>
      <w:proofErr w:type="spellEnd"/>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maxent (needs maxent.jar) R package, and </w:t>
      </w:r>
      <w:proofErr w:type="spellStart"/>
      <w:r w:rsidRPr="19F41F07">
        <w:rPr>
          <w:rFonts w:ascii="Times New Roman" w:eastAsia="Times New Roman" w:hAnsi="Times New Roman" w:cs="Times New Roman"/>
          <w:color w:val="000000" w:themeColor="text1"/>
        </w:rPr>
        <w:t>downsample</w:t>
      </w:r>
      <w:proofErr w:type="spellEnd"/>
      <w:r w:rsidRPr="19F41F07">
        <w:rPr>
          <w:rFonts w:ascii="Times New Roman" w:eastAsia="Times New Roman" w:hAnsi="Times New Roman" w:cs="Times New Roman"/>
          <w:color w:val="000000" w:themeColor="text1"/>
        </w:rPr>
        <w:t xml:space="preserve"> RF using the </w:t>
      </w:r>
      <w:proofErr w:type="spellStart"/>
      <w:r w:rsidRPr="19F41F07">
        <w:rPr>
          <w:rFonts w:ascii="Times New Roman" w:eastAsia="Times New Roman" w:hAnsi="Times New Roman" w:cs="Times New Roman"/>
          <w:color w:val="000000" w:themeColor="text1"/>
        </w:rPr>
        <w:t>randomForest</w:t>
      </w:r>
      <w:proofErr w:type="spellEnd"/>
      <w:r w:rsidRPr="19F41F07">
        <w:rPr>
          <w:rFonts w:ascii="Times New Roman" w:eastAsia="Times New Roman" w:hAnsi="Times New Roman" w:cs="Times New Roman"/>
          <w:color w:val="000000" w:themeColor="text1"/>
        </w:rPr>
        <w:t xml:space="preserve"> R package by modifying code from </w:t>
      </w: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Roozbeh</w:t>
      </w:r>
      <w:proofErr w:type="spellEnd"/>
      <w:r w:rsidRPr="19F41F07">
        <w:rPr>
          <w:rFonts w:ascii="Times New Roman" w:eastAsia="Times New Roman" w:hAnsi="Times New Roman" w:cs="Times New Roman"/>
          <w:color w:val="000000" w:themeColor="text1"/>
        </w:rPr>
        <w:t>, et al.</w:t>
      </w:r>
      <w:r w:rsidRPr="19F41F07">
        <w:rPr>
          <w:rFonts w:ascii="Times New Roman" w:eastAsia="Times New Roman" w:hAnsi="Times New Roman" w:cs="Times New Roman"/>
          <w:color w:val="000000" w:themeColor="text1"/>
          <w:vertAlign w:val="superscript"/>
        </w:rPr>
        <w:t>30</w:t>
      </w:r>
    </w:p>
    <w:p w14:paraId="06FCD0E6" w14:textId="7BEB89D9" w:rsidR="4C57F037" w:rsidRDefault="4C57F037"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Results</w:t>
      </w:r>
      <w:r w:rsidR="00C41994">
        <w:rPr>
          <w:rFonts w:ascii="Times New Roman" w:eastAsia="Times New Roman" w:hAnsi="Times New Roman" w:cs="Times New Roman"/>
          <w:b/>
          <w:bCs/>
          <w:color w:val="000000" w:themeColor="text1"/>
        </w:rPr>
        <w:t xml:space="preserve"> </w:t>
      </w:r>
    </w:p>
    <w:p w14:paraId="086222F2" w14:textId="16144697"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Database</w:t>
      </w:r>
      <w:r w:rsidR="00955CD2">
        <w:rPr>
          <w:rFonts w:ascii="Times New Roman" w:eastAsia="Times New Roman" w:hAnsi="Times New Roman" w:cs="Times New Roman"/>
          <w:color w:val="000000" w:themeColor="text1"/>
        </w:rPr>
        <w:t xml:space="preserve"> </w:t>
      </w:r>
    </w:p>
    <w:p w14:paraId="7D5BC47B" w14:textId="2E7ECD4A" w:rsidR="220179FD" w:rsidRDefault="220179FD"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We created a database for all the triatomine observation data, which is publicly available at Texas Data Repository. The raw dataset contains 24,</w:t>
      </w:r>
      <w:r w:rsidR="00540F27">
        <w:rPr>
          <w:rFonts w:ascii="Times New Roman" w:eastAsia="Times New Roman" w:hAnsi="Times New Roman" w:cs="Times New Roman"/>
          <w:color w:val="000000" w:themeColor="text1"/>
        </w:rPr>
        <w:t>933</w:t>
      </w:r>
      <w:r w:rsidRPr="19F41F07">
        <w:rPr>
          <w:rFonts w:ascii="Times New Roman" w:eastAsia="Times New Roman" w:hAnsi="Times New Roman" w:cs="Times New Roman"/>
          <w:color w:val="000000" w:themeColor="text1"/>
        </w:rPr>
        <w:t xml:space="preserve"> observations. The cleaned Americas dataset for the Americas </w:t>
      </w:r>
      <w:r w:rsidR="275CD2AC" w:rsidRPr="19F41F07">
        <w:rPr>
          <w:rFonts w:ascii="Times New Roman" w:eastAsia="Times New Roman" w:hAnsi="Times New Roman" w:cs="Times New Roman"/>
          <w:color w:val="000000" w:themeColor="text1"/>
        </w:rPr>
        <w:t>contains</w:t>
      </w:r>
      <w:r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20,277</w:t>
      </w:r>
      <w:r w:rsidRPr="19F41F07">
        <w:rPr>
          <w:rFonts w:ascii="Times New Roman" w:eastAsia="Times New Roman" w:hAnsi="Times New Roman" w:cs="Times New Roman"/>
          <w:color w:val="000000" w:themeColor="text1"/>
        </w:rPr>
        <w:t xml:space="preserve"> observations and cleaned North America contains </w:t>
      </w:r>
      <w:r w:rsidR="00540F27">
        <w:rPr>
          <w:rFonts w:ascii="Times New Roman" w:eastAsia="Times New Roman" w:hAnsi="Times New Roman" w:cs="Times New Roman"/>
          <w:color w:val="000000" w:themeColor="text1"/>
        </w:rPr>
        <w:t>12,578</w:t>
      </w:r>
      <w:r w:rsidRPr="19F41F07">
        <w:rPr>
          <w:rFonts w:ascii="Times New Roman" w:eastAsia="Times New Roman" w:hAnsi="Times New Roman" w:cs="Times New Roman"/>
          <w:color w:val="000000" w:themeColor="text1"/>
        </w:rPr>
        <w:t xml:space="preserve"> observations. </w:t>
      </w:r>
      <w:r w:rsidR="16B50643" w:rsidRPr="19F41F07">
        <w:rPr>
          <w:rFonts w:ascii="Times New Roman" w:eastAsia="Times New Roman" w:hAnsi="Times New Roman" w:cs="Times New Roman"/>
          <w:color w:val="000000" w:themeColor="text1"/>
        </w:rPr>
        <w:t>F</w:t>
      </w:r>
      <w:r w:rsidR="1B2359A6" w:rsidRPr="19F41F07">
        <w:rPr>
          <w:rFonts w:ascii="Times New Roman" w:eastAsia="Times New Roman" w:hAnsi="Times New Roman" w:cs="Times New Roman"/>
          <w:color w:val="000000" w:themeColor="text1"/>
        </w:rPr>
        <w:t xml:space="preserve">rom all the species with observations in the cleaned North America dataset, </w:t>
      </w:r>
      <w:r w:rsidR="00540F27" w:rsidRPr="19F41F07">
        <w:rPr>
          <w:rFonts w:ascii="Times New Roman" w:eastAsia="Times New Roman" w:hAnsi="Times New Roman" w:cs="Times New Roman"/>
          <w:color w:val="000000" w:themeColor="text1"/>
        </w:rPr>
        <w:t xml:space="preserve">we further cleaned them to remove observation points that are closer than 5 km with </w:t>
      </w:r>
      <w:proofErr w:type="spellStart"/>
      <w:r w:rsidR="00540F27" w:rsidRPr="19F41F07">
        <w:rPr>
          <w:rFonts w:ascii="Times New Roman" w:eastAsia="Times New Roman" w:hAnsi="Times New Roman" w:cs="Times New Roman"/>
          <w:color w:val="000000" w:themeColor="text1"/>
        </w:rPr>
        <w:t>spThin</w:t>
      </w:r>
      <w:proofErr w:type="spellEnd"/>
      <w:r w:rsidR="00540F27" w:rsidRPr="19F41F07">
        <w:rPr>
          <w:rFonts w:ascii="Times New Roman" w:eastAsia="Times New Roman" w:hAnsi="Times New Roman" w:cs="Times New Roman"/>
          <w:color w:val="000000" w:themeColor="text1"/>
        </w:rPr>
        <w:t xml:space="preserve"> R package (Figure 2</w:t>
      </w:r>
      <w:proofErr w:type="gramStart"/>
      <w:r w:rsidR="00540F27" w:rsidRPr="19F41F07">
        <w:rPr>
          <w:rFonts w:ascii="Times New Roman" w:eastAsia="Times New Roman" w:hAnsi="Times New Roman" w:cs="Times New Roman"/>
          <w:color w:val="000000" w:themeColor="text1"/>
        </w:rPr>
        <w:t>)</w:t>
      </w:r>
      <w:r w:rsidR="00540F27">
        <w:rPr>
          <w:rFonts w:ascii="Times New Roman" w:eastAsia="Times New Roman" w:hAnsi="Times New Roman" w:cs="Times New Roman"/>
          <w:color w:val="000000" w:themeColor="text1"/>
        </w:rPr>
        <w:t>, and</w:t>
      </w:r>
      <w:proofErr w:type="gramEnd"/>
      <w:r w:rsidR="1B2359A6" w:rsidRPr="19F41F07">
        <w:rPr>
          <w:rFonts w:ascii="Times New Roman" w:eastAsia="Times New Roman" w:hAnsi="Times New Roman" w:cs="Times New Roman"/>
          <w:color w:val="000000" w:themeColor="text1"/>
        </w:rPr>
        <w:t xml:space="preserve"> select</w:t>
      </w:r>
      <w:r w:rsidR="00540F27">
        <w:rPr>
          <w:rFonts w:ascii="Times New Roman" w:eastAsia="Times New Roman" w:hAnsi="Times New Roman" w:cs="Times New Roman"/>
          <w:color w:val="000000" w:themeColor="text1"/>
        </w:rPr>
        <w:t>ed</w:t>
      </w:r>
      <w:r w:rsidR="1B2359A6" w:rsidRPr="19F41F07">
        <w:rPr>
          <w:rFonts w:ascii="Times New Roman" w:eastAsia="Times New Roman" w:hAnsi="Times New Roman" w:cs="Times New Roman"/>
          <w:color w:val="000000" w:themeColor="text1"/>
        </w:rPr>
        <w:t xml:space="preserve"> the 1</w:t>
      </w:r>
      <w:r w:rsidR="00540F27">
        <w:rPr>
          <w:rFonts w:ascii="Times New Roman" w:eastAsia="Times New Roman" w:hAnsi="Times New Roman" w:cs="Times New Roman"/>
          <w:color w:val="000000" w:themeColor="text1"/>
        </w:rPr>
        <w:t>4</w:t>
      </w:r>
      <w:r w:rsidR="1B2359A6" w:rsidRPr="19F41F07">
        <w:rPr>
          <w:rFonts w:ascii="Times New Roman" w:eastAsia="Times New Roman" w:hAnsi="Times New Roman" w:cs="Times New Roman"/>
          <w:color w:val="000000" w:themeColor="text1"/>
        </w:rPr>
        <w:t xml:space="preserve"> species with more than 3</w:t>
      </w:r>
      <w:r w:rsidR="00540F27">
        <w:rPr>
          <w:rFonts w:ascii="Times New Roman" w:eastAsia="Times New Roman" w:hAnsi="Times New Roman" w:cs="Times New Roman"/>
          <w:color w:val="000000" w:themeColor="text1"/>
        </w:rPr>
        <w:t>9</w:t>
      </w:r>
      <w:r w:rsidR="1B2359A6" w:rsidRPr="19F41F07">
        <w:rPr>
          <w:rFonts w:ascii="Times New Roman" w:eastAsia="Times New Roman" w:hAnsi="Times New Roman" w:cs="Times New Roman"/>
          <w:color w:val="000000" w:themeColor="text1"/>
        </w:rPr>
        <w:t xml:space="preserve"> </w:t>
      </w:r>
      <w:r w:rsidR="00540F27">
        <w:rPr>
          <w:rFonts w:ascii="Times New Roman" w:eastAsia="Times New Roman" w:hAnsi="Times New Roman" w:cs="Times New Roman"/>
          <w:color w:val="000000" w:themeColor="text1"/>
        </w:rPr>
        <w:t>records (the number of environmental predictors)</w:t>
      </w:r>
      <w:r w:rsidR="16B50643" w:rsidRPr="19F41F07">
        <w:rPr>
          <w:rFonts w:ascii="Times New Roman" w:eastAsia="Times New Roman" w:hAnsi="Times New Roman" w:cs="Times New Roman"/>
          <w:color w:val="000000" w:themeColor="text1"/>
        </w:rPr>
        <w:t>.</w:t>
      </w:r>
      <w:r w:rsidR="67670767"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color w:val="000000" w:themeColor="text1"/>
        </w:rPr>
        <w:t>We proceed to HSD modeling with these 1</w:t>
      </w:r>
      <w:r w:rsidR="00540F27">
        <w:rPr>
          <w:rFonts w:ascii="Times New Roman" w:eastAsia="Times New Roman" w:hAnsi="Times New Roman" w:cs="Times New Roman"/>
          <w:color w:val="000000" w:themeColor="text1"/>
        </w:rPr>
        <w:t>4</w:t>
      </w:r>
      <w:r w:rsidR="0E6C4EB5" w:rsidRPr="19F41F07">
        <w:rPr>
          <w:rFonts w:ascii="Times New Roman" w:eastAsia="Times New Roman" w:hAnsi="Times New Roman" w:cs="Times New Roman"/>
          <w:color w:val="000000" w:themeColor="text1"/>
        </w:rPr>
        <w:t xml:space="preserve"> species: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sanguisuga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dimidiata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gerstaeckeri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protracta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T. longipennis</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rubida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M. </w:t>
      </w:r>
      <w:proofErr w:type="spellStart"/>
      <w:r w:rsidR="0E6C4EB5" w:rsidRPr="19F41F07">
        <w:rPr>
          <w:rFonts w:ascii="Times New Roman" w:eastAsia="Times New Roman" w:hAnsi="Times New Roman" w:cs="Times New Roman"/>
          <w:i/>
          <w:iCs/>
          <w:color w:val="000000" w:themeColor="text1"/>
        </w:rPr>
        <w:t>pallidipennis</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barberi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mexicana</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proofErr w:type="spellStart"/>
      <w:r w:rsidR="0E6C4EB5" w:rsidRPr="19F41F07">
        <w:rPr>
          <w:rFonts w:ascii="Times New Roman" w:eastAsia="Times New Roman" w:hAnsi="Times New Roman" w:cs="Times New Roman"/>
          <w:i/>
          <w:iCs/>
          <w:color w:val="000000" w:themeColor="text1"/>
        </w:rPr>
        <w:t>lecticularia</w:t>
      </w:r>
      <w:proofErr w:type="spellEnd"/>
      <w:r w:rsidR="0E6C4EB5" w:rsidRPr="19F41F07">
        <w:rPr>
          <w:rFonts w:ascii="Times New Roman" w:eastAsia="Times New Roman" w:hAnsi="Times New Roman" w:cs="Times New Roman"/>
          <w:color w:val="000000" w:themeColor="text1"/>
        </w:rPr>
        <w:t xml:space="preserve">, </w:t>
      </w:r>
      <w:r w:rsidR="003D1832" w:rsidRPr="19F41F07">
        <w:rPr>
          <w:rFonts w:ascii="Times New Roman" w:eastAsia="Times New Roman" w:hAnsi="Times New Roman" w:cs="Times New Roman"/>
          <w:i/>
          <w:iCs/>
          <w:color w:val="000000" w:themeColor="text1"/>
        </w:rPr>
        <w:t xml:space="preserve">T. </w:t>
      </w:r>
      <w:proofErr w:type="spellStart"/>
      <w:r w:rsidR="003D1832" w:rsidRPr="19F41F07">
        <w:rPr>
          <w:rFonts w:ascii="Times New Roman" w:eastAsia="Times New Roman" w:hAnsi="Times New Roman" w:cs="Times New Roman"/>
          <w:i/>
          <w:iCs/>
          <w:color w:val="000000" w:themeColor="text1"/>
        </w:rPr>
        <w:t>recurva</w:t>
      </w:r>
      <w:proofErr w:type="spellEnd"/>
      <w:r w:rsidR="003D1832"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mazzottii</w:t>
      </w:r>
      <w:proofErr w:type="spellEnd"/>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hirsute</w:t>
      </w:r>
      <w:r w:rsidR="00A84AFA">
        <w:rPr>
          <w:rFonts w:ascii="Times New Roman" w:eastAsia="Times New Roman" w:hAnsi="Times New Roman" w:cs="Times New Roman"/>
          <w:color w:val="000000" w:themeColor="text1"/>
        </w:rPr>
        <w:t xml:space="preserve"> </w:t>
      </w:r>
      <w:r w:rsidR="00A84AFA" w:rsidRPr="003D1832">
        <w:rPr>
          <w:rFonts w:ascii="Times New Roman" w:eastAsia="Times New Roman" w:hAnsi="Times New Roman" w:cs="Times New Roman"/>
          <w:color w:val="000000" w:themeColor="text1"/>
        </w:rPr>
        <w:t>and</w:t>
      </w:r>
      <w:r w:rsidR="0E6C4EB5" w:rsidRPr="19F41F07">
        <w:rPr>
          <w:rFonts w:ascii="Times New Roman" w:eastAsia="Times New Roman" w:hAnsi="Times New Roman" w:cs="Times New Roman"/>
          <w:color w:val="000000" w:themeColor="text1"/>
        </w:rPr>
        <w:t xml:space="preserve"> </w:t>
      </w:r>
      <w:r w:rsidR="0E6C4EB5" w:rsidRPr="19F41F07">
        <w:rPr>
          <w:rFonts w:ascii="Times New Roman" w:eastAsia="Times New Roman" w:hAnsi="Times New Roman" w:cs="Times New Roman"/>
          <w:i/>
          <w:iCs/>
          <w:color w:val="000000" w:themeColor="text1"/>
        </w:rPr>
        <w:t xml:space="preserve">T. </w:t>
      </w:r>
      <w:proofErr w:type="spellStart"/>
      <w:r w:rsidR="0E6C4EB5" w:rsidRPr="19F41F07">
        <w:rPr>
          <w:rFonts w:ascii="Times New Roman" w:eastAsia="Times New Roman" w:hAnsi="Times New Roman" w:cs="Times New Roman"/>
          <w:i/>
          <w:iCs/>
          <w:color w:val="000000" w:themeColor="text1"/>
        </w:rPr>
        <w:t>indictiva</w:t>
      </w:r>
      <w:proofErr w:type="spellEnd"/>
      <w:r w:rsidR="0E6C4EB5" w:rsidRPr="19F41F07">
        <w:rPr>
          <w:rFonts w:ascii="Times New Roman" w:eastAsia="Times New Roman" w:hAnsi="Times New Roman" w:cs="Times New Roman"/>
          <w:color w:val="000000" w:themeColor="text1"/>
        </w:rPr>
        <w:t>.</w:t>
      </w:r>
    </w:p>
    <w:p w14:paraId="2CC4254D" w14:textId="22E4D2F8" w:rsidR="525C5463" w:rsidRDefault="525C5463" w:rsidP="19F41F07">
      <w:pPr>
        <w:spacing w:after="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Model</w:t>
      </w:r>
      <w:r w:rsidR="6146D382" w:rsidRPr="19F41F07">
        <w:rPr>
          <w:rFonts w:ascii="Times New Roman" w:eastAsia="Times New Roman" w:hAnsi="Times New Roman" w:cs="Times New Roman"/>
          <w:color w:val="000000" w:themeColor="text1"/>
        </w:rPr>
        <w:t xml:space="preserve"> Performance</w:t>
      </w:r>
      <w:r w:rsidR="00990490">
        <w:rPr>
          <w:rFonts w:ascii="Times New Roman" w:eastAsia="Times New Roman" w:hAnsi="Times New Roman" w:cs="Times New Roman"/>
          <w:color w:val="000000" w:themeColor="text1"/>
        </w:rPr>
        <w:t xml:space="preserve"> </w:t>
      </w:r>
    </w:p>
    <w:p w14:paraId="22B282E9" w14:textId="5FFEB431" w:rsidR="6146D382" w:rsidRDefault="00955CD2" w:rsidP="19F41F07">
      <w:pPr>
        <w:spacing w:before="240" w:after="240" w:line="480" w:lineRule="auto"/>
        <w:ind w:firstLine="72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performance of </w:t>
      </w:r>
      <w:proofErr w:type="spellStart"/>
      <w:r>
        <w:rPr>
          <w:rFonts w:ascii="Times New Roman" w:eastAsia="Times New Roman" w:hAnsi="Times New Roman" w:cs="Times New Roman"/>
          <w:color w:val="000000" w:themeColor="text1"/>
        </w:rPr>
        <w:t>MaxEnt</w:t>
      </w:r>
      <w:proofErr w:type="spellEnd"/>
      <w:r>
        <w:rPr>
          <w:rFonts w:ascii="Times New Roman" w:eastAsia="Times New Roman" w:hAnsi="Times New Roman" w:cs="Times New Roman"/>
          <w:color w:val="000000" w:themeColor="text1"/>
        </w:rPr>
        <w:t xml:space="preserve"> and RF tends to agree on their AUC and TSS scores as the number of training samples increases, while this trend is not observed in MAE and Bias </w:t>
      </w:r>
      <w:r w:rsidR="6146D382" w:rsidRPr="19F41F07">
        <w:rPr>
          <w:rFonts w:ascii="Times New Roman" w:eastAsia="Times New Roman" w:hAnsi="Times New Roman" w:cs="Times New Roman"/>
          <w:color w:val="000000" w:themeColor="text1"/>
        </w:rPr>
        <w:t xml:space="preserve">(Figure </w:t>
      </w:r>
      <w:r w:rsidR="6DDA6D64" w:rsidRPr="19F41F07">
        <w:rPr>
          <w:rFonts w:ascii="Times New Roman" w:eastAsia="Times New Roman" w:hAnsi="Times New Roman" w:cs="Times New Roman"/>
          <w:color w:val="000000" w:themeColor="text1"/>
        </w:rPr>
        <w:t>3</w:t>
      </w:r>
      <w:r w:rsidR="6146D382" w:rsidRPr="19F41F07">
        <w:rPr>
          <w:rFonts w:ascii="Times New Roman" w:eastAsia="Times New Roman" w:hAnsi="Times New Roman" w:cs="Times New Roman"/>
          <w:color w:val="000000" w:themeColor="text1"/>
        </w:rPr>
        <w:t xml:space="preserve">). </w:t>
      </w:r>
    </w:p>
    <w:p w14:paraId="12B70592" w14:textId="4FB0B145"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It is agreed by 5 variable importance measurements of </w:t>
      </w:r>
      <w:proofErr w:type="spellStart"/>
      <w:r w:rsidRPr="19F41F07">
        <w:rPr>
          <w:rFonts w:ascii="Times New Roman" w:eastAsia="Times New Roman" w:hAnsi="Times New Roman" w:cs="Times New Roman"/>
          <w:color w:val="000000" w:themeColor="text1"/>
        </w:rPr>
        <w:t>MaxEnt</w:t>
      </w:r>
      <w:proofErr w:type="spellEnd"/>
      <w:r w:rsidRPr="19F41F07">
        <w:rPr>
          <w:rFonts w:ascii="Times New Roman" w:eastAsia="Times New Roman" w:hAnsi="Times New Roman" w:cs="Times New Roman"/>
          <w:color w:val="000000" w:themeColor="text1"/>
        </w:rPr>
        <w:t xml:space="preserve"> and RF that, DD18 (Degree-days above 18 °C</w:t>
      </w:r>
      <w:r w:rsidR="00990490">
        <w:rPr>
          <w:rFonts w:ascii="Times New Roman" w:eastAsia="Times New Roman" w:hAnsi="Times New Roman" w:cs="Times New Roman"/>
          <w:color w:val="000000" w:themeColor="text1"/>
        </w:rPr>
        <w:t>) is</w:t>
      </w:r>
      <w:r w:rsidRPr="19F41F07">
        <w:rPr>
          <w:rFonts w:ascii="Times New Roman" w:eastAsia="Times New Roman" w:hAnsi="Times New Roman" w:cs="Times New Roman"/>
          <w:color w:val="000000" w:themeColor="text1"/>
        </w:rPr>
        <w:t xml:space="preserve"> the most important variables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sanguisuga</w:t>
      </w:r>
      <w:proofErr w:type="spellEnd"/>
      <w:r w:rsidR="00990490">
        <w:rPr>
          <w:rFonts w:ascii="Times New Roman" w:eastAsia="Times New Roman" w:hAnsi="Times New Roman" w:cs="Times New Roman"/>
          <w:color w:val="000000" w:themeColor="text1"/>
        </w:rPr>
        <w:t>;</w:t>
      </w:r>
      <w:r w:rsidRPr="19F41F07">
        <w:rPr>
          <w:rFonts w:ascii="Times New Roman" w:eastAsia="Times New Roman" w:hAnsi="Times New Roman" w:cs="Times New Roman"/>
          <w:color w:val="000000" w:themeColor="text1"/>
        </w:rPr>
        <w:t xml:space="preserve"> for </w:t>
      </w:r>
      <w:r w:rsidRPr="00A84AFA">
        <w:rPr>
          <w:rFonts w:ascii="Times New Roman" w:eastAsia="Times New Roman" w:hAnsi="Times New Roman" w:cs="Times New Roman"/>
          <w:i/>
          <w:iCs/>
          <w:color w:val="000000" w:themeColor="text1"/>
        </w:rPr>
        <w:t xml:space="preserve">T. </w:t>
      </w:r>
      <w:proofErr w:type="spellStart"/>
      <w:r w:rsidRPr="00A84AFA">
        <w:rPr>
          <w:rFonts w:ascii="Times New Roman" w:eastAsia="Times New Roman" w:hAnsi="Times New Roman" w:cs="Times New Roman"/>
          <w:i/>
          <w:iCs/>
          <w:color w:val="000000" w:themeColor="text1"/>
        </w:rPr>
        <w:t>dimidiata</w:t>
      </w:r>
      <w:proofErr w:type="spellEnd"/>
      <w:r w:rsidRPr="19F41F07">
        <w:rPr>
          <w:rFonts w:ascii="Times New Roman" w:eastAsia="Times New Roman" w:hAnsi="Times New Roman" w:cs="Times New Roman"/>
          <w:color w:val="000000" w:themeColor="text1"/>
        </w:rPr>
        <w:t xml:space="preserve"> it is TD (Difference between MCMT (Mean temperature of the coldest month) and MWMT (Mean temperature of the warmest month), as a measure of continentality)</w:t>
      </w:r>
      <w:r w:rsidR="00990490">
        <w:rPr>
          <w:rFonts w:ascii="Times New Roman" w:eastAsia="Times New Roman" w:hAnsi="Times New Roman" w:cs="Times New Roman"/>
          <w:color w:val="000000" w:themeColor="text1"/>
        </w:rPr>
        <w:t xml:space="preserve">,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gerstaeckeri</w:t>
      </w:r>
      <w:proofErr w:type="spellEnd"/>
      <w:r w:rsidR="00990490" w:rsidRPr="19F41F07">
        <w:rPr>
          <w:rFonts w:ascii="Times New Roman" w:eastAsia="Times New Roman" w:hAnsi="Times New Roman" w:cs="Times New Roman"/>
          <w:color w:val="000000" w:themeColor="text1"/>
        </w:rPr>
        <w:t xml:space="preserve"> it is PAS (Precipitation as snow), </w:t>
      </w:r>
      <w:r w:rsidR="00990490">
        <w:rPr>
          <w:rFonts w:ascii="Times New Roman" w:eastAsia="Times New Roman" w:hAnsi="Times New Roman" w:cs="Times New Roman"/>
          <w:color w:val="000000" w:themeColor="text1"/>
        </w:rPr>
        <w:t xml:space="preserve">and </w:t>
      </w:r>
      <w:r w:rsidR="00990490" w:rsidRPr="19F41F07">
        <w:rPr>
          <w:rFonts w:ascii="Times New Roman" w:eastAsia="Times New Roman" w:hAnsi="Times New Roman" w:cs="Times New Roman"/>
          <w:color w:val="000000" w:themeColor="text1"/>
        </w:rPr>
        <w:t xml:space="preserve">for </w:t>
      </w:r>
      <w:r w:rsidR="00990490" w:rsidRPr="00A84AFA">
        <w:rPr>
          <w:rFonts w:ascii="Times New Roman" w:eastAsia="Times New Roman" w:hAnsi="Times New Roman" w:cs="Times New Roman"/>
          <w:i/>
          <w:iCs/>
          <w:color w:val="000000" w:themeColor="text1"/>
        </w:rPr>
        <w:t xml:space="preserve">T. </w:t>
      </w:r>
      <w:proofErr w:type="spellStart"/>
      <w:r w:rsidR="00990490" w:rsidRPr="00A84AFA">
        <w:rPr>
          <w:rFonts w:ascii="Times New Roman" w:eastAsia="Times New Roman" w:hAnsi="Times New Roman" w:cs="Times New Roman"/>
          <w:i/>
          <w:iCs/>
          <w:color w:val="000000" w:themeColor="text1"/>
        </w:rPr>
        <w:t>protracta</w:t>
      </w:r>
      <w:proofErr w:type="spellEnd"/>
      <w:r w:rsidR="00990490" w:rsidRPr="19F41F07">
        <w:rPr>
          <w:rFonts w:ascii="Times New Roman" w:eastAsia="Times New Roman" w:hAnsi="Times New Roman" w:cs="Times New Roman"/>
          <w:color w:val="000000" w:themeColor="text1"/>
        </w:rPr>
        <w:t xml:space="preserve"> it is CMD (</w:t>
      </w:r>
      <w:proofErr w:type="spellStart"/>
      <w:r w:rsidR="00990490" w:rsidRPr="19F41F07">
        <w:rPr>
          <w:rFonts w:ascii="Times New Roman" w:eastAsia="Times New Roman" w:hAnsi="Times New Roman" w:cs="Times New Roman"/>
          <w:color w:val="000000" w:themeColor="text1"/>
        </w:rPr>
        <w:t>Hargreave’s</w:t>
      </w:r>
      <w:proofErr w:type="spellEnd"/>
      <w:r w:rsidR="00990490" w:rsidRPr="19F41F07">
        <w:rPr>
          <w:rFonts w:ascii="Times New Roman" w:eastAsia="Times New Roman" w:hAnsi="Times New Roman" w:cs="Times New Roman"/>
          <w:color w:val="000000" w:themeColor="text1"/>
        </w:rPr>
        <w:t xml:space="preserve"> climatic moisture index)</w:t>
      </w:r>
      <w:r w:rsidRPr="19F41F07">
        <w:rPr>
          <w:rFonts w:ascii="Times New Roman" w:eastAsia="Times New Roman" w:hAnsi="Times New Roman" w:cs="Times New Roman"/>
          <w:color w:val="000000" w:themeColor="text1"/>
        </w:rPr>
        <w:t>. The importance measurement spider charts for all 1</w:t>
      </w:r>
      <w:r w:rsidR="00A53004">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 xml:space="preserve"> species can be found in Appendix 1.</w:t>
      </w:r>
    </w:p>
    <w:p w14:paraId="31881295" w14:textId="1BDB4582" w:rsidR="6146D382" w:rsidRDefault="6146D382"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Habitat Suitability Distribution</w:t>
      </w:r>
      <w:r w:rsidR="00C83481">
        <w:rPr>
          <w:rFonts w:ascii="Times New Roman" w:eastAsia="Times New Roman" w:hAnsi="Times New Roman" w:cs="Times New Roman"/>
          <w:color w:val="000000" w:themeColor="text1"/>
        </w:rPr>
        <w:t xml:space="preserve"> </w:t>
      </w:r>
    </w:p>
    <w:p w14:paraId="1B2A4A29" w14:textId="55021C97" w:rsidR="6146D382" w:rsidRDefault="6146D382" w:rsidP="19F41F07">
      <w:pPr>
        <w:spacing w:before="240" w:after="240" w:line="480" w:lineRule="auto"/>
        <w:ind w:firstLine="720"/>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The HSDs for the four species having the most observation points are shown below, and the HSDs for the other </w:t>
      </w:r>
      <w:r w:rsidR="00990490">
        <w:rPr>
          <w:rFonts w:ascii="Times New Roman" w:eastAsia="Times New Roman" w:hAnsi="Times New Roman" w:cs="Times New Roman"/>
          <w:color w:val="000000" w:themeColor="text1"/>
        </w:rPr>
        <w:t>10</w:t>
      </w:r>
      <w:r w:rsidRPr="19F41F07">
        <w:rPr>
          <w:rFonts w:ascii="Times New Roman" w:eastAsia="Times New Roman" w:hAnsi="Times New Roman" w:cs="Times New Roman"/>
          <w:color w:val="000000" w:themeColor="text1"/>
        </w:rPr>
        <w:t xml:space="preserve"> species can be found in </w:t>
      </w:r>
      <w:r w:rsidR="6A0ECAE3" w:rsidRPr="19F41F07">
        <w:rPr>
          <w:rFonts w:ascii="Times New Roman" w:eastAsia="Times New Roman" w:hAnsi="Times New Roman" w:cs="Times New Roman"/>
          <w:color w:val="000000" w:themeColor="text1"/>
        </w:rPr>
        <w:t>Appendix</w:t>
      </w:r>
      <w:r w:rsidRPr="19F41F07">
        <w:rPr>
          <w:rFonts w:ascii="Times New Roman" w:eastAsia="Times New Roman" w:hAnsi="Times New Roman" w:cs="Times New Roman"/>
          <w:color w:val="000000" w:themeColor="text1"/>
        </w:rPr>
        <w:t xml:space="preserve"> 1. In historical HSD maps, predictions from both models cover regions located by observation points, with RF </w:t>
      </w:r>
      <w:r w:rsidR="2A845E3B" w:rsidRPr="19F41F07">
        <w:rPr>
          <w:rFonts w:ascii="Times New Roman" w:eastAsia="Times New Roman" w:hAnsi="Times New Roman" w:cs="Times New Roman"/>
          <w:color w:val="000000" w:themeColor="text1"/>
        </w:rPr>
        <w:t>giving</w:t>
      </w:r>
      <w:r w:rsidRPr="19F41F07">
        <w:rPr>
          <w:rFonts w:ascii="Times New Roman" w:eastAsia="Times New Roman" w:hAnsi="Times New Roman" w:cs="Times New Roman"/>
          <w:color w:val="000000" w:themeColor="text1"/>
        </w:rPr>
        <w:t xml:space="preserve"> a higher suitability values for those regions. For 2071-2100</w:t>
      </w:r>
      <w:r w:rsidR="00656760">
        <w:rPr>
          <w:rFonts w:ascii="Times New Roman" w:eastAsia="Times New Roman" w:hAnsi="Times New Roman" w:cs="Times New Roman"/>
          <w:color w:val="000000" w:themeColor="text1"/>
        </w:rPr>
        <w:t xml:space="preserve"> predictions, </w:t>
      </w:r>
      <w:r w:rsidRPr="19F41F07">
        <w:rPr>
          <w:rFonts w:ascii="Times New Roman" w:eastAsia="Times New Roman" w:hAnsi="Times New Roman" w:cs="Times New Roman"/>
          <w:color w:val="000000" w:themeColor="text1"/>
        </w:rPr>
        <w:t xml:space="preserve">HSDs tend to spread out more in higher emission scenarios </w:t>
      </w:r>
      <w:r w:rsidR="00656760">
        <w:rPr>
          <w:rFonts w:ascii="Times New Roman" w:eastAsia="Times New Roman" w:hAnsi="Times New Roman" w:cs="Times New Roman"/>
          <w:color w:val="000000" w:themeColor="text1"/>
        </w:rPr>
        <w:t xml:space="preserve">for both models </w:t>
      </w:r>
      <w:r w:rsidRPr="19F41F07">
        <w:rPr>
          <w:rFonts w:ascii="Times New Roman" w:eastAsia="Times New Roman" w:hAnsi="Times New Roman" w:cs="Times New Roman"/>
          <w:color w:val="000000" w:themeColor="text1"/>
        </w:rPr>
        <w:t xml:space="preserve">(Figure </w:t>
      </w:r>
      <w:r w:rsidR="133F3660" w:rsidRPr="19F41F07">
        <w:rPr>
          <w:rFonts w:ascii="Times New Roman" w:eastAsia="Times New Roman" w:hAnsi="Times New Roman" w:cs="Times New Roman"/>
          <w:color w:val="000000" w:themeColor="text1"/>
        </w:rPr>
        <w:t>4</w:t>
      </w:r>
      <w:r w:rsidR="00A84AFA">
        <w:rPr>
          <w:rFonts w:ascii="Times New Roman" w:eastAsia="Times New Roman" w:hAnsi="Times New Roman" w:cs="Times New Roman"/>
          <w:color w:val="000000" w:themeColor="text1"/>
        </w:rPr>
        <w:t>, for the four species with the most observation points after filtering</w:t>
      </w:r>
      <w:r w:rsidRPr="19F41F07">
        <w:rPr>
          <w:rFonts w:ascii="Times New Roman" w:eastAsia="Times New Roman" w:hAnsi="Times New Roman" w:cs="Times New Roman"/>
          <w:color w:val="000000" w:themeColor="text1"/>
        </w:rPr>
        <w:t>)</w:t>
      </w:r>
      <w:r w:rsidR="00656760">
        <w:rPr>
          <w:rFonts w:ascii="Times New Roman" w:eastAsia="Times New Roman" w:hAnsi="Times New Roman" w:cs="Times New Roman"/>
          <w:color w:val="000000" w:themeColor="text1"/>
        </w:rPr>
        <w:t>, with predictions from RF generally more aggressive</w:t>
      </w:r>
      <w:r w:rsidR="00A84AFA">
        <w:rPr>
          <w:rFonts w:ascii="Times New Roman" w:eastAsia="Times New Roman" w:hAnsi="Times New Roman" w:cs="Times New Roman"/>
          <w:color w:val="000000" w:themeColor="text1"/>
        </w:rPr>
        <w:t>, consistently displaying a higher suitability value and broader spatial coverage</w:t>
      </w:r>
      <w:r w:rsidRPr="19F41F07">
        <w:rPr>
          <w:rFonts w:ascii="Times New Roman" w:eastAsia="Times New Roman" w:hAnsi="Times New Roman" w:cs="Times New Roman"/>
          <w:color w:val="000000" w:themeColor="text1"/>
        </w:rPr>
        <w:t xml:space="preserve">. </w:t>
      </w:r>
      <w:r w:rsidR="00C83481">
        <w:rPr>
          <w:rFonts w:ascii="Times New Roman" w:eastAsia="Times New Roman" w:hAnsi="Times New Roman" w:cs="Times New Roman"/>
          <w:color w:val="000000" w:themeColor="text1"/>
        </w:rPr>
        <w:t xml:space="preserve">Among </w:t>
      </w:r>
      <w:r w:rsidR="00A84AFA">
        <w:rPr>
          <w:rFonts w:ascii="Times New Roman" w:eastAsia="Times New Roman" w:hAnsi="Times New Roman" w:cs="Times New Roman"/>
          <w:color w:val="000000" w:themeColor="text1"/>
        </w:rPr>
        <w:t xml:space="preserve">all, </w:t>
      </w:r>
      <w:r w:rsidR="00A84AFA" w:rsidRPr="00A84AFA">
        <w:rPr>
          <w:rFonts w:ascii="Times New Roman" w:eastAsia="Times New Roman" w:hAnsi="Times New Roman" w:cs="Times New Roman"/>
          <w:i/>
          <w:iCs/>
          <w:color w:val="000000" w:themeColor="text1"/>
        </w:rPr>
        <w:t xml:space="preserve">T. </w:t>
      </w:r>
      <w:proofErr w:type="spellStart"/>
      <w:r w:rsidR="00A84AFA" w:rsidRPr="00A84AFA">
        <w:rPr>
          <w:rFonts w:ascii="Times New Roman" w:eastAsia="Times New Roman" w:hAnsi="Times New Roman" w:cs="Times New Roman"/>
          <w:i/>
          <w:iCs/>
          <w:color w:val="000000" w:themeColor="text1"/>
        </w:rPr>
        <w:t>sanguisuga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T. </w:t>
      </w:r>
      <w:proofErr w:type="spellStart"/>
      <w:r w:rsidR="00A84AFA" w:rsidRPr="19F41F07">
        <w:rPr>
          <w:rFonts w:ascii="Times New Roman" w:eastAsia="Times New Roman" w:hAnsi="Times New Roman" w:cs="Times New Roman"/>
          <w:i/>
          <w:iCs/>
          <w:color w:val="000000" w:themeColor="text1"/>
        </w:rPr>
        <w:t>protracta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proofErr w:type="spellStart"/>
      <w:r w:rsidR="00A84AFA" w:rsidRPr="19F41F07">
        <w:rPr>
          <w:rFonts w:ascii="Times New Roman" w:eastAsia="Times New Roman" w:hAnsi="Times New Roman" w:cs="Times New Roman"/>
          <w:i/>
          <w:iCs/>
          <w:color w:val="000000" w:themeColor="text1"/>
        </w:rPr>
        <w:t>lecticularia</w:t>
      </w:r>
      <w:proofErr w:type="spellEnd"/>
      <w:r w:rsidR="00A84AFA">
        <w:rPr>
          <w:rFonts w:ascii="Times New Roman" w:eastAsia="Times New Roman" w:hAnsi="Times New Roman" w:cs="Times New Roman"/>
          <w:i/>
          <w:iCs/>
          <w:color w:val="000000" w:themeColor="text1"/>
        </w:rPr>
        <w:t xml:space="preserve">, </w:t>
      </w:r>
      <w:r w:rsidR="00A84AFA" w:rsidRPr="19F41F07">
        <w:rPr>
          <w:rFonts w:ascii="Times New Roman" w:eastAsia="Times New Roman" w:hAnsi="Times New Roman" w:cs="Times New Roman"/>
          <w:i/>
          <w:iCs/>
          <w:color w:val="000000" w:themeColor="text1"/>
        </w:rPr>
        <w:t xml:space="preserve">P. </w:t>
      </w:r>
      <w:r w:rsidR="00A84AFA">
        <w:rPr>
          <w:rFonts w:ascii="Times New Roman" w:eastAsia="Times New Roman" w:hAnsi="Times New Roman" w:cs="Times New Roman"/>
          <w:i/>
          <w:iCs/>
          <w:color w:val="000000" w:themeColor="text1"/>
        </w:rPr>
        <w:t xml:space="preserve">hirsute </w:t>
      </w:r>
      <w:r w:rsidR="00A84AFA">
        <w:rPr>
          <w:rFonts w:ascii="Times New Roman" w:eastAsia="Times New Roman" w:hAnsi="Times New Roman" w:cs="Times New Roman"/>
          <w:color w:val="000000" w:themeColor="text1"/>
        </w:rPr>
        <w:t>and</w:t>
      </w:r>
      <w:r w:rsidR="00A84AFA" w:rsidRPr="19F41F07">
        <w:rPr>
          <w:rFonts w:ascii="Times New Roman" w:eastAsia="Times New Roman" w:hAnsi="Times New Roman" w:cs="Times New Roman"/>
          <w:i/>
          <w:iCs/>
          <w:color w:val="000000" w:themeColor="text1"/>
        </w:rPr>
        <w:t xml:space="preserve"> T. </w:t>
      </w:r>
      <w:proofErr w:type="spellStart"/>
      <w:r w:rsidR="00A84AFA" w:rsidRPr="19F41F07">
        <w:rPr>
          <w:rFonts w:ascii="Times New Roman" w:eastAsia="Times New Roman" w:hAnsi="Times New Roman" w:cs="Times New Roman"/>
          <w:i/>
          <w:iCs/>
          <w:color w:val="000000" w:themeColor="text1"/>
        </w:rPr>
        <w:t>indictiva</w:t>
      </w:r>
      <w:proofErr w:type="spellEnd"/>
      <w:r w:rsidR="00A84AFA">
        <w:rPr>
          <w:rFonts w:ascii="Times New Roman" w:eastAsia="Times New Roman" w:hAnsi="Times New Roman" w:cs="Times New Roman"/>
          <w:color w:val="000000" w:themeColor="text1"/>
        </w:rPr>
        <w:t xml:space="preserve"> have </w:t>
      </w:r>
      <w:r w:rsidR="00C83481">
        <w:rPr>
          <w:rFonts w:ascii="Times New Roman" w:eastAsia="Times New Roman" w:hAnsi="Times New Roman" w:cs="Times New Roman"/>
          <w:color w:val="000000" w:themeColor="text1"/>
        </w:rPr>
        <w:t xml:space="preserve">the most </w:t>
      </w:r>
      <w:r w:rsidR="00A84AFA">
        <w:rPr>
          <w:rFonts w:ascii="Times New Roman" w:eastAsia="Times New Roman" w:hAnsi="Times New Roman" w:cs="Times New Roman"/>
          <w:color w:val="000000" w:themeColor="text1"/>
        </w:rPr>
        <w:t xml:space="preserve">significant </w:t>
      </w:r>
      <w:r w:rsidR="00C83481">
        <w:rPr>
          <w:rFonts w:ascii="Times New Roman" w:eastAsia="Times New Roman" w:hAnsi="Times New Roman" w:cs="Times New Roman"/>
          <w:color w:val="000000" w:themeColor="text1"/>
        </w:rPr>
        <w:t xml:space="preserve">suitable habitat </w:t>
      </w:r>
      <w:r w:rsidR="00A84AFA">
        <w:rPr>
          <w:rFonts w:ascii="Times New Roman" w:eastAsia="Times New Roman" w:hAnsi="Times New Roman" w:cs="Times New Roman"/>
          <w:color w:val="000000" w:themeColor="text1"/>
        </w:rPr>
        <w:t>expansion to the north in 2071-2100.</w:t>
      </w:r>
      <w:r w:rsidR="00A53004">
        <w:rPr>
          <w:rFonts w:ascii="Times New Roman" w:eastAsia="Times New Roman" w:hAnsi="Times New Roman" w:cs="Times New Roman"/>
          <w:color w:val="000000" w:themeColor="text1"/>
        </w:rPr>
        <w:t xml:space="preserve"> (widest distribution currently)</w:t>
      </w:r>
    </w:p>
    <w:p w14:paraId="23100F50" w14:textId="460654AF" w:rsidR="0DFED5CB" w:rsidRDefault="0DFED5CB" w:rsidP="19F41F07">
      <w:pPr>
        <w:spacing w:after="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Discussion</w:t>
      </w:r>
      <w:r w:rsidR="00C41994">
        <w:rPr>
          <w:rFonts w:ascii="Times New Roman" w:eastAsia="Times New Roman" w:hAnsi="Times New Roman" w:cs="Times New Roman"/>
          <w:b/>
          <w:bCs/>
          <w:color w:val="000000" w:themeColor="text1"/>
        </w:rPr>
        <w:t xml:space="preserve"> </w:t>
      </w:r>
    </w:p>
    <w:p w14:paraId="4144820B" w14:textId="77777777"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We created the most complete open-sourced North America triatomine database combining well-established databases, </w:t>
      </w:r>
      <w:r w:rsidR="23003777" w:rsidRPr="00464E56">
        <w:rPr>
          <w:rFonts w:ascii="Times New Roman" w:eastAsia="Times New Roman" w:hAnsi="Times New Roman" w:cs="Times New Roman"/>
          <w:color w:val="000000" w:themeColor="text1"/>
        </w:rPr>
        <w:t>newly</w:t>
      </w:r>
      <w:r w:rsidRPr="00464E56">
        <w:rPr>
          <w:rFonts w:ascii="Times New Roman" w:eastAsia="Times New Roman" w:hAnsi="Times New Roman" w:cs="Times New Roman"/>
          <w:color w:val="000000" w:themeColor="text1"/>
        </w:rPr>
        <w:t xml:space="preserve"> published </w:t>
      </w:r>
      <w:r w:rsidR="7AA2CC08" w:rsidRPr="00464E56">
        <w:rPr>
          <w:rFonts w:ascii="Times New Roman" w:eastAsia="Times New Roman" w:hAnsi="Times New Roman" w:cs="Times New Roman"/>
          <w:color w:val="000000" w:themeColor="text1"/>
        </w:rPr>
        <w:t>datasets,</w:t>
      </w:r>
      <w:r w:rsidRPr="00464E56">
        <w:rPr>
          <w:rFonts w:ascii="Times New Roman" w:eastAsia="Times New Roman" w:hAnsi="Times New Roman" w:cs="Times New Roman"/>
          <w:color w:val="000000" w:themeColor="text1"/>
        </w:rPr>
        <w:t xml:space="preserve"> and citizen science dataset. The cleaned data could be used for conducting further triatomine ecological niches studies on regional scale, and the filtered version could be directly used for model development.</w:t>
      </w:r>
    </w:p>
    <w:p w14:paraId="49BFC0E1" w14:textId="77777777"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and </w:t>
      </w:r>
      <w:proofErr w:type="spellStart"/>
      <w:r w:rsidRPr="00464E56">
        <w:rPr>
          <w:rFonts w:ascii="Times New Roman" w:eastAsia="Times New Roman" w:hAnsi="Times New Roman" w:cs="Times New Roman"/>
          <w:color w:val="000000" w:themeColor="text1"/>
        </w:rPr>
        <w:t>downsample</w:t>
      </w:r>
      <w:proofErr w:type="spellEnd"/>
      <w:r w:rsidRPr="00464E56">
        <w:rPr>
          <w:rFonts w:ascii="Times New Roman" w:eastAsia="Times New Roman" w:hAnsi="Times New Roman" w:cs="Times New Roman"/>
          <w:color w:val="000000" w:themeColor="text1"/>
        </w:rPr>
        <w:t xml:space="preserve"> RF both have good </w:t>
      </w:r>
      <w:r w:rsidR="00C83481" w:rsidRPr="00464E56">
        <w:rPr>
          <w:rFonts w:ascii="Times New Roman" w:eastAsia="Times New Roman" w:hAnsi="Times New Roman" w:cs="Times New Roman"/>
          <w:color w:val="000000" w:themeColor="text1"/>
        </w:rPr>
        <w:t xml:space="preserve">agreements on </w:t>
      </w:r>
      <w:r w:rsidRPr="00464E56">
        <w:rPr>
          <w:rFonts w:ascii="Times New Roman" w:eastAsia="Times New Roman" w:hAnsi="Times New Roman" w:cs="Times New Roman"/>
          <w:color w:val="000000" w:themeColor="text1"/>
        </w:rPr>
        <w:t>evaluation metric results</w:t>
      </w:r>
      <w:r w:rsidR="00C83481" w:rsidRPr="00464E56">
        <w:rPr>
          <w:rFonts w:ascii="Times New Roman" w:eastAsia="Times New Roman" w:hAnsi="Times New Roman" w:cs="Times New Roman"/>
          <w:color w:val="000000" w:themeColor="text1"/>
        </w:rPr>
        <w:t xml:space="preserve"> for most of the nine species with training samples no fewer than 143; therefore, we would regard habitat suitability maps for these nine species as reliable: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sanguisuga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dimidiata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gerstaeckeri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protracta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T. longipennis</w:t>
      </w:r>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rubida</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M. </w:t>
      </w:r>
      <w:proofErr w:type="spellStart"/>
      <w:r w:rsidR="00C83481" w:rsidRPr="00464E56">
        <w:rPr>
          <w:rFonts w:ascii="Times New Roman" w:eastAsia="Times New Roman" w:hAnsi="Times New Roman" w:cs="Times New Roman"/>
          <w:i/>
          <w:iCs/>
          <w:color w:val="000000" w:themeColor="text1"/>
        </w:rPr>
        <w:t>pallidipennis</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barberi</w:t>
      </w:r>
      <w:proofErr w:type="spellEnd"/>
      <w:r w:rsidR="00C83481" w:rsidRPr="00464E56">
        <w:rPr>
          <w:rFonts w:ascii="Times New Roman" w:eastAsia="Times New Roman" w:hAnsi="Times New Roman" w:cs="Times New Roman"/>
          <w:color w:val="000000" w:themeColor="text1"/>
        </w:rPr>
        <w:t xml:space="preserve">, </w:t>
      </w:r>
      <w:r w:rsidR="00C83481" w:rsidRPr="00464E56">
        <w:rPr>
          <w:rFonts w:ascii="Times New Roman" w:eastAsia="Times New Roman" w:hAnsi="Times New Roman" w:cs="Times New Roman"/>
          <w:i/>
          <w:iCs/>
          <w:color w:val="000000" w:themeColor="text1"/>
        </w:rPr>
        <w:t xml:space="preserve">T. </w:t>
      </w:r>
      <w:proofErr w:type="spellStart"/>
      <w:r w:rsidR="00C83481" w:rsidRPr="00464E56">
        <w:rPr>
          <w:rFonts w:ascii="Times New Roman" w:eastAsia="Times New Roman" w:hAnsi="Times New Roman" w:cs="Times New Roman"/>
          <w:i/>
          <w:iCs/>
          <w:color w:val="000000" w:themeColor="text1"/>
        </w:rPr>
        <w:t>mexicana</w:t>
      </w:r>
      <w:proofErr w:type="spellEnd"/>
      <w:r w:rsidR="00C83481" w:rsidRPr="00464E56">
        <w:rPr>
          <w:rFonts w:ascii="Times New Roman" w:eastAsia="Times New Roman" w:hAnsi="Times New Roman" w:cs="Times New Roman"/>
          <w:i/>
          <w:iCs/>
          <w:color w:val="000000" w:themeColor="text1"/>
        </w:rPr>
        <w:t>.</w:t>
      </w:r>
      <w:r w:rsidRPr="00464E56">
        <w:rPr>
          <w:rFonts w:ascii="Times New Roman" w:eastAsia="Times New Roman" w:hAnsi="Times New Roman" w:cs="Times New Roman"/>
          <w:color w:val="000000" w:themeColor="text1"/>
        </w:rPr>
        <w:t xml:space="preserve"> </w:t>
      </w:r>
    </w:p>
    <w:p w14:paraId="1AD9A884" w14:textId="0B66D2C1" w:rsidR="00464E56" w:rsidRDefault="4E3A9C2E"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We applied a new way to evaluate </w:t>
      </w:r>
      <w:r w:rsidR="00DE45F3" w:rsidRPr="00464E56">
        <w:rPr>
          <w:rFonts w:ascii="Times New Roman" w:eastAsia="Times New Roman" w:hAnsi="Times New Roman" w:cs="Times New Roman"/>
          <w:color w:val="000000" w:themeColor="text1"/>
        </w:rPr>
        <w:t xml:space="preserve">differences between </w:t>
      </w:r>
      <w:r w:rsidRPr="00464E56">
        <w:rPr>
          <w:rFonts w:ascii="Times New Roman" w:eastAsia="Times New Roman" w:hAnsi="Times New Roman" w:cs="Times New Roman"/>
          <w:color w:val="000000" w:themeColor="text1"/>
        </w:rPr>
        <w:t xml:space="preserve">prediction </w:t>
      </w:r>
      <w:r w:rsidR="00DE45F3" w:rsidRPr="00464E56">
        <w:rPr>
          <w:rFonts w:ascii="Times New Roman" w:eastAsia="Times New Roman" w:hAnsi="Times New Roman" w:cs="Times New Roman"/>
          <w:color w:val="000000" w:themeColor="text1"/>
        </w:rPr>
        <w:t>maps</w:t>
      </w:r>
      <w:r w:rsidRPr="00464E56">
        <w:rPr>
          <w:rFonts w:ascii="Times New Roman" w:eastAsia="Times New Roman" w:hAnsi="Times New Roman" w:cs="Times New Roman"/>
          <w:color w:val="000000" w:themeColor="text1"/>
        </w:rPr>
        <w:t xml:space="preserve"> on regional scale</w:t>
      </w:r>
      <w:r w:rsidR="00DE45F3" w:rsidRPr="00464E56">
        <w:rPr>
          <w:rFonts w:ascii="Times New Roman" w:eastAsia="Times New Roman" w:hAnsi="Times New Roman" w:cs="Times New Roman"/>
          <w:color w:val="000000" w:themeColor="text1"/>
        </w:rPr>
        <w:t>, for which</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 xml:space="preserve">we </w:t>
      </w:r>
      <w:r w:rsidRPr="00464E56">
        <w:rPr>
          <w:rFonts w:ascii="Times New Roman" w:eastAsia="Times New Roman" w:hAnsi="Times New Roman" w:cs="Times New Roman"/>
          <w:color w:val="000000" w:themeColor="text1"/>
        </w:rPr>
        <w:t>calculat</w:t>
      </w:r>
      <w:r w:rsidR="00DE45F3" w:rsidRPr="00464E56">
        <w:rPr>
          <w:rFonts w:ascii="Times New Roman" w:eastAsia="Times New Roman" w:hAnsi="Times New Roman" w:cs="Times New Roman"/>
          <w:color w:val="000000" w:themeColor="text1"/>
        </w:rPr>
        <w:t>ed</w:t>
      </w:r>
      <w:r w:rsidRPr="00464E56">
        <w:rPr>
          <w:rFonts w:ascii="Times New Roman" w:eastAsia="Times New Roman" w:hAnsi="Times New Roman" w:cs="Times New Roman"/>
          <w:color w:val="000000" w:themeColor="text1"/>
        </w:rPr>
        <w:t xml:space="preserve"> the percentage difference of </w:t>
      </w:r>
      <w:r w:rsidR="1B4495F7" w:rsidRPr="00464E56">
        <w:rPr>
          <w:rFonts w:ascii="Times New Roman" w:eastAsia="Times New Roman" w:hAnsi="Times New Roman" w:cs="Times New Roman"/>
          <w:color w:val="000000" w:themeColor="text1"/>
        </w:rPr>
        <w:t xml:space="preserve">pixel-wise </w:t>
      </w:r>
      <w:r w:rsidRPr="00464E56">
        <w:rPr>
          <w:rFonts w:ascii="Times New Roman" w:eastAsia="Times New Roman" w:hAnsi="Times New Roman" w:cs="Times New Roman"/>
          <w:color w:val="000000" w:themeColor="text1"/>
        </w:rPr>
        <w:t>summation of two prediction</w:t>
      </w:r>
      <w:r w:rsidR="722FB907" w:rsidRPr="00464E56">
        <w:rPr>
          <w:rFonts w:ascii="Times New Roman" w:eastAsia="Times New Roman" w:hAnsi="Times New Roman" w:cs="Times New Roman"/>
          <w:color w:val="000000" w:themeColor="text1"/>
        </w:rPr>
        <w:t xml:space="preserve"> raster maps</w:t>
      </w:r>
      <w:r w:rsidR="00DE45F3" w:rsidRPr="00464E56">
        <w:rPr>
          <w:rFonts w:ascii="Times New Roman" w:eastAsia="Times New Roman" w:hAnsi="Times New Roman" w:cs="Times New Roman"/>
          <w:color w:val="000000" w:themeColor="text1"/>
        </w:rPr>
        <w:t>.</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This</w:t>
      </w:r>
      <w:r w:rsidRPr="00464E56">
        <w:rPr>
          <w:rFonts w:ascii="Times New Roman" w:eastAsia="Times New Roman" w:hAnsi="Times New Roman" w:cs="Times New Roman"/>
          <w:color w:val="000000" w:themeColor="text1"/>
        </w:rPr>
        <w:t xml:space="preserve"> percentage differences </w:t>
      </w:r>
      <w:r w:rsidR="00DE45F3" w:rsidRPr="00464E56">
        <w:rPr>
          <w:rFonts w:ascii="Times New Roman" w:eastAsia="Times New Roman" w:hAnsi="Times New Roman" w:cs="Times New Roman"/>
          <w:color w:val="000000" w:themeColor="text1"/>
        </w:rPr>
        <w:t>converges to a low value</w:t>
      </w:r>
      <w:r w:rsidRPr="00464E56">
        <w:rPr>
          <w:rFonts w:ascii="Times New Roman" w:eastAsia="Times New Roman" w:hAnsi="Times New Roman" w:cs="Times New Roman"/>
          <w:color w:val="000000" w:themeColor="text1"/>
        </w:rPr>
        <w:t xml:space="preserve"> </w:t>
      </w:r>
      <w:r w:rsidR="00DE45F3" w:rsidRPr="00464E56">
        <w:rPr>
          <w:rFonts w:ascii="Times New Roman" w:eastAsia="Times New Roman" w:hAnsi="Times New Roman" w:cs="Times New Roman"/>
          <w:color w:val="000000" w:themeColor="text1"/>
        </w:rPr>
        <w:t>at the right end where models have more training samples</w:t>
      </w:r>
      <w:r w:rsidR="00E405E8">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(Figure </w:t>
      </w:r>
      <w:r w:rsidR="24E88DDB" w:rsidRPr="00464E56">
        <w:rPr>
          <w:rFonts w:ascii="Times New Roman" w:eastAsia="Times New Roman" w:hAnsi="Times New Roman" w:cs="Times New Roman"/>
          <w:color w:val="000000" w:themeColor="text1"/>
        </w:rPr>
        <w:t>5</w:t>
      </w:r>
      <w:r w:rsidRPr="00464E56">
        <w:rPr>
          <w:rFonts w:ascii="Times New Roman" w:eastAsia="Times New Roman" w:hAnsi="Times New Roman" w:cs="Times New Roman"/>
          <w:color w:val="000000" w:themeColor="text1"/>
        </w:rPr>
        <w:t xml:space="preserve">). </w:t>
      </w:r>
    </w:p>
    <w:p w14:paraId="16E585E3" w14:textId="77777777" w:rsidR="00464E56" w:rsidRDefault="00DE45F3"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 xml:space="preserve">RF models have a consistent negative Bias score (Figure 3), which indicates they could be used as an upper bound. At the same time, the observation points are well covered by high suitability regions predicted by RF, while the ‘outlier’ points are sometimes missed by those from </w:t>
      </w:r>
      <w:proofErr w:type="spellStart"/>
      <w:r w:rsidRPr="00464E56">
        <w:rPr>
          <w:rFonts w:ascii="Times New Roman" w:eastAsia="Times New Roman" w:hAnsi="Times New Roman" w:cs="Times New Roman"/>
          <w:color w:val="000000" w:themeColor="text1"/>
        </w:rPr>
        <w:t>MaxEnt</w:t>
      </w:r>
      <w:proofErr w:type="spellEnd"/>
      <w:r w:rsidRPr="00464E56">
        <w:rPr>
          <w:rFonts w:ascii="Times New Roman" w:eastAsia="Times New Roman" w:hAnsi="Times New Roman" w:cs="Times New Roman"/>
          <w:color w:val="000000" w:themeColor="text1"/>
        </w:rPr>
        <w:t xml:space="preserve"> models</w:t>
      </w:r>
      <w:r w:rsidR="005A0F05" w:rsidRPr="00464E56">
        <w:rPr>
          <w:rFonts w:ascii="Times New Roman" w:eastAsia="Times New Roman" w:hAnsi="Times New Roman" w:cs="Times New Roman"/>
          <w:color w:val="000000" w:themeColor="text1"/>
        </w:rPr>
        <w:t xml:space="preserve"> (Figure 4 and Appendix 1)</w:t>
      </w:r>
      <w:r w:rsidRPr="00464E56">
        <w:rPr>
          <w:rFonts w:ascii="Times New Roman" w:eastAsia="Times New Roman" w:hAnsi="Times New Roman" w:cs="Times New Roman"/>
          <w:color w:val="000000" w:themeColor="text1"/>
        </w:rPr>
        <w:t>.</w:t>
      </w:r>
    </w:p>
    <w:p w14:paraId="08D95B5A" w14:textId="77777777" w:rsidR="00464E56" w:rsidRDefault="007A173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t>The expanding suitable habitat for triatomines signals a growing risk of locally acquired Chagas diseases. Given</w:t>
      </w:r>
      <w:r w:rsidR="4E3A9C2E" w:rsidRPr="00464E56">
        <w:rPr>
          <w:rFonts w:ascii="Times New Roman" w:eastAsia="Times New Roman" w:hAnsi="Times New Roman" w:cs="Times New Roman"/>
          <w:color w:val="000000" w:themeColor="text1"/>
        </w:rPr>
        <w:t xml:space="preserve"> an increasing</w:t>
      </w:r>
      <w:r w:rsidRPr="00464E56">
        <w:rPr>
          <w:rFonts w:ascii="Times New Roman" w:eastAsia="Times New Roman" w:hAnsi="Times New Roman" w:cs="Times New Roman"/>
          <w:color w:val="000000" w:themeColor="text1"/>
        </w:rPr>
        <w:t xml:space="preserve"> locally acquiring risk</w:t>
      </w:r>
      <w:r w:rsidR="4E3A9C2E" w:rsidRPr="00464E56">
        <w:rPr>
          <w:rFonts w:ascii="Times New Roman" w:eastAsia="Times New Roman" w:hAnsi="Times New Roman" w:cs="Times New Roman"/>
          <w:color w:val="000000" w:themeColor="text1"/>
        </w:rPr>
        <w:t xml:space="preserve">, </w:t>
      </w:r>
      <w:r w:rsidRPr="00464E56">
        <w:rPr>
          <w:rFonts w:ascii="Times New Roman" w:eastAsia="Times New Roman" w:hAnsi="Times New Roman" w:cs="Times New Roman"/>
          <w:color w:val="000000" w:themeColor="text1"/>
        </w:rPr>
        <w:t xml:space="preserve">integrating habitat suitability modeling with </w:t>
      </w:r>
      <w:r w:rsidR="4E3A9C2E" w:rsidRPr="00464E56">
        <w:rPr>
          <w:rFonts w:ascii="Times New Roman" w:eastAsia="Times New Roman" w:hAnsi="Times New Roman" w:cs="Times New Roman"/>
          <w:color w:val="000000" w:themeColor="text1"/>
        </w:rPr>
        <w:t>screening and public education program</w:t>
      </w:r>
      <w:r w:rsidRPr="00464E56">
        <w:rPr>
          <w:rFonts w:ascii="Times New Roman" w:eastAsia="Times New Roman" w:hAnsi="Times New Roman" w:cs="Times New Roman"/>
          <w:color w:val="000000" w:themeColor="text1"/>
        </w:rPr>
        <w:t>s</w:t>
      </w:r>
      <w:r w:rsidR="4E3A9C2E" w:rsidRPr="00464E56">
        <w:rPr>
          <w:rFonts w:ascii="Times New Roman" w:eastAsia="Times New Roman" w:hAnsi="Times New Roman" w:cs="Times New Roman"/>
          <w:color w:val="000000" w:themeColor="text1"/>
        </w:rPr>
        <w:t xml:space="preserve"> </w:t>
      </w:r>
      <w:r w:rsidR="003D7BDE" w:rsidRPr="00464E56">
        <w:rPr>
          <w:rFonts w:ascii="Times New Roman" w:eastAsia="Times New Roman" w:hAnsi="Times New Roman" w:cs="Times New Roman"/>
          <w:color w:val="000000" w:themeColor="text1"/>
        </w:rPr>
        <w:t>will be essential for preparing at-risk populations for the challenges ahead</w:t>
      </w:r>
      <w:r w:rsidR="4E3A9C2E" w:rsidRPr="00464E56">
        <w:rPr>
          <w:rFonts w:ascii="Times New Roman" w:eastAsia="Times New Roman" w:hAnsi="Times New Roman" w:cs="Times New Roman"/>
          <w:color w:val="000000" w:themeColor="text1"/>
        </w:rPr>
        <w:t>.</w:t>
      </w:r>
      <w:r w:rsidR="00431BC9" w:rsidRPr="00464E56">
        <w:rPr>
          <w:rFonts w:ascii="Times New Roman" w:eastAsia="Times New Roman" w:hAnsi="Times New Roman" w:cs="Times New Roman"/>
          <w:color w:val="000000" w:themeColor="text1"/>
        </w:rPr>
        <w:t xml:space="preserve"> </w:t>
      </w:r>
    </w:p>
    <w:p w14:paraId="365A2B7D" w14:textId="08564D1D" w:rsidR="00C537F5" w:rsidRDefault="00C537F5"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For blood donation testing, since unfortunately no single serological test has both high sensitivity and high specificity, WHO </w:t>
      </w:r>
      <w:proofErr w:type="gramStart"/>
      <w:r>
        <w:rPr>
          <w:rFonts w:ascii="Times New Roman" w:eastAsia="Times New Roman" w:hAnsi="Times New Roman" w:cs="Times New Roman"/>
          <w:color w:val="000000" w:themeColor="text1"/>
        </w:rPr>
        <w:t>advices</w:t>
      </w:r>
      <w:proofErr w:type="gramEnd"/>
      <w:r>
        <w:rPr>
          <w:rFonts w:ascii="Times New Roman" w:eastAsia="Times New Roman" w:hAnsi="Times New Roman" w:cs="Times New Roman"/>
          <w:color w:val="000000" w:themeColor="text1"/>
        </w:rPr>
        <w:t xml:space="preserve"> the use of one high sensitivity test plus one high specificity test to identify Chagas disease.</w:t>
      </w:r>
    </w:p>
    <w:p w14:paraId="7FFE051A" w14:textId="47EFCAFB" w:rsidR="00C537F5" w:rsidRDefault="00C537F5" w:rsidP="00C537F5">
      <w:pPr>
        <w:pStyle w:val="ListParagraph"/>
        <w:numPr>
          <w:ilvl w:val="0"/>
          <w:numId w:val="2"/>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In United States, S</w:t>
      </w:r>
      <w:r>
        <w:rPr>
          <w:rFonts w:ascii="Times New Roman" w:eastAsia="Times New Roman" w:hAnsi="Times New Roman" w:cs="Times New Roman"/>
          <w:color w:val="000000" w:themeColor="text1"/>
        </w:rPr>
        <w:t xml:space="preserve">tarting from December 2017, FDA requires blood centers to use a licensed screening test for antibodies of </w:t>
      </w:r>
      <w:proofErr w:type="spellStart"/>
      <w:proofErr w:type="gramStart"/>
      <w:r w:rsidRPr="00464E56">
        <w:rPr>
          <w:rFonts w:ascii="Times New Roman" w:eastAsia="Times New Roman" w:hAnsi="Times New Roman" w:cs="Times New Roman"/>
          <w:i/>
          <w:iCs/>
          <w:color w:val="000000" w:themeColor="text1"/>
        </w:rPr>
        <w:t>T.cruzi</w:t>
      </w:r>
      <w:proofErr w:type="spellEnd"/>
      <w:proofErr w:type="gramEnd"/>
      <w:r w:rsidRPr="00464E56">
        <w:rPr>
          <w:rFonts w:ascii="Times New Roman" w:eastAsia="Times New Roman" w:hAnsi="Times New Roman" w:cs="Times New Roman"/>
          <w:i/>
          <w:iCs/>
          <w:color w:val="000000" w:themeColor="text1"/>
        </w:rPr>
        <w:t>.</w:t>
      </w:r>
      <w:r>
        <w:rPr>
          <w:rFonts w:ascii="Times New Roman" w:eastAsia="Times New Roman" w:hAnsi="Times New Roman" w:cs="Times New Roman"/>
          <w:color w:val="000000" w:themeColor="text1"/>
        </w:rPr>
        <w:t xml:space="preserve"> (</w:t>
      </w:r>
      <w:hyperlink r:id="rId5" w:history="1">
        <w:r w:rsidRPr="00EB093B">
          <w:rPr>
            <w:rStyle w:val="Hyperlink"/>
            <w:rFonts w:ascii="Times New Roman" w:eastAsia="Times New Roman" w:hAnsi="Times New Roman" w:cs="Times New Roman"/>
          </w:rPr>
          <w:t>https://www.fda.gov/media/101270/download</w:t>
        </w:r>
      </w:hyperlink>
      <w:r>
        <w:rPr>
          <w:rFonts w:ascii="Times New Roman" w:eastAsia="Times New Roman" w:hAnsi="Times New Roman" w:cs="Times New Roman"/>
          <w:color w:val="000000" w:themeColor="text1"/>
        </w:rPr>
        <w:t>)</w:t>
      </w:r>
    </w:p>
    <w:p w14:paraId="4F16BD2A" w14:textId="28334EC7"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sidRPr="00D94B60">
        <w:rPr>
          <w:rFonts w:ascii="Times New Roman" w:eastAsia="Times New Roman" w:hAnsi="Times New Roman" w:cs="Times New Roman"/>
          <w:color w:val="000000" w:themeColor="text1"/>
        </w:rPr>
        <w:t>Canad</w:t>
      </w:r>
      <w:r>
        <w:rPr>
          <w:rFonts w:ascii="Times New Roman" w:eastAsia="Times New Roman" w:hAnsi="Times New Roman" w:cs="Times New Roman"/>
          <w:color w:val="000000" w:themeColor="text1"/>
        </w:rPr>
        <w:t>ian blood services only conduct tests for donors who were born or lived, or whose mother or maternal grandmother was born or lived in countries where Chagas disease occurs, as well as donors with a travel risk. (</w:t>
      </w:r>
      <w:hyperlink r:id="rId6" w:history="1">
        <w:r w:rsidRPr="00EB093B">
          <w:rPr>
            <w:rStyle w:val="Hyperlink"/>
            <w:rFonts w:ascii="Times New Roman" w:eastAsia="Times New Roman" w:hAnsi="Times New Roman" w:cs="Times New Roman"/>
          </w:rPr>
          <w:t>https://www.blood.ca/en/about-us/media/chagas-disease/faqs-chagas-disease#:~:text=Do%20you%20test%20donated%20blood,also%20be%20tested%20for%20Chagas</w:t>
        </w:r>
      </w:hyperlink>
      <w:r w:rsidRPr="00D94B60">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sidR="001E3439">
        <w:rPr>
          <w:rFonts w:ascii="Times New Roman" w:eastAsia="Times New Roman" w:hAnsi="Times New Roman" w:cs="Times New Roman"/>
          <w:color w:val="000000" w:themeColor="text1"/>
        </w:rPr>
        <w:t xml:space="preserve"> With habitat of triatomines expanding to Canada at the end of this century, Canada has a potential growing risk of Chagas Disease, which also agreed with </w:t>
      </w:r>
      <w:proofErr w:type="gramStart"/>
      <w:r w:rsidR="001E3439">
        <w:rPr>
          <w:rFonts w:ascii="Times New Roman" w:eastAsia="Times New Roman" w:hAnsi="Times New Roman" w:cs="Times New Roman"/>
          <w:color w:val="000000" w:themeColor="text1"/>
        </w:rPr>
        <w:t>experts</w:t>
      </w:r>
      <w:proofErr w:type="gramEnd"/>
      <w:r w:rsidR="001E3439">
        <w:rPr>
          <w:rFonts w:ascii="Times New Roman" w:eastAsia="Times New Roman" w:hAnsi="Times New Roman" w:cs="Times New Roman"/>
          <w:color w:val="000000" w:themeColor="text1"/>
        </w:rPr>
        <w:t xml:space="preserve"> opinion on ranking Chagas as one of the top three infectious disease to concern under climate change</w:t>
      </w:r>
      <w:r w:rsidR="001E3439">
        <w:rPr>
          <w:rFonts w:ascii="Times New Roman" w:eastAsia="Times New Roman" w:hAnsi="Times New Roman" w:cs="Times New Roman"/>
          <w:color w:val="000000" w:themeColor="text1"/>
          <w:vertAlign w:val="superscript"/>
        </w:rPr>
        <w:t>38</w:t>
      </w:r>
      <w:r w:rsidR="001E3439">
        <w:rPr>
          <w:rFonts w:ascii="Times New Roman" w:eastAsia="Times New Roman" w:hAnsi="Times New Roman" w:cs="Times New Roman"/>
          <w:color w:val="000000" w:themeColor="text1"/>
        </w:rPr>
        <w:t>.</w:t>
      </w:r>
    </w:p>
    <w:p w14:paraId="3663E4BA" w14:textId="72CA3761" w:rsidR="00C537F5" w:rsidRDefault="00C537F5" w:rsidP="00C537F5">
      <w:pPr>
        <w:pStyle w:val="ListParagraph"/>
        <w:numPr>
          <w:ilvl w:val="0"/>
          <w:numId w:val="4"/>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For Mexico, it is estimated that between 1.1 to 4 million people are infected with </w:t>
      </w:r>
      <w:r w:rsidRPr="00251C71">
        <w:rPr>
          <w:rFonts w:ascii="Times New Roman" w:eastAsia="Times New Roman" w:hAnsi="Times New Roman" w:cs="Times New Roman"/>
          <w:i/>
          <w:iCs/>
          <w:color w:val="000000" w:themeColor="text1"/>
        </w:rPr>
        <w:t>T. cruzi</w:t>
      </w:r>
      <w:r>
        <w:rPr>
          <w:rFonts w:ascii="Times New Roman" w:eastAsia="Times New Roman" w:hAnsi="Times New Roman" w:cs="Times New Roman"/>
          <w:color w:val="000000" w:themeColor="text1"/>
        </w:rPr>
        <w:t>, and federal regulations (</w:t>
      </w:r>
      <w:r>
        <w:rPr>
          <w:rFonts w:ascii="Segoe UI" w:hAnsi="Segoe UI" w:cs="Segoe UI"/>
        </w:rPr>
        <w:t>NOM-253-SSA1-2012</w:t>
      </w:r>
      <w:r>
        <w:rPr>
          <w:rFonts w:ascii="Times New Roman" w:eastAsia="Times New Roman" w:hAnsi="Times New Roman" w:cs="Times New Roman"/>
          <w:color w:val="000000" w:themeColor="text1"/>
        </w:rPr>
        <w:t>) requires all blood donors to be tested for T. cruzi (</w:t>
      </w:r>
      <w:hyperlink r:id="rId7" w:history="1">
        <w:r w:rsidRPr="00EB093B">
          <w:rPr>
            <w:rStyle w:val="Hyperlink"/>
            <w:rFonts w:ascii="Times New Roman" w:eastAsia="Times New Roman" w:hAnsi="Times New Roman" w:cs="Times New Roman"/>
          </w:rPr>
          <w:t>https://www.gob.mx/cms/uploads/attachment/file/219069/NOM-253-SSA1-2012_Para_la_disposicion_de_sangre_humana_y_sus_componentes_con_fines_terapeuticos.pdf</w:t>
        </w:r>
      </w:hyperlink>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while due to limited budget, most blood centers can only afford conducting one test on blood donations</w:t>
      </w:r>
      <w:r>
        <w:rPr>
          <w:rFonts w:ascii="Times New Roman" w:eastAsia="Times New Roman" w:hAnsi="Times New Roman" w:cs="Times New Roman"/>
          <w:color w:val="000000" w:themeColor="text1"/>
          <w:vertAlign w:val="superscript"/>
        </w:rPr>
        <w:t>35</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
    <w:p w14:paraId="4C08930C" w14:textId="77777777" w:rsidR="00C537F5" w:rsidRDefault="00C537F5" w:rsidP="00C537F5">
      <w:pPr>
        <w:pStyle w:val="ListParagraph"/>
        <w:spacing w:before="240" w:after="240" w:line="480" w:lineRule="auto"/>
        <w:rPr>
          <w:rFonts w:ascii="Times New Roman" w:eastAsia="Times New Roman" w:hAnsi="Times New Roman" w:cs="Times New Roman"/>
          <w:color w:val="000000" w:themeColor="text1"/>
        </w:rPr>
      </w:pPr>
    </w:p>
    <w:p w14:paraId="2878F565" w14:textId="1AB3DB89" w:rsidR="00436362" w:rsidRDefault="00577F04"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sidRPr="00464E56">
        <w:rPr>
          <w:rFonts w:ascii="Times New Roman" w:eastAsia="Times New Roman" w:hAnsi="Times New Roman" w:cs="Times New Roman"/>
          <w:color w:val="000000" w:themeColor="text1"/>
        </w:rPr>
        <w:lastRenderedPageBreak/>
        <w:t xml:space="preserve">suggestion: potentially make Chagas disease notifiable at national </w:t>
      </w:r>
      <w:proofErr w:type="gramStart"/>
      <w:r w:rsidRPr="00464E56">
        <w:rPr>
          <w:rFonts w:ascii="Times New Roman" w:eastAsia="Times New Roman" w:hAnsi="Times New Roman" w:cs="Times New Roman"/>
          <w:color w:val="000000" w:themeColor="text1"/>
        </w:rPr>
        <w:t>level)(</w:t>
      </w:r>
      <w:proofErr w:type="gramEnd"/>
      <w:r>
        <w:fldChar w:fldCharType="begin"/>
      </w:r>
      <w:r>
        <w:instrText>HYPERLINK "https://ndc.services.cdc.gov/search-results-year/"</w:instrText>
      </w:r>
      <w:r>
        <w:fldChar w:fldCharType="separate"/>
      </w:r>
      <w:r w:rsidRPr="00464E56">
        <w:rPr>
          <w:rStyle w:val="Hyperlink"/>
          <w:rFonts w:ascii="Times New Roman" w:eastAsia="Times New Roman" w:hAnsi="Times New Roman" w:cs="Times New Roman"/>
        </w:rPr>
        <w:t>https://ndc.services.cdc.gov/search-results-year/</w:t>
      </w:r>
      <w:r>
        <w:fldChar w:fldCharType="end"/>
      </w:r>
      <w:r w:rsidRPr="00464E56">
        <w:rPr>
          <w:rFonts w:ascii="Times New Roman" w:eastAsia="Times New Roman" w:hAnsi="Times New Roman" w:cs="Times New Roman"/>
          <w:color w:val="000000" w:themeColor="text1"/>
        </w:rPr>
        <w:t xml:space="preserve">) </w:t>
      </w:r>
    </w:p>
    <w:p w14:paraId="5BAD832D" w14:textId="77777777" w:rsidR="0067475F"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presence of triatomines is n</w:t>
      </w:r>
      <w:r w:rsidR="00577F04" w:rsidRPr="00464E56">
        <w:rPr>
          <w:rFonts w:ascii="Times New Roman" w:eastAsia="Times New Roman" w:hAnsi="Times New Roman" w:cs="Times New Roman"/>
          <w:color w:val="000000" w:themeColor="text1"/>
        </w:rPr>
        <w:t>ot associated with poor housing, but you find them in garages, California case in the bedroom</w:t>
      </w:r>
      <w:r>
        <w:rPr>
          <w:rFonts w:ascii="Times New Roman" w:eastAsia="Times New Roman" w:hAnsi="Times New Roman" w:cs="Times New Roman"/>
          <w:color w:val="000000" w:themeColor="text1"/>
          <w:vertAlign w:val="superscript"/>
        </w:rPr>
        <w:t>36</w:t>
      </w:r>
      <w:r>
        <w:rPr>
          <w:rFonts w:ascii="Times New Roman" w:eastAsia="Times New Roman" w:hAnsi="Times New Roman" w:cs="Times New Roman"/>
          <w:color w:val="000000" w:themeColor="text1"/>
        </w:rPr>
        <w:t>.</w:t>
      </w:r>
    </w:p>
    <w:p w14:paraId="3635C8EA" w14:textId="789A694D" w:rsidR="00431BC9" w:rsidRDefault="0067475F"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Suggestions: </w:t>
      </w:r>
      <w:r w:rsidR="00457CCB" w:rsidRPr="00464E56">
        <w:rPr>
          <w:rFonts w:ascii="Times New Roman" w:eastAsia="Times New Roman" w:hAnsi="Times New Roman" w:cs="Times New Roman"/>
          <w:color w:val="000000" w:themeColor="text1"/>
        </w:rPr>
        <w:t xml:space="preserve">(clinician training in </w:t>
      </w:r>
      <w:proofErr w:type="gramStart"/>
      <w:r w:rsidR="00457CCB" w:rsidRPr="00464E56">
        <w:rPr>
          <w:rFonts w:ascii="Times New Roman" w:eastAsia="Times New Roman" w:hAnsi="Times New Roman" w:cs="Times New Roman"/>
          <w:color w:val="000000" w:themeColor="text1"/>
        </w:rPr>
        <w:t>US)(</w:t>
      </w:r>
      <w:proofErr w:type="gramEnd"/>
      <w:r w:rsidR="00457CCB" w:rsidRPr="00464E56">
        <w:rPr>
          <w:rFonts w:ascii="Times New Roman" w:eastAsia="Times New Roman" w:hAnsi="Times New Roman" w:cs="Times New Roman"/>
          <w:color w:val="000000" w:themeColor="text1"/>
        </w:rPr>
        <w:t xml:space="preserve">US, Mexico cooperation along the </w:t>
      </w:r>
      <w:proofErr w:type="spellStart"/>
      <w:r w:rsidR="00457CCB" w:rsidRPr="00464E56">
        <w:rPr>
          <w:rFonts w:ascii="Times New Roman" w:eastAsia="Times New Roman" w:hAnsi="Times New Roman" w:cs="Times New Roman"/>
          <w:color w:val="000000" w:themeColor="text1"/>
        </w:rPr>
        <w:t>boarder</w:t>
      </w:r>
      <w:proofErr w:type="spellEnd"/>
      <w:r w:rsidR="00457CCB" w:rsidRPr="00464E56">
        <w:rPr>
          <w:rFonts w:ascii="Times New Roman" w:eastAsia="Times New Roman" w:hAnsi="Times New Roman" w:cs="Times New Roman"/>
          <w:color w:val="000000" w:themeColor="text1"/>
        </w:rPr>
        <w:t>)</w:t>
      </w:r>
    </w:p>
    <w:p w14:paraId="2F484E29" w14:textId="7CB7E70F" w:rsidR="00436362" w:rsidRDefault="00436362" w:rsidP="00464E56">
      <w:pPr>
        <w:pStyle w:val="ListParagraph"/>
        <w:numPr>
          <w:ilvl w:val="0"/>
          <w:numId w:val="5"/>
        </w:num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CDC doesn’t consider Chagas to be endemic in United States, </w:t>
      </w:r>
      <w:proofErr w:type="gramStart"/>
      <w:r>
        <w:rPr>
          <w:rFonts w:ascii="Times New Roman" w:eastAsia="Times New Roman" w:hAnsi="Times New Roman" w:cs="Times New Roman"/>
          <w:color w:val="000000" w:themeColor="text1"/>
        </w:rPr>
        <w:t>for the reason that</w:t>
      </w:r>
      <w:proofErr w:type="gramEnd"/>
      <w:r>
        <w:rPr>
          <w:rFonts w:ascii="Times New Roman" w:eastAsia="Times New Roman" w:hAnsi="Times New Roman" w:cs="Times New Roman"/>
          <w:color w:val="000000" w:themeColor="text1"/>
        </w:rPr>
        <w:t xml:space="preserve"> they believe the risk of locally acquiring Chagas is low</w:t>
      </w:r>
      <w:r w:rsidRPr="00436362">
        <w:rPr>
          <w:rFonts w:ascii="Times New Roman" w:eastAsia="Times New Roman" w:hAnsi="Times New Roman" w:cs="Times New Roman"/>
          <w:color w:val="000000" w:themeColor="text1"/>
          <w:vertAlign w:val="superscript"/>
        </w:rPr>
        <w:t>3</w:t>
      </w:r>
      <w:r>
        <w:rPr>
          <w:rFonts w:ascii="Times New Roman" w:eastAsia="Times New Roman" w:hAnsi="Times New Roman" w:cs="Times New Roman"/>
          <w:color w:val="000000" w:themeColor="text1"/>
        </w:rPr>
        <w:t>, but our study shows that the locally acquiring risk is high, which leading to Chagas is potentially endemic but under-reported in United States.</w:t>
      </w:r>
    </w:p>
    <w:p w14:paraId="2873E9FA" w14:textId="00401428"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Tables</w:t>
      </w:r>
    </w:p>
    <w:p w14:paraId="7E3A878D" w14:textId="431603E3" w:rsidR="7EA9D746" w:rsidRDefault="7EA9D746"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color w:val="000000" w:themeColor="text1"/>
        </w:rPr>
        <w:t>Table 1</w:t>
      </w:r>
      <w:r w:rsidR="00A128D6">
        <w:rPr>
          <w:rFonts w:ascii="Times New Roman" w:eastAsia="Times New Roman" w:hAnsi="Times New Roman" w:cs="Times New Roman"/>
          <w:color w:val="000000" w:themeColor="text1"/>
        </w:rPr>
        <w:t xml:space="preserve"> (edited)</w:t>
      </w:r>
    </w:p>
    <w:tbl>
      <w:tblPr>
        <w:tblW w:w="0" w:type="auto"/>
        <w:tblCellMar>
          <w:left w:w="0" w:type="dxa"/>
          <w:right w:w="0" w:type="dxa"/>
        </w:tblCellMar>
        <w:tblLook w:val="04A0" w:firstRow="1" w:lastRow="0" w:firstColumn="1" w:lastColumn="0" w:noHBand="0" w:noVBand="1"/>
      </w:tblPr>
      <w:tblGrid>
        <w:gridCol w:w="2962"/>
        <w:gridCol w:w="6119"/>
      </w:tblGrid>
      <w:tr w:rsidR="00950937" w:rsidRPr="00950937" w14:paraId="26156D4E"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tcPr>
          <w:p w14:paraId="7FCA7DD1" w14:textId="0013AC9D"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Species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649BE47" w14:textId="3231B6E6" w:rsidR="00950937" w:rsidRPr="00950937" w:rsidRDefault="00950937" w:rsidP="00950937">
            <w:pPr>
              <w:spacing w:after="0" w:line="240" w:lineRule="auto"/>
              <w:rPr>
                <w:rFonts w:ascii="Times New Roman" w:eastAsia="Times New Roman" w:hAnsi="Times New Roman" w:cs="Times New Roman"/>
                <w:color w:val="000000"/>
                <w:lang w:eastAsia="zh-CN"/>
              </w:rPr>
            </w:pPr>
            <w:r w:rsidRPr="00950937">
              <w:rPr>
                <w:rFonts w:ascii="Times New Roman" w:eastAsia="Times New Roman" w:hAnsi="Times New Roman" w:cs="Times New Roman"/>
                <w:color w:val="000000"/>
                <w:lang w:eastAsia="zh-CN"/>
              </w:rPr>
              <w:t>Number of Observations in Cleaned North America Dataset</w:t>
            </w:r>
          </w:p>
        </w:tc>
      </w:tr>
      <w:tr w:rsidR="00950937" w:rsidRPr="00950937" w14:paraId="22E8A05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B95C58"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gerstaeckeri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185E5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4464</w:t>
            </w:r>
          </w:p>
        </w:tc>
      </w:tr>
      <w:tr w:rsidR="00950937" w:rsidRPr="00950937" w14:paraId="5F6B7332"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15C679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sanguisuga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00312D"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2217</w:t>
            </w:r>
          </w:p>
        </w:tc>
      </w:tr>
      <w:tr w:rsidR="00950937" w:rsidRPr="00950937" w14:paraId="29A24B75"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82F3BED"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dimidiata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AC91E"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1679</w:t>
            </w:r>
          </w:p>
        </w:tc>
      </w:tr>
      <w:tr w:rsidR="00950937" w:rsidRPr="00950937" w14:paraId="799F46D0"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52358CE3"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protracta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6AC1F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864</w:t>
            </w:r>
          </w:p>
        </w:tc>
      </w:tr>
      <w:tr w:rsidR="00950937" w:rsidRPr="00950937" w14:paraId="284479F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E6C9A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rubida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1C3E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492</w:t>
            </w:r>
          </w:p>
        </w:tc>
      </w:tr>
      <w:tr w:rsidR="00950937" w:rsidRPr="00950937" w14:paraId="305B958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607A96F"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Triatoma longipennis</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FBE3B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482</w:t>
            </w:r>
          </w:p>
        </w:tc>
      </w:tr>
      <w:tr w:rsidR="00950937" w:rsidRPr="00950937" w14:paraId="7F2BA287"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4846922"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Meccus</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pallidipennis</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C21851"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465</w:t>
            </w:r>
          </w:p>
        </w:tc>
      </w:tr>
      <w:tr w:rsidR="00950937" w:rsidRPr="00950937" w14:paraId="562A933C" w14:textId="77777777" w:rsidTr="00950937">
        <w:trPr>
          <w:trHeight w:val="177"/>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80723B5"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barberi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1AA9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380</w:t>
            </w:r>
          </w:p>
        </w:tc>
      </w:tr>
      <w:tr w:rsidR="00950937" w:rsidRPr="00950937" w14:paraId="446F5546"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3A5F54F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mexicana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4B5E58"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358</w:t>
            </w:r>
          </w:p>
        </w:tc>
      </w:tr>
      <w:tr w:rsidR="00950937" w:rsidRPr="00950937" w14:paraId="04A2F1E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E272948"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lecticularia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79A9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275</w:t>
            </w:r>
          </w:p>
        </w:tc>
      </w:tr>
      <w:tr w:rsidR="00950937" w:rsidRPr="00950937" w14:paraId="28FF73AC"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7A279464"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indictiva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4C03B"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204</w:t>
            </w:r>
          </w:p>
        </w:tc>
      </w:tr>
      <w:tr w:rsidR="00950937" w:rsidRPr="00950937" w14:paraId="41E52888"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6B0557F6"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mazzottii</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0C6756"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158</w:t>
            </w:r>
          </w:p>
        </w:tc>
      </w:tr>
      <w:tr w:rsidR="00950937" w:rsidRPr="00950937" w14:paraId="40104D3A"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0F50BE87"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recurva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AA01B5"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112</w:t>
            </w:r>
          </w:p>
        </w:tc>
      </w:tr>
      <w:tr w:rsidR="00950937" w:rsidRPr="00950937" w14:paraId="3D2A8339"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4C6F870E"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lastRenderedPageBreak/>
              <w:t>Dipetalogaster</w:t>
            </w:r>
            <w:proofErr w:type="spellEnd"/>
            <w:r w:rsidRPr="00950937">
              <w:rPr>
                <w:rFonts w:ascii="Times New Roman" w:eastAsia="Times New Roman" w:hAnsi="Times New Roman" w:cs="Times New Roman"/>
                <w:i/>
                <w:iCs/>
                <w:color w:val="000000"/>
                <w:lang w:eastAsia="zh-CN"/>
              </w:rPr>
              <w:t xml:space="preserve"> maxima</w:t>
            </w:r>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9D0DE2"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96</w:t>
            </w:r>
          </w:p>
        </w:tc>
      </w:tr>
      <w:tr w:rsidR="00950937" w:rsidRPr="00950937" w14:paraId="25E393AD"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2F8FFBE" w14:textId="77777777" w:rsidR="00950937" w:rsidRPr="00950937" w:rsidRDefault="00950937" w:rsidP="00950937">
            <w:pPr>
              <w:spacing w:after="0" w:line="240" w:lineRule="auto"/>
              <w:rPr>
                <w:rFonts w:ascii="Times New Roman" w:eastAsia="Times New Roman" w:hAnsi="Times New Roman" w:cs="Times New Roman"/>
                <w:i/>
                <w:iCs/>
                <w:lang w:eastAsia="zh-CN"/>
              </w:rPr>
            </w:pPr>
            <w:r w:rsidRPr="00950937">
              <w:rPr>
                <w:rFonts w:ascii="Times New Roman" w:eastAsia="Times New Roman" w:hAnsi="Times New Roman" w:cs="Times New Roman"/>
                <w:i/>
                <w:iCs/>
                <w:color w:val="000000"/>
                <w:lang w:eastAsia="zh-CN"/>
              </w:rPr>
              <w:t xml:space="preserve">Triatoma </w:t>
            </w:r>
            <w:proofErr w:type="spellStart"/>
            <w:r w:rsidRPr="00950937">
              <w:rPr>
                <w:rFonts w:ascii="Times New Roman" w:eastAsia="Times New Roman" w:hAnsi="Times New Roman" w:cs="Times New Roman"/>
                <w:i/>
                <w:iCs/>
                <w:color w:val="000000"/>
                <w:lang w:eastAsia="zh-CN"/>
              </w:rPr>
              <w:t>phyllosoma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77F44A"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71</w:t>
            </w:r>
          </w:p>
        </w:tc>
      </w:tr>
      <w:tr w:rsidR="00950937" w:rsidRPr="00950937" w14:paraId="721E485F" w14:textId="77777777" w:rsidTr="00950937">
        <w:trPr>
          <w:trHeight w:val="162"/>
        </w:trPr>
        <w:tc>
          <w:tcPr>
            <w:tcW w:w="2962" w:type="dxa"/>
            <w:tcBorders>
              <w:top w:val="single" w:sz="6" w:space="0" w:color="000000"/>
              <w:left w:val="single" w:sz="6" w:space="0" w:color="000000"/>
              <w:bottom w:val="single" w:sz="6" w:space="0" w:color="000000"/>
              <w:right w:val="single" w:sz="6" w:space="0" w:color="000000"/>
            </w:tcBorders>
            <w:shd w:val="clear" w:color="auto" w:fill="auto"/>
            <w:tcMar>
              <w:top w:w="60" w:type="dxa"/>
              <w:left w:w="60" w:type="dxa"/>
              <w:bottom w:w="60" w:type="dxa"/>
              <w:right w:w="60" w:type="dxa"/>
            </w:tcMar>
            <w:hideMark/>
          </w:tcPr>
          <w:p w14:paraId="26A510B1" w14:textId="77777777" w:rsidR="00950937" w:rsidRPr="00950937" w:rsidRDefault="00950937" w:rsidP="00950937">
            <w:pPr>
              <w:spacing w:after="0" w:line="240" w:lineRule="auto"/>
              <w:rPr>
                <w:rFonts w:ascii="Times New Roman" w:eastAsia="Times New Roman" w:hAnsi="Times New Roman" w:cs="Times New Roman"/>
                <w:i/>
                <w:iCs/>
                <w:lang w:eastAsia="zh-CN"/>
              </w:rPr>
            </w:pPr>
            <w:proofErr w:type="spellStart"/>
            <w:r w:rsidRPr="00950937">
              <w:rPr>
                <w:rFonts w:ascii="Times New Roman" w:eastAsia="Times New Roman" w:hAnsi="Times New Roman" w:cs="Times New Roman"/>
                <w:i/>
                <w:iCs/>
                <w:color w:val="000000"/>
                <w:lang w:eastAsia="zh-CN"/>
              </w:rPr>
              <w:t>Paratriatoma</w:t>
            </w:r>
            <w:proofErr w:type="spellEnd"/>
            <w:r w:rsidRPr="00950937">
              <w:rPr>
                <w:rFonts w:ascii="Times New Roman" w:eastAsia="Times New Roman" w:hAnsi="Times New Roman" w:cs="Times New Roman"/>
                <w:i/>
                <w:iCs/>
                <w:color w:val="000000"/>
                <w:lang w:eastAsia="zh-CN"/>
              </w:rPr>
              <w:t xml:space="preserve"> </w:t>
            </w:r>
            <w:proofErr w:type="spellStart"/>
            <w:r w:rsidRPr="00950937">
              <w:rPr>
                <w:rFonts w:ascii="Times New Roman" w:eastAsia="Times New Roman" w:hAnsi="Times New Roman" w:cs="Times New Roman"/>
                <w:i/>
                <w:iCs/>
                <w:color w:val="000000"/>
                <w:lang w:eastAsia="zh-CN"/>
              </w:rPr>
              <w:t>hirsuta</w:t>
            </w:r>
            <w:proofErr w:type="spellEnd"/>
          </w:p>
        </w:tc>
        <w:tc>
          <w:tcPr>
            <w:tcW w:w="611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7E1CA9" w14:textId="77777777" w:rsidR="00950937" w:rsidRPr="00950937" w:rsidRDefault="00950937" w:rsidP="00950937">
            <w:pPr>
              <w:spacing w:after="0" w:line="240" w:lineRule="auto"/>
              <w:rPr>
                <w:rFonts w:ascii="Times New Roman" w:eastAsia="Times New Roman" w:hAnsi="Times New Roman" w:cs="Times New Roman"/>
                <w:lang w:eastAsia="zh-CN"/>
              </w:rPr>
            </w:pPr>
            <w:r w:rsidRPr="00950937">
              <w:rPr>
                <w:rFonts w:ascii="Times New Roman" w:eastAsia="Times New Roman" w:hAnsi="Times New Roman" w:cs="Times New Roman"/>
                <w:color w:val="000000"/>
                <w:lang w:eastAsia="zh-CN"/>
              </w:rPr>
              <w:t>64</w:t>
            </w:r>
          </w:p>
        </w:tc>
      </w:tr>
    </w:tbl>
    <w:p w14:paraId="47BEC778" w14:textId="11CBCB68" w:rsidR="19F41F07" w:rsidRDefault="19F41F07" w:rsidP="19F41F07">
      <w:pPr>
        <w:spacing w:before="240" w:after="240" w:line="480" w:lineRule="auto"/>
        <w:rPr>
          <w:rFonts w:ascii="Times New Roman" w:eastAsia="Times New Roman" w:hAnsi="Times New Roman" w:cs="Times New Roman"/>
          <w:color w:val="000000" w:themeColor="text1"/>
        </w:rPr>
      </w:pPr>
    </w:p>
    <w:p w14:paraId="6B9BE4B4" w14:textId="1299D924" w:rsidR="76A16B65" w:rsidRDefault="76A16B65"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Figures</w:t>
      </w:r>
    </w:p>
    <w:p w14:paraId="4255BC40" w14:textId="62A88911"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1</w:t>
      </w:r>
    </w:p>
    <w:p w14:paraId="56BEDC7E" w14:textId="5EEDFD81" w:rsidR="6C1B367C" w:rsidRDefault="6C1B367C" w:rsidP="19F41F07">
      <w:pPr>
        <w:spacing w:before="240" w:after="240" w:line="480" w:lineRule="auto"/>
        <w:rPr>
          <w:rFonts w:ascii="Times New Roman" w:eastAsia="Times New Roman" w:hAnsi="Times New Roman" w:cs="Times New Roman"/>
          <w:b/>
          <w:bCs/>
          <w:color w:val="000000" w:themeColor="text1"/>
        </w:rPr>
      </w:pPr>
      <w:r>
        <w:rPr>
          <w:noProof/>
        </w:rPr>
        <w:drawing>
          <wp:inline distT="0" distB="0" distL="0" distR="0" wp14:anchorId="6CD6F857" wp14:editId="7DFCA692">
            <wp:extent cx="5943600" cy="3343275"/>
            <wp:effectExtent l="0" t="0" r="0" b="0"/>
            <wp:docPr id="1747819693" name="Picture 1747819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7F8B78" w14:textId="6F0AE98B" w:rsidR="6C1B367C" w:rsidRDefault="6C1B367C"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Figure 2</w:t>
      </w:r>
      <w:r w:rsidR="00D94B60">
        <w:rPr>
          <w:rFonts w:ascii="Times New Roman" w:eastAsia="Times New Roman" w:hAnsi="Times New Roman" w:cs="Times New Roman"/>
          <w:color w:val="000000" w:themeColor="text1"/>
        </w:rPr>
        <w:t xml:space="preserve">: </w:t>
      </w:r>
      <w:r w:rsidR="0ED25527" w:rsidRPr="19F41F07">
        <w:rPr>
          <w:rFonts w:ascii="Times New Roman" w:eastAsia="Times New Roman" w:hAnsi="Times New Roman" w:cs="Times New Roman"/>
          <w:color w:val="000000" w:themeColor="text1"/>
        </w:rPr>
        <w:t xml:space="preserve">The geospatial distribution of filtered observation points for the 16 species: A)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sanguisuga</w:t>
      </w:r>
      <w:proofErr w:type="spellEnd"/>
      <w:r w:rsidR="0ED25527" w:rsidRPr="19F41F07">
        <w:rPr>
          <w:rFonts w:ascii="Times New Roman" w:eastAsia="Times New Roman" w:hAnsi="Times New Roman" w:cs="Times New Roman"/>
          <w:color w:val="000000" w:themeColor="text1"/>
        </w:rPr>
        <w:t xml:space="preserve">, B)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dimidiata</w:t>
      </w:r>
      <w:proofErr w:type="spellEnd"/>
      <w:r w:rsidR="0ED25527" w:rsidRPr="19F41F07">
        <w:rPr>
          <w:rFonts w:ascii="Times New Roman" w:eastAsia="Times New Roman" w:hAnsi="Times New Roman" w:cs="Times New Roman"/>
          <w:color w:val="000000" w:themeColor="text1"/>
        </w:rPr>
        <w:t>, C)</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gerstaeckeri</w:t>
      </w:r>
      <w:proofErr w:type="spellEnd"/>
      <w:r w:rsidR="0ED25527" w:rsidRPr="19F41F07">
        <w:rPr>
          <w:rFonts w:ascii="Times New Roman" w:eastAsia="Times New Roman" w:hAnsi="Times New Roman" w:cs="Times New Roman"/>
          <w:color w:val="000000" w:themeColor="text1"/>
        </w:rPr>
        <w:t xml:space="preserve">, D) </w:t>
      </w:r>
      <w:r w:rsidR="0ED25527" w:rsidRPr="19F41F07">
        <w:rPr>
          <w:rFonts w:ascii="Times New Roman" w:eastAsia="Times New Roman" w:hAnsi="Times New Roman" w:cs="Times New Roman"/>
          <w:i/>
          <w:iCs/>
          <w:color w:val="000000" w:themeColor="text1"/>
        </w:rPr>
        <w:t xml:space="preserve">T. </w:t>
      </w:r>
      <w:proofErr w:type="spellStart"/>
      <w:r w:rsidR="0ED25527" w:rsidRPr="19F41F07">
        <w:rPr>
          <w:rFonts w:ascii="Times New Roman" w:eastAsia="Times New Roman" w:hAnsi="Times New Roman" w:cs="Times New Roman"/>
          <w:i/>
          <w:iCs/>
          <w:color w:val="000000" w:themeColor="text1"/>
        </w:rPr>
        <w:t>protracta</w:t>
      </w:r>
      <w:proofErr w:type="spellEnd"/>
      <w:r w:rsidR="0ED25527" w:rsidRPr="19F41F07">
        <w:rPr>
          <w:rFonts w:ascii="Times New Roman" w:eastAsia="Times New Roman" w:hAnsi="Times New Roman" w:cs="Times New Roman"/>
          <w:color w:val="000000" w:themeColor="text1"/>
        </w:rPr>
        <w:t xml:space="preserve">, E) </w:t>
      </w:r>
      <w:r w:rsidR="0ED25527" w:rsidRPr="19F41F07">
        <w:rPr>
          <w:rFonts w:ascii="Times New Roman" w:eastAsia="Times New Roman" w:hAnsi="Times New Roman" w:cs="Times New Roman"/>
          <w:i/>
          <w:iCs/>
          <w:color w:val="000000" w:themeColor="text1"/>
        </w:rPr>
        <w:t>T. longipen</w:t>
      </w:r>
      <w:r w:rsidR="0B63683F" w:rsidRPr="19F41F07">
        <w:rPr>
          <w:rFonts w:ascii="Times New Roman" w:eastAsia="Times New Roman" w:hAnsi="Times New Roman" w:cs="Times New Roman"/>
          <w:i/>
          <w:iCs/>
          <w:color w:val="000000" w:themeColor="text1"/>
        </w:rPr>
        <w:t>nis</w:t>
      </w:r>
      <w:r w:rsidR="0B63683F" w:rsidRPr="19F41F07">
        <w:rPr>
          <w:rFonts w:ascii="Times New Roman" w:eastAsia="Times New Roman" w:hAnsi="Times New Roman" w:cs="Times New Roman"/>
          <w:color w:val="000000" w:themeColor="text1"/>
        </w:rPr>
        <w:t xml:space="preserve">, F)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rubida</w:t>
      </w:r>
      <w:proofErr w:type="spellEnd"/>
      <w:r w:rsidR="0B63683F" w:rsidRPr="19F41F07">
        <w:rPr>
          <w:rFonts w:ascii="Times New Roman" w:eastAsia="Times New Roman" w:hAnsi="Times New Roman" w:cs="Times New Roman"/>
          <w:color w:val="000000" w:themeColor="text1"/>
        </w:rPr>
        <w:t xml:space="preserve">, G) </w:t>
      </w:r>
      <w:r w:rsidR="0B63683F" w:rsidRPr="19F41F07">
        <w:rPr>
          <w:rFonts w:ascii="Times New Roman" w:eastAsia="Times New Roman" w:hAnsi="Times New Roman" w:cs="Times New Roman"/>
          <w:i/>
          <w:iCs/>
          <w:color w:val="000000" w:themeColor="text1"/>
        </w:rPr>
        <w:t xml:space="preserve">M. </w:t>
      </w:r>
      <w:proofErr w:type="spellStart"/>
      <w:r w:rsidR="0B63683F" w:rsidRPr="19F41F07">
        <w:rPr>
          <w:rFonts w:ascii="Times New Roman" w:eastAsia="Times New Roman" w:hAnsi="Times New Roman" w:cs="Times New Roman"/>
          <w:i/>
          <w:iCs/>
          <w:color w:val="000000" w:themeColor="text1"/>
        </w:rPr>
        <w:t>pallidipennis</w:t>
      </w:r>
      <w:proofErr w:type="spellEnd"/>
      <w:r w:rsidR="0B63683F" w:rsidRPr="19F41F07">
        <w:rPr>
          <w:rFonts w:ascii="Times New Roman" w:eastAsia="Times New Roman" w:hAnsi="Times New Roman" w:cs="Times New Roman"/>
          <w:color w:val="000000" w:themeColor="text1"/>
        </w:rPr>
        <w:t xml:space="preserve">, H) </w:t>
      </w:r>
      <w:r w:rsidR="0B63683F" w:rsidRPr="19F41F07">
        <w:rPr>
          <w:rFonts w:ascii="Times New Roman" w:eastAsia="Times New Roman" w:hAnsi="Times New Roman" w:cs="Times New Roman"/>
          <w:i/>
          <w:iCs/>
          <w:color w:val="000000" w:themeColor="text1"/>
        </w:rPr>
        <w:t xml:space="preserve">T. </w:t>
      </w:r>
      <w:proofErr w:type="spellStart"/>
      <w:r w:rsidR="0B63683F" w:rsidRPr="19F41F07">
        <w:rPr>
          <w:rFonts w:ascii="Times New Roman" w:eastAsia="Times New Roman" w:hAnsi="Times New Roman" w:cs="Times New Roman"/>
          <w:i/>
          <w:iCs/>
          <w:color w:val="000000" w:themeColor="text1"/>
        </w:rPr>
        <w:t>barberi</w:t>
      </w:r>
      <w:proofErr w:type="spellEnd"/>
      <w:r w:rsidR="0B63683F" w:rsidRPr="19F41F07">
        <w:rPr>
          <w:rFonts w:ascii="Times New Roman" w:eastAsia="Times New Roman" w:hAnsi="Times New Roman" w:cs="Times New Roman"/>
          <w:color w:val="000000" w:themeColor="text1"/>
        </w:rPr>
        <w:t>, I</w:t>
      </w:r>
      <w:r w:rsidR="5035D06F"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mexicana</w:t>
      </w:r>
      <w:proofErr w:type="spellEnd"/>
      <w:r w:rsidR="5035D06F" w:rsidRPr="19F41F07">
        <w:rPr>
          <w:rFonts w:ascii="Times New Roman" w:eastAsia="Times New Roman" w:hAnsi="Times New Roman" w:cs="Times New Roman"/>
          <w:color w:val="000000" w:themeColor="text1"/>
        </w:rPr>
        <w:t xml:space="preserve">, J) </w:t>
      </w:r>
      <w:r w:rsidR="5035D06F" w:rsidRPr="19F41F07">
        <w:rPr>
          <w:rFonts w:ascii="Times New Roman" w:eastAsia="Times New Roman" w:hAnsi="Times New Roman" w:cs="Times New Roman"/>
          <w:i/>
          <w:iCs/>
          <w:color w:val="000000" w:themeColor="text1"/>
        </w:rPr>
        <w:t xml:space="preserve">P. </w:t>
      </w:r>
      <w:proofErr w:type="spellStart"/>
      <w:r w:rsidR="5035D06F" w:rsidRPr="19F41F07">
        <w:rPr>
          <w:rFonts w:ascii="Times New Roman" w:eastAsia="Times New Roman" w:hAnsi="Times New Roman" w:cs="Times New Roman"/>
          <w:i/>
          <w:iCs/>
          <w:color w:val="000000" w:themeColor="text1"/>
        </w:rPr>
        <w:t>lecticularia</w:t>
      </w:r>
      <w:proofErr w:type="spellEnd"/>
      <w:r w:rsidR="5035D06F" w:rsidRPr="19F41F07">
        <w:rPr>
          <w:rFonts w:ascii="Times New Roman" w:eastAsia="Times New Roman" w:hAnsi="Times New Roman" w:cs="Times New Roman"/>
          <w:color w:val="000000" w:themeColor="text1"/>
        </w:rPr>
        <w:t xml:space="preserve">, K)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recurva</w:t>
      </w:r>
      <w:proofErr w:type="spellEnd"/>
      <w:r w:rsidR="5035D06F" w:rsidRPr="19F41F07">
        <w:rPr>
          <w:rFonts w:ascii="Times New Roman" w:eastAsia="Times New Roman" w:hAnsi="Times New Roman" w:cs="Times New Roman"/>
          <w:color w:val="000000" w:themeColor="text1"/>
        </w:rPr>
        <w:t xml:space="preserve">, L)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mazzottii</w:t>
      </w:r>
      <w:proofErr w:type="spellEnd"/>
      <w:r w:rsidR="5035D06F" w:rsidRPr="19F41F07">
        <w:rPr>
          <w:rFonts w:ascii="Times New Roman" w:eastAsia="Times New Roman" w:hAnsi="Times New Roman" w:cs="Times New Roman"/>
          <w:color w:val="000000" w:themeColor="text1"/>
        </w:rPr>
        <w:t>, M)</w:t>
      </w:r>
      <w:r w:rsidR="00A128D6" w:rsidRPr="00A128D6">
        <w:rPr>
          <w:rFonts w:ascii="Times New Roman" w:eastAsia="Times New Roman" w:hAnsi="Times New Roman" w:cs="Times New Roman"/>
          <w:i/>
          <w:iCs/>
          <w:color w:val="000000" w:themeColor="text1"/>
        </w:rPr>
        <w:t xml:space="preserve"> </w:t>
      </w:r>
      <w:r w:rsidR="00A128D6" w:rsidRPr="19F41F07">
        <w:rPr>
          <w:rFonts w:ascii="Times New Roman" w:eastAsia="Times New Roman" w:hAnsi="Times New Roman" w:cs="Times New Roman"/>
          <w:i/>
          <w:iCs/>
          <w:color w:val="000000" w:themeColor="text1"/>
        </w:rPr>
        <w:t xml:space="preserve">P. </w:t>
      </w:r>
      <w:proofErr w:type="spellStart"/>
      <w:r w:rsidR="00A128D6" w:rsidRPr="19F41F07">
        <w:rPr>
          <w:rFonts w:ascii="Times New Roman" w:eastAsia="Times New Roman" w:hAnsi="Times New Roman" w:cs="Times New Roman"/>
          <w:i/>
          <w:iCs/>
          <w:color w:val="000000" w:themeColor="text1"/>
        </w:rPr>
        <w:t>hirsuta</w:t>
      </w:r>
      <w:proofErr w:type="spellEnd"/>
      <w:r w:rsidR="5035D06F" w:rsidRPr="19F41F07">
        <w:rPr>
          <w:rFonts w:ascii="Times New Roman" w:eastAsia="Times New Roman" w:hAnsi="Times New Roman" w:cs="Times New Roman"/>
          <w:color w:val="000000" w:themeColor="text1"/>
        </w:rPr>
        <w:t xml:space="preserve">, N) </w:t>
      </w:r>
      <w:r w:rsidR="5035D06F" w:rsidRPr="19F41F07">
        <w:rPr>
          <w:rFonts w:ascii="Times New Roman" w:eastAsia="Times New Roman" w:hAnsi="Times New Roman" w:cs="Times New Roman"/>
          <w:i/>
          <w:iCs/>
          <w:color w:val="000000" w:themeColor="text1"/>
        </w:rPr>
        <w:t xml:space="preserve">T. </w:t>
      </w:r>
      <w:proofErr w:type="spellStart"/>
      <w:r w:rsidR="5035D06F" w:rsidRPr="19F41F07">
        <w:rPr>
          <w:rFonts w:ascii="Times New Roman" w:eastAsia="Times New Roman" w:hAnsi="Times New Roman" w:cs="Times New Roman"/>
          <w:i/>
          <w:iCs/>
          <w:color w:val="000000" w:themeColor="text1"/>
        </w:rPr>
        <w:t>indictiva</w:t>
      </w:r>
      <w:proofErr w:type="spellEnd"/>
      <w:r w:rsidR="5035D06F" w:rsidRPr="19F41F07">
        <w:rPr>
          <w:rFonts w:ascii="Times New Roman" w:eastAsia="Times New Roman" w:hAnsi="Times New Roman" w:cs="Times New Roman"/>
          <w:color w:val="000000" w:themeColor="text1"/>
        </w:rPr>
        <w:t xml:space="preserve">, O), </w:t>
      </w:r>
      <w:r w:rsidR="00A128D6">
        <w:rPr>
          <w:rFonts w:ascii="Times New Roman" w:eastAsia="Times New Roman" w:hAnsi="Times New Roman" w:cs="Times New Roman"/>
          <w:i/>
          <w:iCs/>
          <w:color w:val="000000" w:themeColor="text1"/>
        </w:rPr>
        <w:t>D</w:t>
      </w:r>
      <w:r w:rsidR="00A128D6" w:rsidRPr="19F41F07">
        <w:rPr>
          <w:rFonts w:ascii="Times New Roman" w:eastAsia="Times New Roman" w:hAnsi="Times New Roman" w:cs="Times New Roman"/>
          <w:i/>
          <w:iCs/>
          <w:color w:val="000000" w:themeColor="text1"/>
        </w:rPr>
        <w:t xml:space="preserve">. </w:t>
      </w:r>
      <w:r w:rsidR="00A128D6">
        <w:rPr>
          <w:rFonts w:ascii="Times New Roman" w:eastAsia="Times New Roman" w:hAnsi="Times New Roman" w:cs="Times New Roman"/>
          <w:i/>
          <w:iCs/>
          <w:color w:val="000000" w:themeColor="text1"/>
        </w:rPr>
        <w:t>maxima</w:t>
      </w:r>
      <w:r w:rsidR="00A128D6" w:rsidRPr="19F41F07">
        <w:rPr>
          <w:rFonts w:ascii="Times New Roman" w:eastAsia="Times New Roman" w:hAnsi="Times New Roman" w:cs="Times New Roman"/>
          <w:color w:val="000000" w:themeColor="text1"/>
        </w:rPr>
        <w:t xml:space="preserve"> </w:t>
      </w:r>
      <w:r w:rsidR="5035D06F" w:rsidRPr="19F41F07">
        <w:rPr>
          <w:rFonts w:ascii="Times New Roman" w:eastAsia="Times New Roman" w:hAnsi="Times New Roman" w:cs="Times New Roman"/>
          <w:color w:val="000000" w:themeColor="text1"/>
        </w:rPr>
        <w:t xml:space="preserve">P) </w:t>
      </w:r>
      <w:r w:rsidR="00A128D6" w:rsidRPr="19F41F07">
        <w:rPr>
          <w:rFonts w:ascii="Times New Roman" w:eastAsia="Times New Roman" w:hAnsi="Times New Roman" w:cs="Times New Roman"/>
          <w:i/>
          <w:iCs/>
          <w:color w:val="000000" w:themeColor="text1"/>
        </w:rPr>
        <w:t xml:space="preserve">T. </w:t>
      </w:r>
      <w:proofErr w:type="spellStart"/>
      <w:r w:rsidR="00A128D6" w:rsidRPr="19F41F07">
        <w:rPr>
          <w:rFonts w:ascii="Times New Roman" w:eastAsia="Times New Roman" w:hAnsi="Times New Roman" w:cs="Times New Roman"/>
          <w:i/>
          <w:iCs/>
          <w:color w:val="000000" w:themeColor="text1"/>
        </w:rPr>
        <w:t>phyllosoma</w:t>
      </w:r>
      <w:proofErr w:type="spellEnd"/>
      <w:r w:rsidR="5035D06F" w:rsidRPr="19F41F07">
        <w:rPr>
          <w:rFonts w:ascii="Times New Roman" w:eastAsia="Times New Roman" w:hAnsi="Times New Roman" w:cs="Times New Roman"/>
          <w:color w:val="000000" w:themeColor="text1"/>
        </w:rPr>
        <w:t>. The number of filtered o</w:t>
      </w:r>
      <w:r w:rsidR="12ACD93E" w:rsidRPr="19F41F07">
        <w:rPr>
          <w:rFonts w:ascii="Times New Roman" w:eastAsia="Times New Roman" w:hAnsi="Times New Roman" w:cs="Times New Roman"/>
          <w:color w:val="000000" w:themeColor="text1"/>
        </w:rPr>
        <w:t xml:space="preserve">bservation points (red) and the number of cleaned observation points (black) are noted at the </w:t>
      </w:r>
      <w:r w:rsidR="12ACD93E" w:rsidRPr="19F41F07">
        <w:rPr>
          <w:rFonts w:ascii="Times New Roman" w:eastAsia="Times New Roman" w:hAnsi="Times New Roman" w:cs="Times New Roman"/>
          <w:color w:val="000000" w:themeColor="text1"/>
        </w:rPr>
        <w:lastRenderedPageBreak/>
        <w:t>bottom right of each subplot. The subplots are arranged in the ascending order of the number of filtered observation points.</w:t>
      </w:r>
    </w:p>
    <w:p w14:paraId="44010824" w14:textId="777FD046" w:rsidR="0ED25527" w:rsidRDefault="00A128D6" w:rsidP="19F41F07">
      <w:pPr>
        <w:spacing w:before="240" w:after="240" w:line="480" w:lineRule="auto"/>
      </w:pPr>
      <w:r>
        <w:rPr>
          <w:noProof/>
        </w:rPr>
        <w:drawing>
          <wp:inline distT="0" distB="0" distL="0" distR="0" wp14:anchorId="7D660B28" wp14:editId="1BAEEAB2">
            <wp:extent cx="5943600" cy="3457575"/>
            <wp:effectExtent l="0" t="0" r="0" b="0"/>
            <wp:docPr id="205487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71485" name="Picture 20548714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0A8A013D" w14:textId="3E4ED791" w:rsidR="4ADDAA5C" w:rsidRDefault="4ADDAA5C" w:rsidP="19F41F07">
      <w:pPr>
        <w:spacing w:before="240" w:after="240" w:line="480" w:lineRule="auto"/>
        <w:rPr>
          <w:noProof/>
        </w:rPr>
      </w:pPr>
      <w:r w:rsidRPr="19F41F07">
        <w:rPr>
          <w:rFonts w:ascii="Times New Roman" w:eastAsia="Times New Roman" w:hAnsi="Times New Roman" w:cs="Times New Roman"/>
        </w:rPr>
        <w:t>Figure 3</w:t>
      </w:r>
      <w:r w:rsidR="00A128D6">
        <w:rPr>
          <w:rFonts w:ascii="Times New Roman" w:eastAsia="Times New Roman" w:hAnsi="Times New Roman" w:cs="Times New Roman"/>
        </w:rPr>
        <w:t xml:space="preserve"> </w:t>
      </w:r>
    </w:p>
    <w:p w14:paraId="2BFEEF36" w14:textId="7E6882EC" w:rsidR="00A128D6" w:rsidRDefault="00A128D6"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A738DD3" wp14:editId="3EA00364">
            <wp:extent cx="5943600" cy="5393055"/>
            <wp:effectExtent l="0" t="0" r="0" b="4445"/>
            <wp:docPr id="47332525" name="Picture 2"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2525" name="Picture 2" descr="A graph of different sizes and shap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393055"/>
                    </a:xfrm>
                    <a:prstGeom prst="rect">
                      <a:avLst/>
                    </a:prstGeom>
                  </pic:spPr>
                </pic:pic>
              </a:graphicData>
            </a:graphic>
          </wp:inline>
        </w:drawing>
      </w:r>
    </w:p>
    <w:p w14:paraId="52ECC0BD" w14:textId="10AE77E7"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0431874"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a</w:t>
      </w:r>
      <w:r w:rsidR="004565F3">
        <w:rPr>
          <w:rFonts w:ascii="Times New Roman" w:eastAsia="Times New Roman" w:hAnsi="Times New Roman" w:cs="Times New Roman"/>
          <w:color w:val="000000" w:themeColor="text1"/>
        </w:rPr>
        <w:t xml:space="preserve"> </w:t>
      </w:r>
    </w:p>
    <w:p w14:paraId="436BE958" w14:textId="39CBF632"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B0BF35" wp14:editId="042E7276">
            <wp:extent cx="5943600" cy="4457700"/>
            <wp:effectExtent l="0" t="0" r="0" b="0"/>
            <wp:docPr id="166735477"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5477" name="Picture 3" descr="A screenshot of a ma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55B450C" w14:textId="103A9CE2"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9F3601"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b</w:t>
      </w:r>
      <w:r w:rsidR="004565F3">
        <w:rPr>
          <w:rFonts w:ascii="Times New Roman" w:eastAsia="Times New Roman" w:hAnsi="Times New Roman" w:cs="Times New Roman"/>
          <w:color w:val="000000" w:themeColor="text1"/>
        </w:rPr>
        <w:t xml:space="preserve"> </w:t>
      </w:r>
    </w:p>
    <w:p w14:paraId="760029D0" w14:textId="5FFACF0B" w:rsidR="004565F3" w:rsidRDefault="004565F3" w:rsidP="19F41F07">
      <w:pPr>
        <w:spacing w:before="240" w:after="240" w:line="480" w:lineRule="auto"/>
        <w:rPr>
          <w:noProof/>
        </w:rPr>
      </w:pPr>
      <w:r>
        <w:rPr>
          <w:noProof/>
        </w:rPr>
        <w:lastRenderedPageBreak/>
        <w:drawing>
          <wp:inline distT="0" distB="0" distL="0" distR="0" wp14:anchorId="33E5BFE0" wp14:editId="6B0A460E">
            <wp:extent cx="5943600" cy="4457700"/>
            <wp:effectExtent l="0" t="0" r="0" b="0"/>
            <wp:docPr id="590083643"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83643" name="Picture 4" descr="A screenshot of a computer scree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98380DE" w14:textId="33A133EA"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02AE3473"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c</w:t>
      </w:r>
      <w:r w:rsidR="004565F3">
        <w:rPr>
          <w:rFonts w:ascii="Times New Roman" w:eastAsia="Times New Roman" w:hAnsi="Times New Roman" w:cs="Times New Roman"/>
          <w:color w:val="000000" w:themeColor="text1"/>
        </w:rPr>
        <w:t xml:space="preserve"> </w:t>
      </w:r>
    </w:p>
    <w:p w14:paraId="43306921" w14:textId="6A8C03D7"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187C40ED" wp14:editId="627CDBD4">
            <wp:extent cx="5943600" cy="4457700"/>
            <wp:effectExtent l="0" t="0" r="0" b="0"/>
            <wp:docPr id="16678568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6869" name="Picture 16678568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388E667" w14:textId="4A51591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21BA513C" w:rsidRPr="19F41F07">
        <w:rPr>
          <w:rFonts w:ascii="Times New Roman" w:eastAsia="Times New Roman" w:hAnsi="Times New Roman" w:cs="Times New Roman"/>
          <w:color w:val="000000" w:themeColor="text1"/>
        </w:rPr>
        <w:t>4</w:t>
      </w:r>
      <w:r w:rsidRPr="19F41F07">
        <w:rPr>
          <w:rFonts w:ascii="Times New Roman" w:eastAsia="Times New Roman" w:hAnsi="Times New Roman" w:cs="Times New Roman"/>
          <w:color w:val="000000" w:themeColor="text1"/>
        </w:rPr>
        <w:t>d</w:t>
      </w:r>
      <w:r w:rsidR="004565F3">
        <w:rPr>
          <w:rFonts w:ascii="Times New Roman" w:eastAsia="Times New Roman" w:hAnsi="Times New Roman" w:cs="Times New Roman"/>
          <w:color w:val="000000" w:themeColor="text1"/>
        </w:rPr>
        <w:t xml:space="preserve"> </w:t>
      </w:r>
    </w:p>
    <w:p w14:paraId="6C2E2981" w14:textId="5D5436E8" w:rsidR="004565F3"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02CB3B00" wp14:editId="2D0CE368">
            <wp:extent cx="5943600" cy="4457700"/>
            <wp:effectExtent l="0" t="0" r="0" b="0"/>
            <wp:docPr id="1420769579" name="Picture 6"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69579" name="Picture 6" descr="A screenshot of a map&#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AEBD5A" w14:textId="2DD4CE2F" w:rsidR="76A16B65" w:rsidRDefault="76A16B65" w:rsidP="19F41F07">
      <w:p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Figure </w:t>
      </w:r>
      <w:r w:rsidR="58ED93E3" w:rsidRPr="19F41F07">
        <w:rPr>
          <w:rFonts w:ascii="Times New Roman" w:eastAsia="Times New Roman" w:hAnsi="Times New Roman" w:cs="Times New Roman"/>
          <w:color w:val="000000" w:themeColor="text1"/>
        </w:rPr>
        <w:t>5</w:t>
      </w:r>
      <w:r w:rsidR="004565F3">
        <w:rPr>
          <w:rFonts w:ascii="Times New Roman" w:eastAsia="Times New Roman" w:hAnsi="Times New Roman" w:cs="Times New Roman"/>
          <w:color w:val="000000" w:themeColor="text1"/>
        </w:rPr>
        <w:t xml:space="preserve"> </w:t>
      </w:r>
    </w:p>
    <w:p w14:paraId="616EE86B" w14:textId="51446378" w:rsidR="76A16B65" w:rsidRDefault="004565F3" w:rsidP="19F41F07">
      <w:pPr>
        <w:spacing w:before="240" w:after="240" w:line="48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47A8CBC2" wp14:editId="2C3B340E">
            <wp:extent cx="5842000" cy="4381500"/>
            <wp:effectExtent l="0" t="0" r="0" b="0"/>
            <wp:docPr id="902439439" name="Picture 7" descr="A graph of number of filterede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39439" name="Picture 7" descr="A graph of number of filtereded poin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19DCEEBD" w14:textId="4D6E84F7" w:rsidR="19F41F07" w:rsidRDefault="19F41F07" w:rsidP="19F41F07">
      <w:pPr>
        <w:spacing w:before="240" w:after="240" w:line="480" w:lineRule="auto"/>
        <w:rPr>
          <w:rFonts w:ascii="Times New Roman" w:eastAsia="Times New Roman" w:hAnsi="Times New Roman" w:cs="Times New Roman"/>
        </w:rPr>
      </w:pPr>
    </w:p>
    <w:p w14:paraId="79C86579" w14:textId="28089DA4" w:rsidR="0F5334BC" w:rsidRDefault="0F5334BC" w:rsidP="19F41F07">
      <w:pPr>
        <w:spacing w:before="240" w:after="240" w:line="480" w:lineRule="auto"/>
        <w:rPr>
          <w:rFonts w:ascii="Times New Roman" w:eastAsia="Times New Roman" w:hAnsi="Times New Roman" w:cs="Times New Roman"/>
          <w:b/>
          <w:bCs/>
          <w:color w:val="000000" w:themeColor="text1"/>
        </w:rPr>
      </w:pPr>
      <w:r w:rsidRPr="19F41F07">
        <w:rPr>
          <w:rFonts w:ascii="Times New Roman" w:eastAsia="Times New Roman" w:hAnsi="Times New Roman" w:cs="Times New Roman"/>
          <w:b/>
          <w:bCs/>
          <w:color w:val="000000" w:themeColor="text1"/>
        </w:rPr>
        <w:t>References</w:t>
      </w:r>
    </w:p>
    <w:p w14:paraId="71FD36C0" w14:textId="282B0BA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WHO W. Chagas disease (American trypanosomiasis). Epidemiology. </w:t>
      </w:r>
      <w:proofErr w:type="gramStart"/>
      <w:r w:rsidRPr="19F41F07">
        <w:rPr>
          <w:rFonts w:ascii="Times New Roman" w:eastAsia="Times New Roman" w:hAnsi="Times New Roman" w:cs="Times New Roman"/>
          <w:color w:val="000000" w:themeColor="text1"/>
        </w:rPr>
        <w:t>2020:Date</w:t>
      </w:r>
      <w:proofErr w:type="gramEnd"/>
      <w:r w:rsidRPr="19F41F07">
        <w:rPr>
          <w:rFonts w:ascii="Times New Roman" w:eastAsia="Times New Roman" w:hAnsi="Times New Roman" w:cs="Times New Roman"/>
          <w:color w:val="000000" w:themeColor="text1"/>
        </w:rPr>
        <w:t xml:space="preserve"> ac- </w:t>
      </w:r>
      <w:proofErr w:type="spellStart"/>
      <w:r w:rsidRPr="19F41F07">
        <w:rPr>
          <w:rFonts w:ascii="Times New Roman" w:eastAsia="Times New Roman" w:hAnsi="Times New Roman" w:cs="Times New Roman"/>
          <w:color w:val="000000" w:themeColor="text1"/>
        </w:rPr>
        <w:t>cessed</w:t>
      </w:r>
      <w:proofErr w:type="spellEnd"/>
      <w:r w:rsidRPr="19F41F07">
        <w:rPr>
          <w:rFonts w:ascii="Times New Roman" w:eastAsia="Times New Roman" w:hAnsi="Times New Roman" w:cs="Times New Roman"/>
          <w:color w:val="000000" w:themeColor="text1"/>
        </w:rPr>
        <w:t>: July 16, 2024.</w:t>
      </w:r>
    </w:p>
    <w:p w14:paraId="0BBAC9AF" w14:textId="03C955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Bern C, Messenger LA, Whitman JD, Maguire JH. Chagas disease in the United States: a public health approach. Clinical microbiology reviews. 2019;33(1):10–1128.</w:t>
      </w:r>
    </w:p>
    <w:p w14:paraId="0287E6A2" w14:textId="6C298D2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Higuita NIA, Beatty NL, Forsyth C, et al. Chagas disease in the United States: a call for increased investment and collaborative research. The Lancet Regional Health–Americas. 2024;34.</w:t>
      </w:r>
    </w:p>
    <w:p w14:paraId="33A67121" w14:textId="680C3E3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Dumonteil</w:t>
      </w:r>
      <w:proofErr w:type="spellEnd"/>
      <w:r w:rsidRPr="19F41F07">
        <w:rPr>
          <w:rFonts w:ascii="Times New Roman" w:eastAsia="Times New Roman" w:hAnsi="Times New Roman" w:cs="Times New Roman"/>
          <w:color w:val="000000" w:themeColor="text1"/>
        </w:rPr>
        <w:t xml:space="preserve"> E, Herrera C, Marx PA. Safety and preservation of cardiac function follow- </w:t>
      </w:r>
      <w:proofErr w:type="spellStart"/>
      <w:r w:rsidRPr="19F41F07">
        <w:rPr>
          <w:rFonts w:ascii="Times New Roman" w:eastAsia="Times New Roman" w:hAnsi="Times New Roman" w:cs="Times New Roman"/>
          <w:color w:val="000000" w:themeColor="text1"/>
        </w:rPr>
        <w:t>ing</w:t>
      </w:r>
      <w:proofErr w:type="spellEnd"/>
      <w:r w:rsidRPr="19F41F07">
        <w:rPr>
          <w:rFonts w:ascii="Times New Roman" w:eastAsia="Times New Roman" w:hAnsi="Times New Roman" w:cs="Times New Roman"/>
          <w:color w:val="000000" w:themeColor="text1"/>
        </w:rPr>
        <w:t xml:space="preserve"> therapeutic vaccination against Trypanosoma cruzi in rhesus macaques. Journal of Microbiology, Immunology and Infection. 2023;56(2):400–407.</w:t>
      </w:r>
    </w:p>
    <w:p w14:paraId="00EF4B3E" w14:textId="3AF9114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Jones KM, Poveda C, Versteeg L, Bottazzi ME, </w:t>
      </w:r>
      <w:proofErr w:type="spellStart"/>
      <w:r w:rsidRPr="19F41F07">
        <w:rPr>
          <w:rFonts w:ascii="Times New Roman" w:eastAsia="Times New Roman" w:hAnsi="Times New Roman" w:cs="Times New Roman"/>
          <w:color w:val="000000" w:themeColor="text1"/>
        </w:rPr>
        <w:t>Hotez</w:t>
      </w:r>
      <w:proofErr w:type="spellEnd"/>
      <w:r w:rsidRPr="19F41F07">
        <w:rPr>
          <w:rFonts w:ascii="Times New Roman" w:eastAsia="Times New Roman" w:hAnsi="Times New Roman" w:cs="Times New Roman"/>
          <w:color w:val="000000" w:themeColor="text1"/>
        </w:rPr>
        <w:t xml:space="preserve"> PJ. Preclinical advances and the </w:t>
      </w:r>
      <w:proofErr w:type="spellStart"/>
      <w:r w:rsidRPr="19F41F07">
        <w:rPr>
          <w:rFonts w:ascii="Times New Roman" w:eastAsia="Times New Roman" w:hAnsi="Times New Roman" w:cs="Times New Roman"/>
          <w:color w:val="000000" w:themeColor="text1"/>
        </w:rPr>
        <w:t>immunophysiology</w:t>
      </w:r>
      <w:proofErr w:type="spellEnd"/>
      <w:r w:rsidRPr="19F41F07">
        <w:rPr>
          <w:rFonts w:ascii="Times New Roman" w:eastAsia="Times New Roman" w:hAnsi="Times New Roman" w:cs="Times New Roman"/>
          <w:color w:val="000000" w:themeColor="text1"/>
        </w:rPr>
        <w:t xml:space="preserve"> of a new therapeutic Chagas disease vaccine. Expert Review of Vaccines. 2022;21(9):1185–1203.</w:t>
      </w:r>
    </w:p>
    <w:p w14:paraId="51F4489E" w14:textId="516F819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Hodo CL, Wilkerson GK, Birkner EC, Gray SB, Hamer SA. Trypanosoma cruzi transmission among captive nonhuman primates, wildlife, and vectors. </w:t>
      </w:r>
      <w:proofErr w:type="spellStart"/>
      <w:r w:rsidRPr="19F41F07">
        <w:rPr>
          <w:rFonts w:ascii="Times New Roman" w:eastAsia="Times New Roman" w:hAnsi="Times New Roman" w:cs="Times New Roman"/>
          <w:color w:val="000000" w:themeColor="text1"/>
        </w:rPr>
        <w:t>EcoHealth</w:t>
      </w:r>
      <w:proofErr w:type="spellEnd"/>
      <w:r w:rsidRPr="19F41F07">
        <w:rPr>
          <w:rFonts w:ascii="Times New Roman" w:eastAsia="Times New Roman" w:hAnsi="Times New Roman" w:cs="Times New Roman"/>
          <w:color w:val="000000" w:themeColor="text1"/>
        </w:rPr>
        <w:t xml:space="preserve">. </w:t>
      </w:r>
      <w:proofErr w:type="gramStart"/>
      <w:r w:rsidRPr="19F41F07">
        <w:rPr>
          <w:rFonts w:ascii="Times New Roman" w:eastAsia="Times New Roman" w:hAnsi="Times New Roman" w:cs="Times New Roman"/>
          <w:color w:val="000000" w:themeColor="text1"/>
        </w:rPr>
        <w:t>2018;15:426</w:t>
      </w:r>
      <w:proofErr w:type="gramEnd"/>
      <w:r w:rsidRPr="19F41F07">
        <w:rPr>
          <w:rFonts w:ascii="Times New Roman" w:eastAsia="Times New Roman" w:hAnsi="Times New Roman" w:cs="Times New Roman"/>
          <w:color w:val="000000" w:themeColor="text1"/>
        </w:rPr>
        <w:t>– 436.</w:t>
      </w:r>
    </w:p>
    <w:p w14:paraId="4277A5B9" w14:textId="6E6F056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Irish A, Whitman JD, Clark EH, Marcus R, Bern C. Updated estimates and mapping for prevalence of Chagas disease among adults, United States. Emerging infectious diseases. 2022;28(7):1313.</w:t>
      </w:r>
    </w:p>
    <w:p w14:paraId="74150136" w14:textId="6D8E3BFD"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Manne-</w:t>
      </w:r>
      <w:proofErr w:type="spellStart"/>
      <w:r w:rsidRPr="19F41F07">
        <w:rPr>
          <w:rFonts w:ascii="Times New Roman" w:eastAsia="Times New Roman" w:hAnsi="Times New Roman" w:cs="Times New Roman"/>
          <w:color w:val="000000" w:themeColor="text1"/>
        </w:rPr>
        <w:t>Goehler</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Umeh</w:t>
      </w:r>
      <w:proofErr w:type="spellEnd"/>
      <w:r w:rsidRPr="19F41F07">
        <w:rPr>
          <w:rFonts w:ascii="Times New Roman" w:eastAsia="Times New Roman" w:hAnsi="Times New Roman" w:cs="Times New Roman"/>
          <w:color w:val="000000" w:themeColor="text1"/>
        </w:rPr>
        <w:t xml:space="preserve"> CA, Montgomery SP, Wirtz VJ. Estimating the burden of Cha- gas disease in the United States.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2016;10(11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0005033.</w:t>
      </w:r>
    </w:p>
    <w:p w14:paraId="37C1BE6C" w14:textId="50AEAF0F"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Cantey PT, Stramer SL, Townsend RL, et al. The United States Trypanosoma cruzi In- </w:t>
      </w:r>
      <w:proofErr w:type="spellStart"/>
      <w:r w:rsidRPr="19F41F07">
        <w:rPr>
          <w:rFonts w:ascii="Times New Roman" w:eastAsia="Times New Roman" w:hAnsi="Times New Roman" w:cs="Times New Roman"/>
          <w:color w:val="000000" w:themeColor="text1"/>
        </w:rPr>
        <w:t>fection</w:t>
      </w:r>
      <w:proofErr w:type="spellEnd"/>
      <w:r w:rsidRPr="19F41F07">
        <w:rPr>
          <w:rFonts w:ascii="Times New Roman" w:eastAsia="Times New Roman" w:hAnsi="Times New Roman" w:cs="Times New Roman"/>
          <w:color w:val="000000" w:themeColor="text1"/>
        </w:rPr>
        <w:t xml:space="preserve"> Study: evidence for vector-borne transmission of the parasite that causes Chagas disease among United States blood donors. Transfusion. 2012;52(9):1922–1930.</w:t>
      </w:r>
    </w:p>
    <w:p w14:paraId="79A502D3" w14:textId="2A600CA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Bern C, Kjos S, </w:t>
      </w:r>
      <w:proofErr w:type="spellStart"/>
      <w:r w:rsidRPr="19F41F07">
        <w:rPr>
          <w:rFonts w:ascii="Times New Roman" w:eastAsia="Times New Roman" w:hAnsi="Times New Roman" w:cs="Times New Roman"/>
          <w:color w:val="000000" w:themeColor="text1"/>
        </w:rPr>
        <w:t>Yabsley</w:t>
      </w:r>
      <w:proofErr w:type="spellEnd"/>
      <w:r w:rsidRPr="19F41F07">
        <w:rPr>
          <w:rFonts w:ascii="Times New Roman" w:eastAsia="Times New Roman" w:hAnsi="Times New Roman" w:cs="Times New Roman"/>
          <w:color w:val="000000" w:themeColor="text1"/>
        </w:rPr>
        <w:t xml:space="preserve"> MJ, Montgomery SP. Trypanosoma cruzi and Chagas’ disease in the United States. Clinical microbiology reviews. 2011;24(4):655–681.</w:t>
      </w:r>
    </w:p>
    <w:p w14:paraId="20E4B603" w14:textId="2A25B7C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Waleckx</w:t>
      </w:r>
      <w:proofErr w:type="spellEnd"/>
      <w:r w:rsidRPr="19F41F07">
        <w:rPr>
          <w:rFonts w:ascii="Times New Roman" w:eastAsia="Times New Roman" w:hAnsi="Times New Roman" w:cs="Times New Roman"/>
          <w:color w:val="000000" w:themeColor="text1"/>
        </w:rPr>
        <w:t xml:space="preserve"> E, Suarez J, Richards B, Dorn PL. Triatoma </w:t>
      </w:r>
      <w:proofErr w:type="spellStart"/>
      <w:r w:rsidRPr="19F41F07">
        <w:rPr>
          <w:rFonts w:ascii="Times New Roman" w:eastAsia="Times New Roman" w:hAnsi="Times New Roman" w:cs="Times New Roman"/>
          <w:color w:val="000000" w:themeColor="text1"/>
        </w:rPr>
        <w:t>sanguisuga</w:t>
      </w:r>
      <w:proofErr w:type="spellEnd"/>
      <w:r w:rsidRPr="19F41F07">
        <w:rPr>
          <w:rFonts w:ascii="Times New Roman" w:eastAsia="Times New Roman" w:hAnsi="Times New Roman" w:cs="Times New Roman"/>
          <w:color w:val="000000" w:themeColor="text1"/>
        </w:rPr>
        <w:t xml:space="preserve"> blood meals and </w:t>
      </w:r>
      <w:proofErr w:type="spellStart"/>
      <w:r w:rsidRPr="19F41F07">
        <w:rPr>
          <w:rFonts w:ascii="Times New Roman" w:eastAsia="Times New Roman" w:hAnsi="Times New Roman" w:cs="Times New Roman"/>
          <w:color w:val="000000" w:themeColor="text1"/>
        </w:rPr>
        <w:t>poten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tial</w:t>
      </w:r>
      <w:proofErr w:type="spellEnd"/>
      <w:r w:rsidRPr="19F41F07">
        <w:rPr>
          <w:rFonts w:ascii="Times New Roman" w:eastAsia="Times New Roman" w:hAnsi="Times New Roman" w:cs="Times New Roman"/>
          <w:color w:val="000000" w:themeColor="text1"/>
        </w:rPr>
        <w:t xml:space="preserve"> for Chagas disease, Louisiana, USA. Emerging infectious diseases. 2014;20(12):2141.</w:t>
      </w:r>
    </w:p>
    <w:p w14:paraId="781489AF" w14:textId="31D307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lastRenderedPageBreak/>
        <w:t>Reisenman</w:t>
      </w:r>
      <w:proofErr w:type="spellEnd"/>
      <w:r w:rsidRPr="19F41F07">
        <w:rPr>
          <w:rFonts w:ascii="Times New Roman" w:eastAsia="Times New Roman" w:hAnsi="Times New Roman" w:cs="Times New Roman"/>
          <w:color w:val="000000" w:themeColor="text1"/>
        </w:rPr>
        <w:t xml:space="preserve"> CE, Lawrence G, </w:t>
      </w:r>
      <w:proofErr w:type="spellStart"/>
      <w:r w:rsidRPr="19F41F07">
        <w:rPr>
          <w:rFonts w:ascii="Times New Roman" w:eastAsia="Times New Roman" w:hAnsi="Times New Roman" w:cs="Times New Roman"/>
          <w:color w:val="000000" w:themeColor="text1"/>
        </w:rPr>
        <w:t>Guerenstein</w:t>
      </w:r>
      <w:proofErr w:type="spellEnd"/>
      <w:r w:rsidRPr="19F41F07">
        <w:rPr>
          <w:rFonts w:ascii="Times New Roman" w:eastAsia="Times New Roman" w:hAnsi="Times New Roman" w:cs="Times New Roman"/>
          <w:color w:val="000000" w:themeColor="text1"/>
        </w:rPr>
        <w:t xml:space="preserve"> PG, Gregory T, Dotson E, Hildebrand JG. Infection of kissing bugs with Trypanosoma cruzi, Tucson, Arizona, USA. Emerging infectious diseases. 2010;16(3):400.</w:t>
      </w:r>
    </w:p>
    <w:p w14:paraId="72E82396" w14:textId="6B8573A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Salazar Schettino PM, Rosales Pin ̃a JS, Rojas </w:t>
      </w:r>
      <w:proofErr w:type="spellStart"/>
      <w:r w:rsidRPr="19F41F07">
        <w:rPr>
          <w:rFonts w:ascii="Times New Roman" w:eastAsia="Times New Roman" w:hAnsi="Times New Roman" w:cs="Times New Roman"/>
          <w:color w:val="000000" w:themeColor="text1"/>
        </w:rPr>
        <w:t>Wastavino</w:t>
      </w:r>
      <w:proofErr w:type="spellEnd"/>
      <w:r w:rsidRPr="19F41F07">
        <w:rPr>
          <w:rFonts w:ascii="Times New Roman" w:eastAsia="Times New Roman" w:hAnsi="Times New Roman" w:cs="Times New Roman"/>
          <w:color w:val="000000" w:themeColor="text1"/>
        </w:rPr>
        <w:t xml:space="preserve"> G, Cabrera Bravo M, Vences Blanco M, Lo ́</w:t>
      </w:r>
      <w:proofErr w:type="spellStart"/>
      <w:r w:rsidRPr="19F41F07">
        <w:rPr>
          <w:rFonts w:ascii="Times New Roman" w:eastAsia="Times New Roman" w:hAnsi="Times New Roman" w:cs="Times New Roman"/>
          <w:color w:val="000000" w:themeColor="text1"/>
        </w:rPr>
        <w:t>pez</w:t>
      </w:r>
      <w:proofErr w:type="spellEnd"/>
      <w:r w:rsidRPr="19F41F07">
        <w:rPr>
          <w:rFonts w:ascii="Times New Roman" w:eastAsia="Times New Roman" w:hAnsi="Times New Roman" w:cs="Times New Roman"/>
          <w:color w:val="000000" w:themeColor="text1"/>
        </w:rPr>
        <w:t xml:space="preserve"> Ca ́</w:t>
      </w:r>
      <w:proofErr w:type="spellStart"/>
      <w:r w:rsidRPr="19F41F07">
        <w:rPr>
          <w:rFonts w:ascii="Times New Roman" w:eastAsia="Times New Roman" w:hAnsi="Times New Roman" w:cs="Times New Roman"/>
          <w:color w:val="000000" w:themeColor="text1"/>
        </w:rPr>
        <w:t>rdenas</w:t>
      </w:r>
      <w:proofErr w:type="spellEnd"/>
      <w:r w:rsidRPr="19F41F07">
        <w:rPr>
          <w:rFonts w:ascii="Times New Roman" w:eastAsia="Times New Roman" w:hAnsi="Times New Roman" w:cs="Times New Roman"/>
          <w:color w:val="000000" w:themeColor="text1"/>
        </w:rPr>
        <w:t xml:space="preserve"> J. Triatoma </w:t>
      </w:r>
      <w:proofErr w:type="spellStart"/>
      <w:r w:rsidRPr="19F41F07">
        <w:rPr>
          <w:rFonts w:ascii="Times New Roman" w:eastAsia="Times New Roman" w:hAnsi="Times New Roman" w:cs="Times New Roman"/>
          <w:color w:val="000000" w:themeColor="text1"/>
        </w:rPr>
        <w:t>mexicana</w:t>
      </w:r>
      <w:proofErr w:type="spellEnd"/>
      <w:r w:rsidRPr="19F41F07">
        <w:rPr>
          <w:rFonts w:ascii="Times New Roman" w:eastAsia="Times New Roman" w:hAnsi="Times New Roman" w:cs="Times New Roman"/>
          <w:color w:val="000000" w:themeColor="text1"/>
        </w:rPr>
        <w:t xml:space="preserve"> (Hemiptera: Reduviidae) in Guanajuato, Mexico: house infestation and seasonal variation. </w:t>
      </w:r>
      <w:proofErr w:type="spellStart"/>
      <w:r w:rsidRPr="19F41F07">
        <w:rPr>
          <w:rFonts w:ascii="Times New Roman" w:eastAsia="Times New Roman" w:hAnsi="Times New Roman" w:cs="Times New Roman"/>
          <w:color w:val="000000" w:themeColor="text1"/>
        </w:rPr>
        <w:t>Memorias</w:t>
      </w:r>
      <w:proofErr w:type="spellEnd"/>
      <w:r w:rsidRPr="19F41F07">
        <w:rPr>
          <w:rFonts w:ascii="Times New Roman" w:eastAsia="Times New Roman" w:hAnsi="Times New Roman" w:cs="Times New Roman"/>
          <w:color w:val="000000" w:themeColor="text1"/>
        </w:rPr>
        <w:t xml:space="preserve"> do Instituto Oswaldo Cruz. </w:t>
      </w:r>
      <w:proofErr w:type="gramStart"/>
      <w:r w:rsidRPr="19F41F07">
        <w:rPr>
          <w:rFonts w:ascii="Times New Roman" w:eastAsia="Times New Roman" w:hAnsi="Times New Roman" w:cs="Times New Roman"/>
          <w:color w:val="000000" w:themeColor="text1"/>
        </w:rPr>
        <w:t>2007;102:803</w:t>
      </w:r>
      <w:proofErr w:type="gramEnd"/>
      <w:r w:rsidRPr="19F41F07">
        <w:rPr>
          <w:rFonts w:ascii="Times New Roman" w:eastAsia="Times New Roman" w:hAnsi="Times New Roman" w:cs="Times New Roman"/>
          <w:color w:val="000000" w:themeColor="text1"/>
        </w:rPr>
        <w:t>–807.</w:t>
      </w:r>
    </w:p>
    <w:p w14:paraId="055534F6" w14:textId="1DFB6367"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Ramsey J, </w:t>
      </w:r>
      <w:proofErr w:type="spellStart"/>
      <w:r w:rsidRPr="19F41F07">
        <w:rPr>
          <w:rFonts w:ascii="Times New Roman" w:eastAsia="Times New Roman" w:hAnsi="Times New Roman" w:cs="Times New Roman"/>
          <w:color w:val="000000" w:themeColor="text1"/>
        </w:rPr>
        <w:t>Ordon</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ez</w:t>
      </w:r>
      <w:proofErr w:type="spellEnd"/>
      <w:r w:rsidRPr="19F41F07">
        <w:rPr>
          <w:rFonts w:ascii="Times New Roman" w:eastAsia="Times New Roman" w:hAnsi="Times New Roman" w:cs="Times New Roman"/>
          <w:color w:val="000000" w:themeColor="text1"/>
        </w:rPr>
        <w:t xml:space="preserve"> R, Cruz-Celis A, et al. Distribution of domestic Triatominae and stratification of Chagas disease transmission in Oaxaca, Mexico. Medical and Veterinary Entomology. 2000;14(1):19–30.</w:t>
      </w:r>
    </w:p>
    <w:p w14:paraId="46AD2753" w14:textId="4CA84B49" w:rsidR="0F5334BC" w:rsidRDefault="0F5334BC" w:rsidP="62FA379B">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62FA379B">
        <w:rPr>
          <w:rFonts w:ascii="Times New Roman" w:eastAsia="Times New Roman" w:hAnsi="Times New Roman" w:cs="Times New Roman"/>
          <w:color w:val="000000" w:themeColor="text1"/>
        </w:rPr>
        <w:t>Magall</w:t>
      </w:r>
      <w:proofErr w:type="spellEnd"/>
      <w:r w:rsidRPr="62FA379B">
        <w:rPr>
          <w:rFonts w:ascii="Times New Roman" w:eastAsia="Times New Roman" w:hAnsi="Times New Roman" w:cs="Times New Roman"/>
          <w:color w:val="000000" w:themeColor="text1"/>
        </w:rPr>
        <w:t xml:space="preserve"> ́on Gast ́</w:t>
      </w:r>
      <w:proofErr w:type="spellStart"/>
      <w:r w:rsidRPr="62FA379B">
        <w:rPr>
          <w:rFonts w:ascii="Times New Roman" w:eastAsia="Times New Roman" w:hAnsi="Times New Roman" w:cs="Times New Roman"/>
          <w:color w:val="000000" w:themeColor="text1"/>
        </w:rPr>
        <w:t>elum</w:t>
      </w:r>
      <w:proofErr w:type="spellEnd"/>
      <w:r w:rsidRPr="62FA379B">
        <w:rPr>
          <w:rFonts w:ascii="Times New Roman" w:eastAsia="Times New Roman" w:hAnsi="Times New Roman" w:cs="Times New Roman"/>
          <w:color w:val="000000" w:themeColor="text1"/>
        </w:rPr>
        <w:t xml:space="preserve"> E, Magdaleno Pen ̃</w:t>
      </w:r>
      <w:proofErr w:type="spellStart"/>
      <w:r w:rsidRPr="62FA379B">
        <w:rPr>
          <w:rFonts w:ascii="Times New Roman" w:eastAsia="Times New Roman" w:hAnsi="Times New Roman" w:cs="Times New Roman"/>
          <w:color w:val="000000" w:themeColor="text1"/>
        </w:rPr>
        <w:t>aloza</w:t>
      </w:r>
      <w:proofErr w:type="spellEnd"/>
      <w:r w:rsidRPr="62FA379B">
        <w:rPr>
          <w:rFonts w:ascii="Times New Roman" w:eastAsia="Times New Roman" w:hAnsi="Times New Roman" w:cs="Times New Roman"/>
          <w:color w:val="000000" w:themeColor="text1"/>
        </w:rPr>
        <w:t xml:space="preserve"> NC, </w:t>
      </w:r>
      <w:proofErr w:type="spellStart"/>
      <w:r w:rsidRPr="62FA379B">
        <w:rPr>
          <w:rFonts w:ascii="Times New Roman" w:eastAsia="Times New Roman" w:hAnsi="Times New Roman" w:cs="Times New Roman"/>
          <w:color w:val="000000" w:themeColor="text1"/>
        </w:rPr>
        <w:t>Katthain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Duchateau</w:t>
      </w:r>
      <w:proofErr w:type="spellEnd"/>
      <w:r w:rsidRPr="62FA379B">
        <w:rPr>
          <w:rFonts w:ascii="Times New Roman" w:eastAsia="Times New Roman" w:hAnsi="Times New Roman" w:cs="Times New Roman"/>
          <w:color w:val="000000" w:themeColor="text1"/>
        </w:rPr>
        <w:t xml:space="preserve"> G, Trujillo Con- </w:t>
      </w:r>
      <w:proofErr w:type="spellStart"/>
      <w:r w:rsidRPr="62FA379B">
        <w:rPr>
          <w:rFonts w:ascii="Times New Roman" w:eastAsia="Times New Roman" w:hAnsi="Times New Roman" w:cs="Times New Roman"/>
          <w:color w:val="000000" w:themeColor="text1"/>
        </w:rPr>
        <w:t>treras</w:t>
      </w:r>
      <w:proofErr w:type="spellEnd"/>
      <w:r w:rsidRPr="62FA379B">
        <w:rPr>
          <w:rFonts w:ascii="Times New Roman" w:eastAsia="Times New Roman" w:hAnsi="Times New Roman" w:cs="Times New Roman"/>
          <w:color w:val="000000" w:themeColor="text1"/>
        </w:rPr>
        <w:t xml:space="preserve"> F, Lozano Kasten FJ, Hern ́</w:t>
      </w:r>
      <w:proofErr w:type="spellStart"/>
      <w:r w:rsidRPr="62FA379B">
        <w:rPr>
          <w:rFonts w:ascii="Times New Roman" w:eastAsia="Times New Roman" w:hAnsi="Times New Roman" w:cs="Times New Roman"/>
          <w:color w:val="000000" w:themeColor="text1"/>
        </w:rPr>
        <w:t>andez</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Guti</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errez</w:t>
      </w:r>
      <w:proofErr w:type="spellEnd"/>
      <w:r w:rsidRPr="62FA379B">
        <w:rPr>
          <w:rFonts w:ascii="Times New Roman" w:eastAsia="Times New Roman" w:hAnsi="Times New Roman" w:cs="Times New Roman"/>
          <w:color w:val="000000" w:themeColor="text1"/>
        </w:rPr>
        <w:t xml:space="preserve"> RJ. </w:t>
      </w:r>
      <w:proofErr w:type="spellStart"/>
      <w:r w:rsidRPr="62FA379B">
        <w:rPr>
          <w:rFonts w:ascii="Times New Roman" w:eastAsia="Times New Roman" w:hAnsi="Times New Roman" w:cs="Times New Roman"/>
          <w:color w:val="000000" w:themeColor="text1"/>
        </w:rPr>
        <w:t>Distribucio</w:t>
      </w:r>
      <w:proofErr w:type="spellEnd"/>
      <w:r w:rsidRPr="62FA379B">
        <w:rPr>
          <w:rFonts w:ascii="Times New Roman" w:eastAsia="Times New Roman" w:hAnsi="Times New Roman" w:cs="Times New Roman"/>
          <w:color w:val="000000" w:themeColor="text1"/>
        </w:rPr>
        <w:t xml:space="preserve"> ́n de </w:t>
      </w:r>
      <w:proofErr w:type="spellStart"/>
      <w:r w:rsidRPr="62FA379B">
        <w:rPr>
          <w:rFonts w:ascii="Times New Roman" w:eastAsia="Times New Roman" w:hAnsi="Times New Roman" w:cs="Times New Roman"/>
          <w:color w:val="000000" w:themeColor="text1"/>
        </w:rPr>
        <w:t>los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vectores</w:t>
      </w:r>
      <w:proofErr w:type="spellEnd"/>
      <w:r w:rsidRPr="62FA379B">
        <w:rPr>
          <w:rFonts w:ascii="Times New Roman" w:eastAsia="Times New Roman" w:hAnsi="Times New Roman" w:cs="Times New Roman"/>
          <w:color w:val="000000" w:themeColor="text1"/>
        </w:rPr>
        <w:t xml:space="preserve"> de la </w:t>
      </w:r>
      <w:proofErr w:type="spellStart"/>
      <w:r w:rsidRPr="62FA379B">
        <w:rPr>
          <w:rFonts w:ascii="Times New Roman" w:eastAsia="Times New Roman" w:hAnsi="Times New Roman" w:cs="Times New Roman"/>
          <w:color w:val="000000" w:themeColor="text1"/>
        </w:rPr>
        <w:t>enfermedad</w:t>
      </w:r>
      <w:proofErr w:type="spellEnd"/>
      <w:r w:rsidRPr="62FA379B">
        <w:rPr>
          <w:rFonts w:ascii="Times New Roman" w:eastAsia="Times New Roman" w:hAnsi="Times New Roman" w:cs="Times New Roman"/>
          <w:color w:val="000000" w:themeColor="text1"/>
        </w:rPr>
        <w:t xml:space="preserve"> de Chagas (Hemiptera: Reduviidae: Triatominae), </w:t>
      </w:r>
      <w:proofErr w:type="spellStart"/>
      <w:r w:rsidRPr="62FA379B">
        <w:rPr>
          <w:rFonts w:ascii="Times New Roman" w:eastAsia="Times New Roman" w:hAnsi="Times New Roman" w:cs="Times New Roman"/>
          <w:color w:val="000000" w:themeColor="text1"/>
        </w:rPr>
        <w:t>en</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el</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estado</w:t>
      </w:r>
      <w:proofErr w:type="spellEnd"/>
      <w:r w:rsidRPr="62FA379B">
        <w:rPr>
          <w:rFonts w:ascii="Times New Roman" w:eastAsia="Times New Roman" w:hAnsi="Times New Roman" w:cs="Times New Roman"/>
          <w:color w:val="000000" w:themeColor="text1"/>
        </w:rPr>
        <w:t xml:space="preserve"> de Jalisco, M ́</w:t>
      </w:r>
      <w:proofErr w:type="spellStart"/>
      <w:proofErr w:type="gramStart"/>
      <w:r w:rsidRPr="62FA379B">
        <w:rPr>
          <w:rFonts w:ascii="Times New Roman" w:eastAsia="Times New Roman" w:hAnsi="Times New Roman" w:cs="Times New Roman"/>
          <w:color w:val="000000" w:themeColor="text1"/>
        </w:rPr>
        <w:t>exico</w:t>
      </w:r>
      <w:proofErr w:type="spellEnd"/>
      <w:r w:rsidRPr="62FA379B">
        <w:rPr>
          <w:rFonts w:ascii="Times New Roman" w:eastAsia="Times New Roman" w:hAnsi="Times New Roman" w:cs="Times New Roman"/>
          <w:color w:val="000000" w:themeColor="text1"/>
        </w:rPr>
        <w:t>..</w:t>
      </w:r>
      <w:proofErr w:type="gramEnd"/>
      <w:r w:rsidRPr="62FA379B">
        <w:rPr>
          <w:rFonts w:ascii="Times New Roman" w:eastAsia="Times New Roman" w:hAnsi="Times New Roman" w:cs="Times New Roman"/>
          <w:color w:val="000000" w:themeColor="text1"/>
        </w:rPr>
        <w:t xml:space="preserve"> Centro de </w:t>
      </w:r>
      <w:proofErr w:type="spellStart"/>
      <w:r w:rsidRPr="62FA379B">
        <w:rPr>
          <w:rFonts w:ascii="Times New Roman" w:eastAsia="Times New Roman" w:hAnsi="Times New Roman" w:cs="Times New Roman"/>
          <w:color w:val="000000" w:themeColor="text1"/>
        </w:rPr>
        <w:t>Investigaciones</w:t>
      </w:r>
      <w:proofErr w:type="spellEnd"/>
      <w:r w:rsidRPr="62FA379B">
        <w:rPr>
          <w:rFonts w:ascii="Times New Roman" w:eastAsia="Times New Roman" w:hAnsi="Times New Roman" w:cs="Times New Roman"/>
          <w:color w:val="000000" w:themeColor="text1"/>
        </w:rPr>
        <w:t xml:space="preserve"> </w:t>
      </w:r>
      <w:proofErr w:type="spellStart"/>
      <w:r w:rsidRPr="62FA379B">
        <w:rPr>
          <w:rFonts w:ascii="Times New Roman" w:eastAsia="Times New Roman" w:hAnsi="Times New Roman" w:cs="Times New Roman"/>
          <w:color w:val="000000" w:themeColor="text1"/>
        </w:rPr>
        <w:t>Regionales</w:t>
      </w:r>
      <w:proofErr w:type="spellEnd"/>
      <w:r w:rsidRPr="62FA379B">
        <w:rPr>
          <w:rFonts w:ascii="Times New Roman" w:eastAsia="Times New Roman" w:hAnsi="Times New Roman" w:cs="Times New Roman"/>
          <w:color w:val="000000" w:themeColor="text1"/>
        </w:rPr>
        <w:t>” Dr. Hideyo Noguchi”. Universidad .... 1998.</w:t>
      </w:r>
    </w:p>
    <w:p w14:paraId="007A84FD" w14:textId="3A5761D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Ceccarelli S, </w:t>
      </w:r>
      <w:proofErr w:type="spellStart"/>
      <w:r w:rsidRPr="19F41F07">
        <w:rPr>
          <w:rFonts w:ascii="Times New Roman" w:eastAsia="Times New Roman" w:hAnsi="Times New Roman" w:cs="Times New Roman"/>
          <w:color w:val="000000" w:themeColor="text1"/>
        </w:rPr>
        <w:t>Balsalobre</w:t>
      </w:r>
      <w:proofErr w:type="spellEnd"/>
      <w:r w:rsidRPr="19F41F07">
        <w:rPr>
          <w:rFonts w:ascii="Times New Roman" w:eastAsia="Times New Roman" w:hAnsi="Times New Roman" w:cs="Times New Roman"/>
          <w:color w:val="000000" w:themeColor="text1"/>
        </w:rPr>
        <w:t xml:space="preserve"> A, </w:t>
      </w:r>
      <w:proofErr w:type="spellStart"/>
      <w:r w:rsidRPr="19F41F07">
        <w:rPr>
          <w:rFonts w:ascii="Times New Roman" w:eastAsia="Times New Roman" w:hAnsi="Times New Roman" w:cs="Times New Roman"/>
          <w:color w:val="000000" w:themeColor="text1"/>
        </w:rPr>
        <w:t>Cano</w:t>
      </w:r>
      <w:proofErr w:type="spellEnd"/>
      <w:r w:rsidRPr="19F41F07">
        <w:rPr>
          <w:rFonts w:ascii="Times New Roman" w:eastAsia="Times New Roman" w:hAnsi="Times New Roman" w:cs="Times New Roman"/>
          <w:color w:val="000000" w:themeColor="text1"/>
        </w:rPr>
        <w:t xml:space="preserve"> ME, et al. Datos de </w:t>
      </w:r>
      <w:proofErr w:type="spellStart"/>
      <w:r w:rsidRPr="19F41F07">
        <w:rPr>
          <w:rFonts w:ascii="Times New Roman" w:eastAsia="Times New Roman" w:hAnsi="Times New Roman" w:cs="Times New Roman"/>
          <w:color w:val="000000" w:themeColor="text1"/>
        </w:rPr>
        <w:t>ocurrencia</w:t>
      </w:r>
      <w:proofErr w:type="spellEnd"/>
      <w:r w:rsidRPr="19F41F07">
        <w:rPr>
          <w:rFonts w:ascii="Times New Roman" w:eastAsia="Times New Roman" w:hAnsi="Times New Roman" w:cs="Times New Roman"/>
          <w:color w:val="000000" w:themeColor="text1"/>
        </w:rPr>
        <w:t xml:space="preserve">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amer</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icanos</w:t>
      </w:r>
      <w:proofErr w:type="spellEnd"/>
      <w:r w:rsidRPr="19F41F07">
        <w:rPr>
          <w:rFonts w:ascii="Times New Roman" w:eastAsia="Times New Roman" w:hAnsi="Times New Roman" w:cs="Times New Roman"/>
          <w:color w:val="000000" w:themeColor="text1"/>
        </w:rPr>
        <w:t xml:space="preserve"> del Laboratorio de </w:t>
      </w:r>
      <w:proofErr w:type="spellStart"/>
      <w:r w:rsidRPr="19F41F07">
        <w:rPr>
          <w:rFonts w:ascii="Times New Roman" w:eastAsia="Times New Roman" w:hAnsi="Times New Roman" w:cs="Times New Roman"/>
          <w:color w:val="000000" w:themeColor="text1"/>
        </w:rPr>
        <w:t>Triatominos</w:t>
      </w:r>
      <w:proofErr w:type="spellEnd"/>
      <w:r w:rsidRPr="19F41F07">
        <w:rPr>
          <w:rFonts w:ascii="Times New Roman" w:eastAsia="Times New Roman" w:hAnsi="Times New Roman" w:cs="Times New Roman"/>
          <w:color w:val="000000" w:themeColor="text1"/>
        </w:rPr>
        <w:t xml:space="preserve"> del CEPAVE (CONICET-UNLP). Version 1.6. Centro de </w:t>
      </w:r>
      <w:proofErr w:type="spellStart"/>
      <w:r w:rsidRPr="19F41F07">
        <w:rPr>
          <w:rFonts w:ascii="Times New Roman" w:eastAsia="Times New Roman" w:hAnsi="Times New Roman" w:cs="Times New Roman"/>
          <w:color w:val="000000" w:themeColor="text1"/>
        </w:rPr>
        <w:t>Estudios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Parasitol</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ogicos</w:t>
      </w:r>
      <w:proofErr w:type="spellEnd"/>
      <w:r w:rsidRPr="19F41F07">
        <w:rPr>
          <w:rFonts w:ascii="Times New Roman" w:eastAsia="Times New Roman" w:hAnsi="Times New Roman" w:cs="Times New Roman"/>
          <w:color w:val="000000" w:themeColor="text1"/>
        </w:rPr>
        <w:t xml:space="preserve"> y de </w:t>
      </w:r>
      <w:proofErr w:type="spellStart"/>
      <w:r w:rsidRPr="19F41F07">
        <w:rPr>
          <w:rFonts w:ascii="Times New Roman" w:eastAsia="Times New Roman" w:hAnsi="Times New Roman" w:cs="Times New Roman"/>
          <w:color w:val="000000" w:themeColor="text1"/>
        </w:rPr>
        <w:t>Vectores</w:t>
      </w:r>
      <w:proofErr w:type="spellEnd"/>
      <w:r w:rsidRPr="19F41F07">
        <w:rPr>
          <w:rFonts w:ascii="Times New Roman" w:eastAsia="Times New Roman" w:hAnsi="Times New Roman" w:cs="Times New Roman"/>
          <w:color w:val="000000" w:themeColor="text1"/>
        </w:rPr>
        <w:t xml:space="preserve"> (CEPAVE</w:t>
      </w:r>
      <w:proofErr w:type="gramStart"/>
      <w:r w:rsidRPr="19F41F07">
        <w:rPr>
          <w:rFonts w:ascii="Times New Roman" w:eastAsia="Times New Roman" w:hAnsi="Times New Roman" w:cs="Times New Roman"/>
          <w:color w:val="000000" w:themeColor="text1"/>
        </w:rPr>
        <w:t>)..</w:t>
      </w:r>
      <w:proofErr w:type="gramEnd"/>
      <w:r w:rsidRPr="19F41F07">
        <w:rPr>
          <w:rFonts w:ascii="Times New Roman" w:eastAsia="Times New Roman" w:hAnsi="Times New Roman" w:cs="Times New Roman"/>
          <w:color w:val="000000" w:themeColor="text1"/>
        </w:rPr>
        <w:t xml:space="preserve"> 2022.</w:t>
      </w:r>
    </w:p>
    <w:p w14:paraId="14A87571" w14:textId="6E8B7FD5"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Moffett A, </w:t>
      </w:r>
      <w:proofErr w:type="spellStart"/>
      <w:r w:rsidRPr="19F41F07">
        <w:rPr>
          <w:rFonts w:ascii="Times New Roman" w:eastAsia="Times New Roman" w:hAnsi="Times New Roman" w:cs="Times New Roman"/>
          <w:color w:val="000000" w:themeColor="text1"/>
        </w:rPr>
        <w:t>Strutz</w:t>
      </w:r>
      <w:proofErr w:type="spellEnd"/>
      <w:r w:rsidRPr="19F41F07">
        <w:rPr>
          <w:rFonts w:ascii="Times New Roman" w:eastAsia="Times New Roman" w:hAnsi="Times New Roman" w:cs="Times New Roman"/>
          <w:color w:val="000000" w:themeColor="text1"/>
        </w:rPr>
        <w:t xml:space="preserve"> S, </w:t>
      </w:r>
      <w:proofErr w:type="spellStart"/>
      <w:r w:rsidRPr="19F41F07">
        <w:rPr>
          <w:rFonts w:ascii="Times New Roman" w:eastAsia="Times New Roman" w:hAnsi="Times New Roman" w:cs="Times New Roman"/>
          <w:color w:val="000000" w:themeColor="text1"/>
        </w:rPr>
        <w:t>Guda</w:t>
      </w:r>
      <w:proofErr w:type="spellEnd"/>
      <w:r w:rsidRPr="19F41F07">
        <w:rPr>
          <w:rFonts w:ascii="Times New Roman" w:eastAsia="Times New Roman" w:hAnsi="Times New Roman" w:cs="Times New Roman"/>
          <w:color w:val="000000" w:themeColor="text1"/>
        </w:rPr>
        <w:t xml:space="preserve"> N, et al. A global public database of disease vector and reservoir distributions.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Neglected Tropical Diseases. 2009;3(3</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378.</w:t>
      </w:r>
    </w:p>
    <w:p w14:paraId="4BC57540" w14:textId="1E9E2CB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Arroyo TF. Texas 2012-2015. 2024.</w:t>
      </w:r>
    </w:p>
    <w:p w14:paraId="7507FCDA" w14:textId="03E85DF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Triatomine North Mexico Dataset. 2024.</w:t>
      </w:r>
    </w:p>
    <w:p w14:paraId="2234B485" w14:textId="6163B4F2"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GBIF.Org </w:t>
      </w:r>
      <w:proofErr w:type="gramStart"/>
      <w:r w:rsidRPr="19F41F07">
        <w:rPr>
          <w:rFonts w:ascii="Times New Roman" w:eastAsia="Times New Roman" w:hAnsi="Times New Roman" w:cs="Times New Roman"/>
          <w:color w:val="000000" w:themeColor="text1"/>
        </w:rPr>
        <w:t>User .</w:t>
      </w:r>
      <w:proofErr w:type="gramEnd"/>
      <w:r w:rsidRPr="19F41F07">
        <w:rPr>
          <w:rFonts w:ascii="Times New Roman" w:eastAsia="Times New Roman" w:hAnsi="Times New Roman" w:cs="Times New Roman"/>
          <w:color w:val="000000" w:themeColor="text1"/>
        </w:rPr>
        <w:t xml:space="preserve"> Occurrence Download. 2023.</w:t>
      </w:r>
    </w:p>
    <w:p w14:paraId="57C50A93" w14:textId="4D1C7CC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gramStart"/>
      <w:r w:rsidRPr="19F41F07">
        <w:rPr>
          <w:rFonts w:ascii="Times New Roman" w:eastAsia="Times New Roman" w:hAnsi="Times New Roman" w:cs="Times New Roman"/>
          <w:color w:val="000000" w:themeColor="text1"/>
        </w:rPr>
        <w:lastRenderedPageBreak/>
        <w:t>contributors .</w:t>
      </w:r>
      <w:proofErr w:type="gram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iNaturalist</w:t>
      </w:r>
      <w:proofErr w:type="spellEnd"/>
      <w:r w:rsidRPr="19F41F07">
        <w:rPr>
          <w:rFonts w:ascii="Times New Roman" w:eastAsia="Times New Roman" w:hAnsi="Times New Roman" w:cs="Times New Roman"/>
          <w:color w:val="000000" w:themeColor="text1"/>
        </w:rPr>
        <w:t xml:space="preserve"> Research-grade Observations. 2022.</w:t>
      </w:r>
    </w:p>
    <w:p w14:paraId="196DB917" w14:textId="4EE16E26"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Huang L, Sa ́</w:t>
      </w:r>
      <w:proofErr w:type="spellStart"/>
      <w:r w:rsidRPr="19F41F07">
        <w:rPr>
          <w:rFonts w:ascii="Times New Roman" w:eastAsia="Times New Roman" w:hAnsi="Times New Roman" w:cs="Times New Roman"/>
          <w:color w:val="000000" w:themeColor="text1"/>
        </w:rPr>
        <w:t>nchez</w:t>
      </w:r>
      <w:proofErr w:type="spellEnd"/>
      <w:r w:rsidRPr="19F41F07">
        <w:rPr>
          <w:rFonts w:ascii="Times New Roman" w:eastAsia="Times New Roman" w:hAnsi="Times New Roman" w:cs="Times New Roman"/>
          <w:color w:val="000000" w:themeColor="text1"/>
        </w:rPr>
        <w:t xml:space="preserve"> A, Rebollar-T ́</w:t>
      </w:r>
      <w:proofErr w:type="spellStart"/>
      <w:r w:rsidRPr="19F41F07">
        <w:rPr>
          <w:rFonts w:ascii="Times New Roman" w:eastAsia="Times New Roman" w:hAnsi="Times New Roman" w:cs="Times New Roman"/>
          <w:color w:val="000000" w:themeColor="text1"/>
        </w:rPr>
        <w:t>ellez</w:t>
      </w:r>
      <w:proofErr w:type="spellEnd"/>
      <w:r w:rsidRPr="19F41F07">
        <w:rPr>
          <w:rFonts w:ascii="Times New Roman" w:eastAsia="Times New Roman" w:hAnsi="Times New Roman" w:cs="Times New Roman"/>
          <w:color w:val="000000" w:themeColor="text1"/>
        </w:rPr>
        <w:t xml:space="preserve"> EA, et al. Triatomine Database North and South Americas 2023 version. 2024.</w:t>
      </w:r>
    </w:p>
    <w:p w14:paraId="38A74778" w14:textId="13A7B47B"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Project A. Gridded current and projected climate data for North America at 1km </w:t>
      </w:r>
      <w:proofErr w:type="spellStart"/>
      <w:r w:rsidRPr="19F41F07">
        <w:rPr>
          <w:rFonts w:ascii="Times New Roman" w:eastAsia="Times New Roman" w:hAnsi="Times New Roman" w:cs="Times New Roman"/>
          <w:color w:val="000000" w:themeColor="text1"/>
        </w:rPr>
        <w:t>reso</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lution</w:t>
      </w:r>
      <w:proofErr w:type="spellEnd"/>
      <w:r w:rsidRPr="19F41F07">
        <w:rPr>
          <w:rFonts w:ascii="Times New Roman" w:eastAsia="Times New Roman" w:hAnsi="Times New Roman" w:cs="Times New Roman"/>
          <w:color w:val="000000" w:themeColor="text1"/>
        </w:rPr>
        <w:t xml:space="preserve">, generated using the </w:t>
      </w:r>
      <w:proofErr w:type="spellStart"/>
      <w:r w:rsidRPr="19F41F07">
        <w:rPr>
          <w:rFonts w:ascii="Times New Roman" w:eastAsia="Times New Roman" w:hAnsi="Times New Roman" w:cs="Times New Roman"/>
          <w:color w:val="000000" w:themeColor="text1"/>
        </w:rPr>
        <w:t>ClimateNA</w:t>
      </w:r>
      <w:proofErr w:type="spellEnd"/>
      <w:r w:rsidRPr="19F41F07">
        <w:rPr>
          <w:rFonts w:ascii="Times New Roman" w:eastAsia="Times New Roman" w:hAnsi="Times New Roman" w:cs="Times New Roman"/>
          <w:color w:val="000000" w:themeColor="text1"/>
        </w:rPr>
        <w:t xml:space="preserve"> v7.30 software (T. Wang et al., 2022). 2022.</w:t>
      </w:r>
    </w:p>
    <w:p w14:paraId="5234FD93" w14:textId="47FD68BA"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Wang T, Hamann A, </w:t>
      </w:r>
      <w:proofErr w:type="spellStart"/>
      <w:r w:rsidRPr="19F41F07">
        <w:rPr>
          <w:rFonts w:ascii="Times New Roman" w:eastAsia="Times New Roman" w:hAnsi="Times New Roman" w:cs="Times New Roman"/>
          <w:color w:val="000000" w:themeColor="text1"/>
        </w:rPr>
        <w:t>Spittlehouse</w:t>
      </w:r>
      <w:proofErr w:type="spellEnd"/>
      <w:r w:rsidRPr="19F41F07">
        <w:rPr>
          <w:rFonts w:ascii="Times New Roman" w:eastAsia="Times New Roman" w:hAnsi="Times New Roman" w:cs="Times New Roman"/>
          <w:color w:val="000000" w:themeColor="text1"/>
        </w:rPr>
        <w:t xml:space="preserve"> D, Carroll C. Locally downscaled and spatially </w:t>
      </w:r>
      <w:proofErr w:type="spellStart"/>
      <w:r w:rsidRPr="19F41F07">
        <w:rPr>
          <w:rFonts w:ascii="Times New Roman" w:eastAsia="Times New Roman" w:hAnsi="Times New Roman" w:cs="Times New Roman"/>
          <w:color w:val="000000" w:themeColor="text1"/>
        </w:rPr>
        <w:t>cus</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tomizable</w:t>
      </w:r>
      <w:proofErr w:type="spellEnd"/>
      <w:r w:rsidRPr="19F41F07">
        <w:rPr>
          <w:rFonts w:ascii="Times New Roman" w:eastAsia="Times New Roman" w:hAnsi="Times New Roman" w:cs="Times New Roman"/>
          <w:color w:val="000000" w:themeColor="text1"/>
        </w:rPr>
        <w:t xml:space="preserve"> climate data for historical and future periods for North America. </w:t>
      </w:r>
      <w:proofErr w:type="spellStart"/>
      <w:r w:rsidRPr="19F41F07">
        <w:rPr>
          <w:rFonts w:ascii="Times New Roman" w:eastAsia="Times New Roman" w:hAnsi="Times New Roman" w:cs="Times New Roman"/>
          <w:color w:val="000000" w:themeColor="text1"/>
        </w:rPr>
        <w:t>PloS</w:t>
      </w:r>
      <w:proofErr w:type="spellEnd"/>
      <w:r w:rsidRPr="19F41F07">
        <w:rPr>
          <w:rFonts w:ascii="Times New Roman" w:eastAsia="Times New Roman" w:hAnsi="Times New Roman" w:cs="Times New Roman"/>
          <w:color w:val="000000" w:themeColor="text1"/>
        </w:rPr>
        <w:t xml:space="preserve"> one. 2016;11(6</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0156720.</w:t>
      </w:r>
    </w:p>
    <w:p w14:paraId="200C3B81" w14:textId="1977396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Mahony CR, Wang T, Hamann A, Cannon AJ. A global climate model ensemble for downscaled monthly climate </w:t>
      </w:r>
      <w:proofErr w:type="spellStart"/>
      <w:r w:rsidRPr="19F41F07">
        <w:rPr>
          <w:rFonts w:ascii="Times New Roman" w:eastAsia="Times New Roman" w:hAnsi="Times New Roman" w:cs="Times New Roman"/>
          <w:color w:val="000000" w:themeColor="text1"/>
        </w:rPr>
        <w:t>normals</w:t>
      </w:r>
      <w:proofErr w:type="spellEnd"/>
      <w:r w:rsidRPr="19F41F07">
        <w:rPr>
          <w:rFonts w:ascii="Times New Roman" w:eastAsia="Times New Roman" w:hAnsi="Times New Roman" w:cs="Times New Roman"/>
          <w:color w:val="000000" w:themeColor="text1"/>
        </w:rPr>
        <w:t xml:space="preserve"> over North America. International Journal of </w:t>
      </w:r>
      <w:proofErr w:type="spellStart"/>
      <w:r w:rsidRPr="19F41F07">
        <w:rPr>
          <w:rFonts w:ascii="Times New Roman" w:eastAsia="Times New Roman" w:hAnsi="Times New Roman" w:cs="Times New Roman"/>
          <w:color w:val="000000" w:themeColor="text1"/>
        </w:rPr>
        <w:t>Cli</w:t>
      </w:r>
      <w:proofErr w:type="spellEnd"/>
      <w:r w:rsidRPr="19F41F07">
        <w:rPr>
          <w:rFonts w:ascii="Times New Roman" w:eastAsia="Times New Roman" w:hAnsi="Times New Roman" w:cs="Times New Roman"/>
          <w:color w:val="000000" w:themeColor="text1"/>
        </w:rPr>
        <w:t xml:space="preserve">- </w:t>
      </w:r>
      <w:proofErr w:type="spellStart"/>
      <w:r w:rsidRPr="19F41F07">
        <w:rPr>
          <w:rFonts w:ascii="Times New Roman" w:eastAsia="Times New Roman" w:hAnsi="Times New Roman" w:cs="Times New Roman"/>
          <w:color w:val="000000" w:themeColor="text1"/>
        </w:rPr>
        <w:t>matology</w:t>
      </w:r>
      <w:proofErr w:type="spellEnd"/>
      <w:r w:rsidRPr="19F41F07">
        <w:rPr>
          <w:rFonts w:ascii="Times New Roman" w:eastAsia="Times New Roman" w:hAnsi="Times New Roman" w:cs="Times New Roman"/>
          <w:color w:val="000000" w:themeColor="text1"/>
        </w:rPr>
        <w:t>. 2022;42(11):5871–5891.</w:t>
      </w:r>
    </w:p>
    <w:p w14:paraId="76677602" w14:textId="7D4D9521"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Chen G, Li X, Liu X. Global land projection based on plant functional types with a 1-km resolution under socio-climatic scenarios. Scientific Data. 2022;9(1):125.</w:t>
      </w:r>
    </w:p>
    <w:p w14:paraId="2D9CB0C0" w14:textId="6D5E9C48"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t xml:space="preserve">Chen G, Li X, Liu X. Future global land datasets with a 1-km resolution based on the SSP-RCP scenarios. </w:t>
      </w:r>
      <w:proofErr w:type="spellStart"/>
      <w:r w:rsidRPr="19F41F07">
        <w:rPr>
          <w:rFonts w:ascii="Times New Roman" w:eastAsia="Times New Roman" w:hAnsi="Times New Roman" w:cs="Times New Roman"/>
          <w:color w:val="000000" w:themeColor="text1"/>
        </w:rPr>
        <w:t>Zenodo</w:t>
      </w:r>
      <w:proofErr w:type="spellEnd"/>
      <w:r w:rsidRPr="19F41F07">
        <w:rPr>
          <w:rFonts w:ascii="Times New Roman" w:eastAsia="Times New Roman" w:hAnsi="Times New Roman" w:cs="Times New Roman"/>
          <w:color w:val="000000" w:themeColor="text1"/>
        </w:rPr>
        <w:t>. 2021.</w:t>
      </w:r>
    </w:p>
    <w:p w14:paraId="1E4553FF" w14:textId="4B6395F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Predictive performance of presence-only species distribution models: a benchmark study with reproducible code. Ecological monographs. 2022;92(1</w:t>
      </w:r>
      <w:proofErr w:type="gramStart"/>
      <w:r w:rsidRPr="19F41F07">
        <w:rPr>
          <w:rFonts w:ascii="Times New Roman" w:eastAsia="Times New Roman" w:hAnsi="Times New Roman" w:cs="Times New Roman"/>
          <w:color w:val="000000" w:themeColor="text1"/>
        </w:rPr>
        <w:t>):e</w:t>
      </w:r>
      <w:proofErr w:type="gramEnd"/>
      <w:r w:rsidRPr="19F41F07">
        <w:rPr>
          <w:rFonts w:ascii="Times New Roman" w:eastAsia="Times New Roman" w:hAnsi="Times New Roman" w:cs="Times New Roman"/>
          <w:color w:val="000000" w:themeColor="text1"/>
        </w:rPr>
        <w:t>01486.</w:t>
      </w:r>
    </w:p>
    <w:p w14:paraId="1009159F" w14:textId="610E93EC"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Konowalik</w:t>
      </w:r>
      <w:proofErr w:type="spellEnd"/>
      <w:r w:rsidRPr="19F41F07">
        <w:rPr>
          <w:rFonts w:ascii="Times New Roman" w:eastAsia="Times New Roman" w:hAnsi="Times New Roman" w:cs="Times New Roman"/>
          <w:color w:val="000000" w:themeColor="text1"/>
        </w:rPr>
        <w:t xml:space="preserve"> K, </w:t>
      </w:r>
      <w:proofErr w:type="spellStart"/>
      <w:r w:rsidRPr="19F41F07">
        <w:rPr>
          <w:rFonts w:ascii="Times New Roman" w:eastAsia="Times New Roman" w:hAnsi="Times New Roman" w:cs="Times New Roman"/>
          <w:color w:val="000000" w:themeColor="text1"/>
        </w:rPr>
        <w:t>Nosol</w:t>
      </w:r>
      <w:proofErr w:type="spellEnd"/>
      <w:r w:rsidRPr="19F41F07">
        <w:rPr>
          <w:rFonts w:ascii="Times New Roman" w:eastAsia="Times New Roman" w:hAnsi="Times New Roman" w:cs="Times New Roman"/>
          <w:color w:val="000000" w:themeColor="text1"/>
        </w:rPr>
        <w:t xml:space="preserve"> A. Evaluation metrics and validation of presence-only species dis- </w:t>
      </w:r>
      <w:proofErr w:type="spellStart"/>
      <w:r w:rsidRPr="19F41F07">
        <w:rPr>
          <w:rFonts w:ascii="Times New Roman" w:eastAsia="Times New Roman" w:hAnsi="Times New Roman" w:cs="Times New Roman"/>
          <w:color w:val="000000" w:themeColor="text1"/>
        </w:rPr>
        <w:t>tribution</w:t>
      </w:r>
      <w:proofErr w:type="spellEnd"/>
      <w:r w:rsidRPr="19F41F07">
        <w:rPr>
          <w:rFonts w:ascii="Times New Roman" w:eastAsia="Times New Roman" w:hAnsi="Times New Roman" w:cs="Times New Roman"/>
          <w:color w:val="000000" w:themeColor="text1"/>
        </w:rPr>
        <w:t xml:space="preserve"> models based on distributional maps with varying coverage. Scientific Reports. 2021;11(1):1482.</w:t>
      </w:r>
    </w:p>
    <w:p w14:paraId="40578F0D" w14:textId="6CDE1CF9"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19F41F07">
        <w:rPr>
          <w:rFonts w:ascii="Times New Roman" w:eastAsia="Times New Roman" w:hAnsi="Times New Roman" w:cs="Times New Roman"/>
          <w:color w:val="000000" w:themeColor="text1"/>
        </w:rPr>
        <w:t>Valavi</w:t>
      </w:r>
      <w:proofErr w:type="spellEnd"/>
      <w:r w:rsidRPr="19F41F07">
        <w:rPr>
          <w:rFonts w:ascii="Times New Roman" w:eastAsia="Times New Roman" w:hAnsi="Times New Roman" w:cs="Times New Roman"/>
          <w:color w:val="000000" w:themeColor="text1"/>
        </w:rPr>
        <w:t xml:space="preserve"> R, </w:t>
      </w:r>
      <w:proofErr w:type="spellStart"/>
      <w:r w:rsidRPr="19F41F07">
        <w:rPr>
          <w:rFonts w:ascii="Times New Roman" w:eastAsia="Times New Roman" w:hAnsi="Times New Roman" w:cs="Times New Roman"/>
          <w:color w:val="000000" w:themeColor="text1"/>
        </w:rPr>
        <w:t>Elith</w:t>
      </w:r>
      <w:proofErr w:type="spellEnd"/>
      <w:r w:rsidRPr="19F41F07">
        <w:rPr>
          <w:rFonts w:ascii="Times New Roman" w:eastAsia="Times New Roman" w:hAnsi="Times New Roman" w:cs="Times New Roman"/>
          <w:color w:val="000000" w:themeColor="text1"/>
        </w:rPr>
        <w:t xml:space="preserve"> J, </w:t>
      </w:r>
      <w:proofErr w:type="spellStart"/>
      <w:r w:rsidRPr="19F41F07">
        <w:rPr>
          <w:rFonts w:ascii="Times New Roman" w:eastAsia="Times New Roman" w:hAnsi="Times New Roman" w:cs="Times New Roman"/>
          <w:color w:val="000000" w:themeColor="text1"/>
        </w:rPr>
        <w:t>Lahoz</w:t>
      </w:r>
      <w:proofErr w:type="spellEnd"/>
      <w:r w:rsidRPr="19F41F07">
        <w:rPr>
          <w:rFonts w:ascii="Times New Roman" w:eastAsia="Times New Roman" w:hAnsi="Times New Roman" w:cs="Times New Roman"/>
          <w:color w:val="000000" w:themeColor="text1"/>
        </w:rPr>
        <w:t xml:space="preserve">-Monfort JJ, </w:t>
      </w:r>
      <w:proofErr w:type="spellStart"/>
      <w:r w:rsidRPr="19F41F07">
        <w:rPr>
          <w:rFonts w:ascii="Times New Roman" w:eastAsia="Times New Roman" w:hAnsi="Times New Roman" w:cs="Times New Roman"/>
          <w:color w:val="000000" w:themeColor="text1"/>
        </w:rPr>
        <w:t>Guillera-Arroita</w:t>
      </w:r>
      <w:proofErr w:type="spellEnd"/>
      <w:r w:rsidRPr="19F41F07">
        <w:rPr>
          <w:rFonts w:ascii="Times New Roman" w:eastAsia="Times New Roman" w:hAnsi="Times New Roman" w:cs="Times New Roman"/>
          <w:color w:val="000000" w:themeColor="text1"/>
        </w:rPr>
        <w:t xml:space="preserve"> G. Modelling species presence-only data with random forests. </w:t>
      </w:r>
      <w:proofErr w:type="spellStart"/>
      <w:r w:rsidRPr="19F41F07">
        <w:rPr>
          <w:rFonts w:ascii="Times New Roman" w:eastAsia="Times New Roman" w:hAnsi="Times New Roman" w:cs="Times New Roman"/>
          <w:color w:val="000000" w:themeColor="text1"/>
        </w:rPr>
        <w:t>Ecography</w:t>
      </w:r>
      <w:proofErr w:type="spellEnd"/>
      <w:r w:rsidRPr="19F41F07">
        <w:rPr>
          <w:rFonts w:ascii="Times New Roman" w:eastAsia="Times New Roman" w:hAnsi="Times New Roman" w:cs="Times New Roman"/>
          <w:color w:val="000000" w:themeColor="text1"/>
        </w:rPr>
        <w:t>. 2021;44(12):1731–1742.</w:t>
      </w:r>
    </w:p>
    <w:p w14:paraId="3AE7C92A" w14:textId="332AAC10" w:rsidR="0F5334BC" w:rsidRDefault="0F5334BC"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19F41F07">
        <w:rPr>
          <w:rFonts w:ascii="Times New Roman" w:eastAsia="Times New Roman" w:hAnsi="Times New Roman" w:cs="Times New Roman"/>
          <w:color w:val="000000" w:themeColor="text1"/>
        </w:rPr>
        <w:lastRenderedPageBreak/>
        <w:t>Bennett C. Chagas disease surveillance activities—seven states, 2017. MMWR. Morbidity and Mortality Weekly Report. 2018;67.</w:t>
      </w:r>
    </w:p>
    <w:p w14:paraId="08311201" w14:textId="5E65CEDB" w:rsidR="003C4792" w:rsidRPr="00A00D06" w:rsidRDefault="003C4792"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3C4792">
        <w:rPr>
          <w:rFonts w:ascii="Times New Roman" w:hAnsi="Times New Roman" w:cs="Times New Roman"/>
          <w:color w:val="000000"/>
        </w:rPr>
        <w:t xml:space="preserve">Bennett C, Straily A, </w:t>
      </w:r>
      <w:proofErr w:type="spellStart"/>
      <w:r w:rsidRPr="003C4792">
        <w:rPr>
          <w:rFonts w:ascii="Times New Roman" w:hAnsi="Times New Roman" w:cs="Times New Roman"/>
          <w:color w:val="000000"/>
        </w:rPr>
        <w:t>Haselow</w:t>
      </w:r>
      <w:proofErr w:type="spellEnd"/>
      <w:r w:rsidRPr="003C4792">
        <w:rPr>
          <w:rFonts w:ascii="Times New Roman" w:hAnsi="Times New Roman" w:cs="Times New Roman"/>
          <w:color w:val="000000"/>
        </w:rPr>
        <w:t xml:space="preserve"> D, et al. Chagas Disease Surveillance Activities — Seven States, 2017. MMWR </w:t>
      </w:r>
      <w:proofErr w:type="spellStart"/>
      <w:r w:rsidRPr="003C4792">
        <w:rPr>
          <w:rFonts w:ascii="Times New Roman" w:hAnsi="Times New Roman" w:cs="Times New Roman"/>
          <w:color w:val="000000"/>
        </w:rPr>
        <w:t>Morb</w:t>
      </w:r>
      <w:proofErr w:type="spellEnd"/>
      <w:r w:rsidRPr="003C4792">
        <w:rPr>
          <w:rFonts w:ascii="Times New Roman" w:hAnsi="Times New Roman" w:cs="Times New Roman"/>
          <w:color w:val="000000"/>
        </w:rPr>
        <w:t xml:space="preserve"> Mortal </w:t>
      </w:r>
      <w:proofErr w:type="spellStart"/>
      <w:r w:rsidRPr="003C4792">
        <w:rPr>
          <w:rFonts w:ascii="Times New Roman" w:hAnsi="Times New Roman" w:cs="Times New Roman"/>
          <w:color w:val="000000"/>
        </w:rPr>
        <w:t>Wkly</w:t>
      </w:r>
      <w:proofErr w:type="spellEnd"/>
      <w:r w:rsidRPr="003C4792">
        <w:rPr>
          <w:rFonts w:ascii="Times New Roman" w:hAnsi="Times New Roman" w:cs="Times New Roman"/>
          <w:color w:val="000000"/>
        </w:rPr>
        <w:t xml:space="preserve"> Rep </w:t>
      </w:r>
      <w:proofErr w:type="gramStart"/>
      <w:r w:rsidRPr="003C4792">
        <w:rPr>
          <w:rFonts w:ascii="Times New Roman" w:hAnsi="Times New Roman" w:cs="Times New Roman"/>
          <w:color w:val="000000"/>
        </w:rPr>
        <w:t>2018;67:738</w:t>
      </w:r>
      <w:proofErr w:type="gramEnd"/>
      <w:r w:rsidRPr="003C4792">
        <w:rPr>
          <w:rFonts w:ascii="Times New Roman" w:hAnsi="Times New Roman" w:cs="Times New Roman"/>
          <w:color w:val="000000"/>
        </w:rPr>
        <w:t>–741.</w:t>
      </w:r>
      <w:r w:rsidRPr="003C4792">
        <w:rPr>
          <w:rFonts w:ascii="Times New Roman" w:hAnsi="Times New Roman" w:cs="Times New Roman"/>
          <w:color w:val="000000"/>
        </w:rPr>
        <w:t xml:space="preserve"> </w:t>
      </w:r>
      <w:r w:rsidRPr="003C4792">
        <w:rPr>
          <w:rFonts w:ascii="Times New Roman" w:hAnsi="Times New Roman" w:cs="Times New Roman"/>
          <w:color w:val="000000"/>
        </w:rPr>
        <w:t>DOI: </w:t>
      </w:r>
      <w:hyperlink r:id="rId16" w:tgtFrame="_blank" w:history="1">
        <w:r w:rsidRPr="003C4792">
          <w:rPr>
            <w:rFonts w:ascii="Times New Roman" w:hAnsi="Times New Roman" w:cs="Times New Roman"/>
            <w:color w:val="075290"/>
            <w:u w:val="single"/>
          </w:rPr>
          <w:t>http://dx.doi.org/10.15585/mmwr.mm6726a2</w:t>
        </w:r>
      </w:hyperlink>
      <w:r w:rsidRPr="003C4792">
        <w:rPr>
          <w:rFonts w:ascii="Times New Roman" w:hAnsi="Times New Roman" w:cs="Times New Roman"/>
          <w:color w:val="000000"/>
        </w:rPr>
        <w:t>.</w:t>
      </w:r>
    </w:p>
    <w:p w14:paraId="22F800D1" w14:textId="77777777" w:rsidR="00A00D06" w:rsidRPr="00A00D06" w:rsidRDefault="00A00D06" w:rsidP="00A00D06">
      <w:pPr>
        <w:pStyle w:val="ListParagraph"/>
        <w:numPr>
          <w:ilvl w:val="0"/>
          <w:numId w:val="1"/>
        </w:numPr>
        <w:spacing w:after="240"/>
        <w:rPr>
          <w:rFonts w:ascii="Times New Roman" w:hAnsi="Times New Roman" w:cs="Times New Roman"/>
        </w:rPr>
      </w:pPr>
      <w:r w:rsidRPr="00A00D06">
        <w:rPr>
          <w:rFonts w:ascii="Times New Roman" w:hAnsi="Times New Roman" w:cs="Times New Roman"/>
          <w:color w:val="2A2A2A"/>
          <w:shd w:val="clear" w:color="auto" w:fill="FFFFFF"/>
        </w:rPr>
        <w:t xml:space="preserve">Carlos Alberto Flores-López, </w:t>
      </w:r>
      <w:proofErr w:type="spellStart"/>
      <w:r w:rsidRPr="00A00D06">
        <w:rPr>
          <w:rFonts w:ascii="Times New Roman" w:hAnsi="Times New Roman" w:cs="Times New Roman"/>
          <w:color w:val="2A2A2A"/>
          <w:shd w:val="clear" w:color="auto" w:fill="FFFFFF"/>
        </w:rPr>
        <w:t>Lynneth</w:t>
      </w:r>
      <w:proofErr w:type="spellEnd"/>
      <w:r w:rsidRPr="00A00D06">
        <w:rPr>
          <w:rFonts w:ascii="Times New Roman" w:hAnsi="Times New Roman" w:cs="Times New Roman"/>
          <w:color w:val="2A2A2A"/>
          <w:shd w:val="clear" w:color="auto" w:fill="FFFFFF"/>
        </w:rPr>
        <w:t xml:space="preserve"> Rivas-García, Guillermo Romero-Figueroa, Aldo Guevara-Carrizales, Haran </w:t>
      </w:r>
      <w:proofErr w:type="spellStart"/>
      <w:r w:rsidRPr="00A00D06">
        <w:rPr>
          <w:rFonts w:ascii="Times New Roman" w:hAnsi="Times New Roman" w:cs="Times New Roman"/>
          <w:color w:val="2A2A2A"/>
          <w:shd w:val="clear" w:color="auto" w:fill="FFFFFF"/>
        </w:rPr>
        <w:t>Peiro-Nuño</w:t>
      </w:r>
      <w:proofErr w:type="spellEnd"/>
      <w:r w:rsidRPr="00A00D06">
        <w:rPr>
          <w:rFonts w:ascii="Times New Roman" w:hAnsi="Times New Roman" w:cs="Times New Roman"/>
          <w:color w:val="2A2A2A"/>
          <w:shd w:val="clear" w:color="auto" w:fill="FFFFFF"/>
        </w:rPr>
        <w:t>, Teresa López-</w:t>
      </w:r>
      <w:proofErr w:type="spellStart"/>
      <w:r w:rsidRPr="00A00D06">
        <w:rPr>
          <w:rFonts w:ascii="Times New Roman" w:hAnsi="Times New Roman" w:cs="Times New Roman"/>
          <w:color w:val="2A2A2A"/>
          <w:shd w:val="clear" w:color="auto" w:fill="FFFFFF"/>
        </w:rPr>
        <w:t>Ordoñez</w:t>
      </w:r>
      <w:proofErr w:type="spellEnd"/>
      <w:r w:rsidRPr="00A00D06">
        <w:rPr>
          <w:rFonts w:ascii="Times New Roman" w:hAnsi="Times New Roman" w:cs="Times New Roman"/>
          <w:color w:val="2A2A2A"/>
          <w:shd w:val="clear" w:color="auto" w:fill="FFFFFF"/>
        </w:rPr>
        <w:t>, Rafael Bello-</w:t>
      </w:r>
      <w:proofErr w:type="spellStart"/>
      <w:r w:rsidRPr="00A00D06">
        <w:rPr>
          <w:rFonts w:ascii="Times New Roman" w:hAnsi="Times New Roman" w:cs="Times New Roman"/>
          <w:color w:val="2A2A2A"/>
          <w:shd w:val="clear" w:color="auto" w:fill="FFFFFF"/>
        </w:rPr>
        <w:t>Bedoy</w:t>
      </w:r>
      <w:proofErr w:type="spellEnd"/>
      <w:r w:rsidRPr="00A00D06">
        <w:rPr>
          <w:rFonts w:ascii="Times New Roman" w:hAnsi="Times New Roman" w:cs="Times New Roman"/>
          <w:color w:val="2A2A2A"/>
          <w:shd w:val="clear" w:color="auto" w:fill="FFFFFF"/>
        </w:rPr>
        <w:t>, Infection Rate of</w:t>
      </w:r>
      <w:r w:rsidRPr="00A00D06">
        <w:rPr>
          <w:rStyle w:val="apple-converted-space"/>
          <w:rFonts w:ascii="Times New Roman" w:hAnsi="Times New Roman" w:cs="Times New Roman"/>
          <w:color w:val="2A2A2A"/>
          <w:shd w:val="clear" w:color="auto" w:fill="FFFFFF"/>
        </w:rPr>
        <w:t> </w:t>
      </w:r>
      <w:r w:rsidRPr="00A00D06">
        <w:rPr>
          <w:rStyle w:val="Emphasis"/>
          <w:rFonts w:ascii="Times New Roman" w:hAnsi="Times New Roman" w:cs="Times New Roman"/>
          <w:color w:val="2A2A2A"/>
          <w:bdr w:val="none" w:sz="0" w:space="0" w:color="auto" w:frame="1"/>
        </w:rPr>
        <w:t>Trypanosoma cruzi</w:t>
      </w:r>
      <w:r w:rsidRPr="00A00D06">
        <w:rPr>
          <w:rStyle w:val="apple-converted-space"/>
          <w:rFonts w:ascii="Times New Roman" w:hAnsi="Times New Roman" w:cs="Times New Roman"/>
          <w:color w:val="2A2A2A"/>
          <w:shd w:val="clear" w:color="auto" w:fill="FFFFFF"/>
        </w:rPr>
        <w:t> </w:t>
      </w:r>
      <w:r w:rsidRPr="00A00D06">
        <w:rPr>
          <w:rFonts w:ascii="Times New Roman" w:hAnsi="Times New Roman" w:cs="Times New Roman"/>
          <w:color w:val="2A2A2A"/>
          <w:shd w:val="clear" w:color="auto" w:fill="FFFFFF"/>
        </w:rPr>
        <w:t>(</w:t>
      </w:r>
      <w:proofErr w:type="spellStart"/>
      <w:r w:rsidRPr="00A00D06">
        <w:rPr>
          <w:rFonts w:ascii="Times New Roman" w:hAnsi="Times New Roman" w:cs="Times New Roman"/>
          <w:color w:val="2A2A2A"/>
          <w:shd w:val="clear" w:color="auto" w:fill="FFFFFF"/>
        </w:rPr>
        <w:t>Trypanosomatida</w:t>
      </w:r>
      <w:proofErr w:type="spellEnd"/>
      <w:r w:rsidRPr="00A00D06">
        <w:rPr>
          <w:rFonts w:ascii="Times New Roman" w:hAnsi="Times New Roman" w:cs="Times New Roman"/>
          <w:color w:val="2A2A2A"/>
          <w:shd w:val="clear" w:color="auto" w:fill="FFFFFF"/>
        </w:rPr>
        <w:t xml:space="preserve">: </w:t>
      </w:r>
      <w:proofErr w:type="spellStart"/>
      <w:r w:rsidRPr="00A00D06">
        <w:rPr>
          <w:rFonts w:ascii="Times New Roman" w:hAnsi="Times New Roman" w:cs="Times New Roman"/>
          <w:color w:val="2A2A2A"/>
          <w:shd w:val="clear" w:color="auto" w:fill="FFFFFF"/>
        </w:rPr>
        <w:t>Trypanosomatidae</w:t>
      </w:r>
      <w:proofErr w:type="spellEnd"/>
      <w:r w:rsidRPr="00A00D06">
        <w:rPr>
          <w:rFonts w:ascii="Times New Roman" w:hAnsi="Times New Roman" w:cs="Times New Roman"/>
          <w:color w:val="2A2A2A"/>
          <w:shd w:val="clear" w:color="auto" w:fill="FFFFFF"/>
        </w:rPr>
        <w:t>) in</w:t>
      </w:r>
      <w:r w:rsidRPr="00A00D06">
        <w:rPr>
          <w:rStyle w:val="apple-converted-space"/>
          <w:rFonts w:ascii="Times New Roman" w:hAnsi="Times New Roman" w:cs="Times New Roman"/>
          <w:color w:val="2A2A2A"/>
          <w:shd w:val="clear" w:color="auto" w:fill="FFFFFF"/>
        </w:rPr>
        <w:t> </w:t>
      </w:r>
      <w:proofErr w:type="spellStart"/>
      <w:r w:rsidRPr="00A00D06">
        <w:rPr>
          <w:rStyle w:val="Emphasis"/>
          <w:rFonts w:ascii="Times New Roman" w:hAnsi="Times New Roman" w:cs="Times New Roman"/>
          <w:color w:val="2A2A2A"/>
          <w:bdr w:val="none" w:sz="0" w:space="0" w:color="auto" w:frame="1"/>
        </w:rPr>
        <w:t>Dipetalogaster</w:t>
      </w:r>
      <w:proofErr w:type="spellEnd"/>
      <w:r w:rsidRPr="00A00D06">
        <w:rPr>
          <w:rStyle w:val="Emphasis"/>
          <w:rFonts w:ascii="Times New Roman" w:hAnsi="Times New Roman" w:cs="Times New Roman"/>
          <w:color w:val="2A2A2A"/>
          <w:bdr w:val="none" w:sz="0" w:space="0" w:color="auto" w:frame="1"/>
        </w:rPr>
        <w:t xml:space="preserve"> maxima</w:t>
      </w:r>
      <w:r w:rsidRPr="00A00D06">
        <w:rPr>
          <w:rStyle w:val="apple-converted-space"/>
          <w:rFonts w:ascii="Times New Roman" w:hAnsi="Times New Roman" w:cs="Times New Roman"/>
          <w:color w:val="2A2A2A"/>
          <w:shd w:val="clear" w:color="auto" w:fill="FFFFFF"/>
        </w:rPr>
        <w:t> </w:t>
      </w:r>
      <w:r w:rsidRPr="00A00D06">
        <w:rPr>
          <w:rFonts w:ascii="Times New Roman" w:hAnsi="Times New Roman" w:cs="Times New Roman"/>
          <w:color w:val="2A2A2A"/>
          <w:shd w:val="clear" w:color="auto" w:fill="FFFFFF"/>
        </w:rPr>
        <w:t>(Hemiptera: Reduviidae),</w:t>
      </w:r>
      <w:r w:rsidRPr="00A00D06">
        <w:rPr>
          <w:rStyle w:val="apple-converted-space"/>
          <w:rFonts w:ascii="Times New Roman" w:hAnsi="Times New Roman" w:cs="Times New Roman"/>
          <w:color w:val="2A2A2A"/>
          <w:shd w:val="clear" w:color="auto" w:fill="FFFFFF"/>
        </w:rPr>
        <w:t> </w:t>
      </w:r>
      <w:r w:rsidRPr="00A00D06">
        <w:rPr>
          <w:rStyle w:val="Emphasis"/>
          <w:rFonts w:ascii="Times New Roman" w:hAnsi="Times New Roman" w:cs="Times New Roman"/>
          <w:color w:val="2A2A2A"/>
          <w:bdr w:val="none" w:sz="0" w:space="0" w:color="auto" w:frame="1"/>
        </w:rPr>
        <w:t>Journal of Medical Entomology</w:t>
      </w:r>
      <w:r w:rsidRPr="00A00D06">
        <w:rPr>
          <w:rFonts w:ascii="Times New Roman" w:hAnsi="Times New Roman" w:cs="Times New Roman"/>
          <w:color w:val="2A2A2A"/>
          <w:shd w:val="clear" w:color="auto" w:fill="FFFFFF"/>
        </w:rPr>
        <w:t>, Volume 59, Issue 1, January 2022, Pages 394–399,</w:t>
      </w:r>
      <w:r w:rsidRPr="00A00D06">
        <w:rPr>
          <w:rStyle w:val="apple-converted-space"/>
          <w:rFonts w:ascii="Times New Roman" w:hAnsi="Times New Roman" w:cs="Times New Roman"/>
          <w:color w:val="2A2A2A"/>
          <w:shd w:val="clear" w:color="auto" w:fill="FFFFFF"/>
        </w:rPr>
        <w:t> </w:t>
      </w:r>
      <w:hyperlink r:id="rId17" w:history="1">
        <w:r w:rsidRPr="00A00D06">
          <w:rPr>
            <w:rStyle w:val="Hyperlink"/>
            <w:rFonts w:ascii="Times New Roman" w:hAnsi="Times New Roman" w:cs="Times New Roman"/>
            <w:color w:val="006FB7"/>
            <w:bdr w:val="none" w:sz="0" w:space="0" w:color="auto" w:frame="1"/>
          </w:rPr>
          <w:t>https://doi.org/10.1093/jme/tjab147</w:t>
        </w:r>
      </w:hyperlink>
    </w:p>
    <w:p w14:paraId="0D09A817" w14:textId="179D624E" w:rsidR="00A00D06" w:rsidRPr="00C537F5" w:rsidRDefault="00D94B60"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sidRPr="00D94B60">
        <w:rPr>
          <w:rFonts w:ascii="Times New Roman" w:hAnsi="Times New Roman" w:cs="Times New Roman"/>
          <w:color w:val="222222"/>
          <w:shd w:val="clear" w:color="auto" w:fill="FFFFFF"/>
        </w:rPr>
        <w:t>Llovera</w:t>
      </w:r>
      <w:proofErr w:type="spellEnd"/>
      <w:r w:rsidRPr="00D94B60">
        <w:rPr>
          <w:rFonts w:ascii="Times New Roman" w:hAnsi="Times New Roman" w:cs="Times New Roman"/>
          <w:color w:val="222222"/>
          <w:shd w:val="clear" w:color="auto" w:fill="FFFFFF"/>
        </w:rPr>
        <w:t>, Arnau, et al. "Genetic Diversity of Trypanosoma cruzi in the United States of America: The Least Endemic Country for Chagas Disease."</w:t>
      </w:r>
      <w:r w:rsidRPr="00D94B60">
        <w:rPr>
          <w:rStyle w:val="apple-converted-space"/>
          <w:rFonts w:ascii="Times New Roman" w:hAnsi="Times New Roman" w:cs="Times New Roman"/>
          <w:color w:val="222222"/>
          <w:shd w:val="clear" w:color="auto" w:fill="FFFFFF"/>
        </w:rPr>
        <w:t> </w:t>
      </w:r>
      <w:r w:rsidRPr="00D94B60">
        <w:rPr>
          <w:rFonts w:ascii="Times New Roman" w:hAnsi="Times New Roman" w:cs="Times New Roman"/>
          <w:i/>
          <w:iCs/>
          <w:color w:val="222222"/>
        </w:rPr>
        <w:t>Life</w:t>
      </w:r>
      <w:r w:rsidRPr="00D94B60">
        <w:rPr>
          <w:rStyle w:val="apple-converted-space"/>
          <w:rFonts w:ascii="Times New Roman" w:hAnsi="Times New Roman" w:cs="Times New Roman"/>
          <w:color w:val="222222"/>
          <w:shd w:val="clear" w:color="auto" w:fill="FFFFFF"/>
        </w:rPr>
        <w:t> </w:t>
      </w:r>
      <w:r w:rsidRPr="00D94B60">
        <w:rPr>
          <w:rFonts w:ascii="Times New Roman" w:hAnsi="Times New Roman" w:cs="Times New Roman"/>
          <w:color w:val="222222"/>
          <w:shd w:val="clear" w:color="auto" w:fill="FFFFFF"/>
        </w:rPr>
        <w:t>14.7 (2024): 901.</w:t>
      </w:r>
    </w:p>
    <w:p w14:paraId="0E54D382" w14:textId="6133373D" w:rsidR="00C537F5" w:rsidRPr="0067475F" w:rsidRDefault="00C537F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C537F5">
        <w:rPr>
          <w:rFonts w:ascii="Times New Roman" w:hAnsi="Times New Roman" w:cs="Times New Roman"/>
          <w:color w:val="222222"/>
          <w:shd w:val="clear" w:color="auto" w:fill="FFFFFF"/>
        </w:rPr>
        <w:t>González-Guzmán, Saúl, et al. "Seroprevalence of Trypanosoma cruzi in Eight Blood Banks in Mexico."</w:t>
      </w:r>
      <w:r w:rsidRPr="00C537F5">
        <w:rPr>
          <w:rStyle w:val="apple-converted-space"/>
          <w:rFonts w:ascii="Times New Roman" w:hAnsi="Times New Roman" w:cs="Times New Roman"/>
          <w:color w:val="222222"/>
          <w:shd w:val="clear" w:color="auto" w:fill="FFFFFF"/>
        </w:rPr>
        <w:t> </w:t>
      </w:r>
      <w:r w:rsidRPr="00C537F5">
        <w:rPr>
          <w:rFonts w:ascii="Times New Roman" w:hAnsi="Times New Roman" w:cs="Times New Roman"/>
          <w:i/>
          <w:iCs/>
          <w:color w:val="222222"/>
        </w:rPr>
        <w:t>Archives of Medical Research</w:t>
      </w:r>
      <w:r w:rsidRPr="00C537F5">
        <w:rPr>
          <w:rStyle w:val="apple-converted-space"/>
          <w:rFonts w:ascii="Times New Roman" w:hAnsi="Times New Roman" w:cs="Times New Roman"/>
          <w:color w:val="222222"/>
          <w:shd w:val="clear" w:color="auto" w:fill="FFFFFF"/>
        </w:rPr>
        <w:t> </w:t>
      </w:r>
      <w:r w:rsidRPr="00C537F5">
        <w:rPr>
          <w:rFonts w:ascii="Times New Roman" w:hAnsi="Times New Roman" w:cs="Times New Roman"/>
          <w:color w:val="222222"/>
          <w:shd w:val="clear" w:color="auto" w:fill="FFFFFF"/>
        </w:rPr>
        <w:t>53.6 (2022): 625-633.</w:t>
      </w:r>
    </w:p>
    <w:p w14:paraId="53A14DFE" w14:textId="77777777" w:rsidR="0067475F" w:rsidRPr="0067475F"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67475F">
        <w:rPr>
          <w:rFonts w:ascii="Times New Roman" w:hAnsi="Times New Roman" w:cs="Times New Roman"/>
          <w:color w:val="222222"/>
          <w:shd w:val="clear" w:color="auto" w:fill="FFFFFF"/>
        </w:rPr>
        <w:t xml:space="preserve">Bear-Johnson, Mir, and Mustapha </w:t>
      </w:r>
      <w:proofErr w:type="spellStart"/>
      <w:r w:rsidRPr="0067475F">
        <w:rPr>
          <w:rFonts w:ascii="Times New Roman" w:hAnsi="Times New Roman" w:cs="Times New Roman"/>
          <w:color w:val="222222"/>
          <w:shd w:val="clear" w:color="auto" w:fill="FFFFFF"/>
        </w:rPr>
        <w:t>Debboun</w:t>
      </w:r>
      <w:proofErr w:type="spellEnd"/>
      <w:r w:rsidRPr="0067475F">
        <w:rPr>
          <w:rFonts w:ascii="Times New Roman" w:hAnsi="Times New Roman" w:cs="Times New Roman"/>
          <w:color w:val="222222"/>
          <w:shd w:val="clear" w:color="auto" w:fill="FFFFFF"/>
        </w:rPr>
        <w:t xml:space="preserve">. "Triatoma </w:t>
      </w:r>
      <w:proofErr w:type="spellStart"/>
      <w:r w:rsidRPr="0067475F">
        <w:rPr>
          <w:rFonts w:ascii="Times New Roman" w:hAnsi="Times New Roman" w:cs="Times New Roman"/>
          <w:color w:val="222222"/>
          <w:shd w:val="clear" w:color="auto" w:fill="FFFFFF"/>
        </w:rPr>
        <w:t>protracta</w:t>
      </w:r>
      <w:proofErr w:type="spellEnd"/>
      <w:r w:rsidRPr="0067475F">
        <w:rPr>
          <w:rFonts w:ascii="Times New Roman" w:hAnsi="Times New Roman" w:cs="Times New Roman"/>
          <w:color w:val="222222"/>
          <w:shd w:val="clear" w:color="auto" w:fill="FFFFFF"/>
        </w:rPr>
        <w:t xml:space="preserve"> (Uhler, </w:t>
      </w:r>
      <w:proofErr w:type="gramStart"/>
      <w:r w:rsidRPr="0067475F">
        <w:rPr>
          <w:rFonts w:ascii="Times New Roman" w:hAnsi="Times New Roman" w:cs="Times New Roman"/>
          <w:color w:val="222222"/>
          <w:shd w:val="clear" w:color="auto" w:fill="FFFFFF"/>
        </w:rPr>
        <w:t>1894)(</w:t>
      </w:r>
      <w:proofErr w:type="gramEnd"/>
      <w:r w:rsidRPr="0067475F">
        <w:rPr>
          <w:rFonts w:ascii="Times New Roman" w:hAnsi="Times New Roman" w:cs="Times New Roman"/>
          <w:color w:val="222222"/>
          <w:shd w:val="clear" w:color="auto" w:fill="FFFFFF"/>
        </w:rPr>
        <w:t>Hemiptera, Reduviidae) with Trypanosoma cruzi (Chagas, 1909)(</w:t>
      </w:r>
      <w:proofErr w:type="spellStart"/>
      <w:r w:rsidRPr="0067475F">
        <w:rPr>
          <w:rFonts w:ascii="Times New Roman" w:hAnsi="Times New Roman" w:cs="Times New Roman"/>
          <w:color w:val="222222"/>
          <w:shd w:val="clear" w:color="auto" w:fill="FFFFFF"/>
        </w:rPr>
        <w:t>Kinetoplastida</w:t>
      </w:r>
      <w:proofErr w:type="spellEnd"/>
      <w:r w:rsidRPr="0067475F">
        <w:rPr>
          <w:rFonts w:ascii="Times New Roman" w:hAnsi="Times New Roman" w:cs="Times New Roman"/>
          <w:color w:val="222222"/>
          <w:shd w:val="clear" w:color="auto" w:fill="FFFFFF"/>
        </w:rPr>
        <w:t xml:space="preserve">, </w:t>
      </w:r>
      <w:proofErr w:type="spellStart"/>
      <w:r w:rsidRPr="0067475F">
        <w:rPr>
          <w:rFonts w:ascii="Times New Roman" w:hAnsi="Times New Roman" w:cs="Times New Roman"/>
          <w:color w:val="222222"/>
          <w:shd w:val="clear" w:color="auto" w:fill="FFFFFF"/>
        </w:rPr>
        <w:t>Trypanosomatidae</w:t>
      </w:r>
      <w:proofErr w:type="spellEnd"/>
      <w:r w:rsidRPr="0067475F">
        <w:rPr>
          <w:rFonts w:ascii="Times New Roman" w:hAnsi="Times New Roman" w:cs="Times New Roman"/>
          <w:color w:val="222222"/>
          <w:shd w:val="clear" w:color="auto" w:fill="FFFFFF"/>
        </w:rPr>
        <w:t>) in the Central Valley of California, USA."</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i/>
          <w:iCs/>
          <w:color w:val="222222"/>
        </w:rPr>
        <w:t>Journal of Vector Ecology</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color w:val="222222"/>
          <w:shd w:val="clear" w:color="auto" w:fill="FFFFFF"/>
        </w:rPr>
        <w:t>47.1 (2022): 138-140.</w:t>
      </w:r>
      <w:r w:rsidRPr="0067475F">
        <w:rPr>
          <w:rFonts w:ascii="Arial" w:hAnsi="Arial" w:cs="Arial"/>
          <w:color w:val="222222"/>
          <w:sz w:val="20"/>
          <w:szCs w:val="20"/>
          <w:shd w:val="clear" w:color="auto" w:fill="FFFFFF"/>
        </w:rPr>
        <w:t xml:space="preserve"> </w:t>
      </w:r>
    </w:p>
    <w:p w14:paraId="0FFA55FD" w14:textId="1B84E065" w:rsidR="0067475F" w:rsidRPr="001E3439" w:rsidRDefault="0067475F"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sidRPr="0067475F">
        <w:rPr>
          <w:rFonts w:ascii="Times New Roman" w:hAnsi="Times New Roman" w:cs="Times New Roman"/>
          <w:color w:val="222222"/>
          <w:shd w:val="clear" w:color="auto" w:fill="FFFFFF"/>
        </w:rPr>
        <w:t>Ribeiro, Antonio Luiz Pinho, et al. "The burden of Chagas disease in the contemporary world: the RAISE study."</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i/>
          <w:iCs/>
          <w:color w:val="222222"/>
        </w:rPr>
        <w:t>Global Heart</w:t>
      </w:r>
      <w:r w:rsidRPr="0067475F">
        <w:rPr>
          <w:rStyle w:val="apple-converted-space"/>
          <w:rFonts w:ascii="Times New Roman" w:hAnsi="Times New Roman" w:cs="Times New Roman"/>
          <w:color w:val="222222"/>
          <w:shd w:val="clear" w:color="auto" w:fill="FFFFFF"/>
        </w:rPr>
        <w:t> </w:t>
      </w:r>
      <w:r w:rsidRPr="0067475F">
        <w:rPr>
          <w:rFonts w:ascii="Times New Roman" w:hAnsi="Times New Roman" w:cs="Times New Roman"/>
          <w:color w:val="222222"/>
          <w:shd w:val="clear" w:color="auto" w:fill="FFFFFF"/>
        </w:rPr>
        <w:t>19.1 (2024).</w:t>
      </w:r>
    </w:p>
    <w:p w14:paraId="0E3A51BD" w14:textId="2D32A778" w:rsidR="001E3439" w:rsidRPr="001E3439"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 xml:space="preserve">Cox, Ruth, Javier Sanchez, and Crawford W. Revie. "Multi-criteria decision analysis tools for </w:t>
      </w:r>
      <w:proofErr w:type="spellStart"/>
      <w:r>
        <w:rPr>
          <w:rFonts w:ascii="Arial" w:hAnsi="Arial" w:cs="Arial"/>
          <w:color w:val="222222"/>
          <w:sz w:val="20"/>
          <w:szCs w:val="20"/>
          <w:shd w:val="clear" w:color="auto" w:fill="FFFFFF"/>
        </w:rPr>
        <w:t>prioritising</w:t>
      </w:r>
      <w:proofErr w:type="spellEnd"/>
      <w:r>
        <w:rPr>
          <w:rFonts w:ascii="Arial" w:hAnsi="Arial" w:cs="Arial"/>
          <w:color w:val="222222"/>
          <w:sz w:val="20"/>
          <w:szCs w:val="20"/>
          <w:shd w:val="clear" w:color="auto" w:fill="FFFFFF"/>
        </w:rPr>
        <w:t xml:space="preserve"> emerging or re-emerging infectious diseases associated with climate change in Canada."</w:t>
      </w:r>
      <w:r>
        <w:rPr>
          <w:rStyle w:val="apple-converted-space"/>
          <w:rFonts w:ascii="Arial" w:hAnsi="Arial" w:cs="Arial"/>
          <w:color w:val="222222"/>
          <w:sz w:val="20"/>
          <w:szCs w:val="20"/>
          <w:shd w:val="clear" w:color="auto" w:fill="FFFFFF"/>
        </w:rPr>
        <w:t> </w:t>
      </w:r>
      <w:proofErr w:type="spellStart"/>
      <w:r>
        <w:rPr>
          <w:rFonts w:ascii="Arial" w:hAnsi="Arial" w:cs="Arial"/>
          <w:i/>
          <w:iCs/>
          <w:color w:val="222222"/>
          <w:sz w:val="20"/>
          <w:szCs w:val="20"/>
        </w:rPr>
        <w:t>PloS</w:t>
      </w:r>
      <w:proofErr w:type="spellEnd"/>
      <w:r>
        <w:rPr>
          <w:rFonts w:ascii="Arial" w:hAnsi="Arial" w:cs="Arial"/>
          <w:i/>
          <w:iCs/>
          <w:color w:val="222222"/>
          <w:sz w:val="20"/>
          <w:szCs w:val="20"/>
        </w:rPr>
        <w:t xml:space="preserve"> one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8.8 (2013): e68338.</w:t>
      </w:r>
    </w:p>
    <w:p w14:paraId="6E4F8E2E" w14:textId="350743FE" w:rsidR="001E3439" w:rsidRPr="00155435" w:rsidRDefault="001E3439"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Forsyth, Colin, et al. "Climate change and Trypanosoma cruzi transmission in North and central America."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The Lancet Microbe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5.10 (2024).</w:t>
      </w:r>
    </w:p>
    <w:p w14:paraId="2FE9B6AF" w14:textId="719C5146" w:rsidR="00155435" w:rsidRPr="00155435"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proofErr w:type="spellStart"/>
      <w:r>
        <w:rPr>
          <w:rFonts w:ascii="Arial" w:hAnsi="Arial" w:cs="Arial"/>
          <w:color w:val="222222"/>
          <w:sz w:val="20"/>
          <w:szCs w:val="20"/>
          <w:shd w:val="clear" w:color="auto" w:fill="FFFFFF"/>
        </w:rPr>
        <w:lastRenderedPageBreak/>
        <w:t>Busselman</w:t>
      </w:r>
      <w:proofErr w:type="spellEnd"/>
      <w:r>
        <w:rPr>
          <w:rFonts w:ascii="Arial" w:hAnsi="Arial" w:cs="Arial"/>
          <w:color w:val="222222"/>
          <w:sz w:val="20"/>
          <w:szCs w:val="20"/>
          <w:shd w:val="clear" w:color="auto" w:fill="FFFFFF"/>
        </w:rPr>
        <w:t>, Rachel E., and Sarah A. Hamer. "Chagas disease ecology in the United States: recent advances in understanding Trypanosoma cruzi transmission among triatomines, wildlife, and domestic animals and a quantitative synthesis of vector–host interactions."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Annual review of animal biosciences</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10.1 (2022): 325-348.</w:t>
      </w:r>
    </w:p>
    <w:p w14:paraId="5CE8AE81" w14:textId="2765ED6D" w:rsidR="00155435" w:rsidRPr="0067475F" w:rsidRDefault="00155435" w:rsidP="19F41F07">
      <w:pPr>
        <w:pStyle w:val="ListParagraph"/>
        <w:numPr>
          <w:ilvl w:val="0"/>
          <w:numId w:val="1"/>
        </w:numPr>
        <w:spacing w:before="240" w:after="240" w:line="480" w:lineRule="auto"/>
        <w:rPr>
          <w:rFonts w:ascii="Times New Roman" w:eastAsia="Times New Roman" w:hAnsi="Times New Roman" w:cs="Times New Roman"/>
          <w:color w:val="000000" w:themeColor="text1"/>
        </w:rPr>
      </w:pPr>
      <w:r>
        <w:rPr>
          <w:rFonts w:ascii="Arial" w:hAnsi="Arial" w:cs="Arial"/>
          <w:color w:val="222222"/>
          <w:sz w:val="20"/>
          <w:szCs w:val="20"/>
          <w:shd w:val="clear" w:color="auto" w:fill="FFFFFF"/>
        </w:rPr>
        <w:t>Hodo, Carolyn L., and Sarah A. Hamer. "Toward an ecological framework for assessing reservoirs of vector-borne pathogens: wildlife reservoirs of Trypanosoma cruzi across the southern United States."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rPr>
        <w:t>ILAR journal</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58.3 (2017): 379-392.</w:t>
      </w:r>
    </w:p>
    <w:p w14:paraId="6E7EDBFD" w14:textId="4336F2CC" w:rsidR="19F41F07" w:rsidRDefault="19F41F07" w:rsidP="19F41F07">
      <w:pPr>
        <w:spacing w:before="240" w:after="240" w:line="480" w:lineRule="auto"/>
        <w:rPr>
          <w:rFonts w:ascii="Times New Roman" w:eastAsia="Times New Roman" w:hAnsi="Times New Roman" w:cs="Times New Roman"/>
          <w:color w:val="000000" w:themeColor="text1"/>
        </w:rPr>
      </w:pPr>
    </w:p>
    <w:p w14:paraId="1393A01E" w14:textId="170651B2" w:rsidR="525C5463" w:rsidRDefault="525C5463" w:rsidP="19F41F07">
      <w:pPr>
        <w:spacing w:after="0" w:line="480" w:lineRule="auto"/>
        <w:rPr>
          <w:rFonts w:ascii="Times New Roman" w:eastAsia="Times New Roman" w:hAnsi="Times New Roman" w:cs="Times New Roman"/>
        </w:rPr>
      </w:pPr>
    </w:p>
    <w:p w14:paraId="220E4395" w14:textId="574E683B" w:rsidR="525C5463" w:rsidRDefault="525C5463" w:rsidP="19F41F07">
      <w:pPr>
        <w:spacing w:after="0" w:line="480" w:lineRule="auto"/>
        <w:rPr>
          <w:rFonts w:ascii="Times New Roman" w:eastAsia="Times New Roman" w:hAnsi="Times New Roman" w:cs="Times New Roman"/>
          <w:color w:val="000000" w:themeColor="text1"/>
        </w:rPr>
      </w:pPr>
    </w:p>
    <w:p w14:paraId="55F2FA87" w14:textId="774FC8F6" w:rsidR="19F41F07" w:rsidRDefault="19F41F07" w:rsidP="19F41F07">
      <w:pPr>
        <w:spacing w:line="480" w:lineRule="auto"/>
        <w:ind w:firstLine="720"/>
        <w:rPr>
          <w:rFonts w:ascii="Times New Roman" w:hAnsi="Times New Roman" w:cs="Times New Roman"/>
          <w:color w:val="2A2A2A"/>
          <w:shd w:val="clear" w:color="auto" w:fill="FFFFFF"/>
        </w:rPr>
      </w:pPr>
    </w:p>
    <w:p w14:paraId="0819DC61" w14:textId="632826FD" w:rsidR="00E405E8" w:rsidRPr="00E405E8" w:rsidRDefault="00E405E8" w:rsidP="00E405E8">
      <w:pPr>
        <w:tabs>
          <w:tab w:val="left" w:pos="6010"/>
        </w:tabs>
        <w:rPr>
          <w:rFonts w:ascii="Times New Roman" w:eastAsia="Times New Roman" w:hAnsi="Times New Roman" w:cs="Times New Roman"/>
        </w:rPr>
      </w:pPr>
      <w:r>
        <w:rPr>
          <w:rFonts w:ascii="Times New Roman" w:eastAsia="Times New Roman" w:hAnsi="Times New Roman" w:cs="Times New Roman"/>
        </w:rPr>
        <w:tab/>
      </w:r>
    </w:p>
    <w:sectPr w:rsidR="00E405E8" w:rsidRPr="00E40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8ZooFq++C078W" int2:id="MrKScXA2">
      <int2:state int2:value="Rejected" int2:type="AugLoop_Text_Critique"/>
    </int2:textHash>
    <int2:textHash int2:hashCode="QcaX9BIDBY7E2c" int2:id="zRRtxxNz">
      <int2:state int2:value="Rejected" int2:type="AugLoop_Text_Critique"/>
    </int2:textHash>
    <int2:textHash int2:hashCode="0J7SiPEuD9AScV" int2:id="06spuQRO">
      <int2:state int2:value="Rejected" int2:type="AugLoop_Text_Critique"/>
    </int2:textHash>
    <int2:textHash int2:hashCode="nvpuH6nqa5525b" int2:id="suXb3Lne">
      <int2:state int2:value="Rejected" int2:type="AugLoop_Text_Critique"/>
    </int2:textHash>
    <int2:textHash int2:hashCode="ccSc5MWUOWJGOZ" int2:id="f2NRU3Va">
      <int2:state int2:value="Rejected" int2:type="AugLoop_Text_Critique"/>
    </int2:textHash>
    <int2:textHash int2:hashCode="RHyysmGAKQX87l" int2:id="0Oqb5K93">
      <int2:state int2:value="Rejected" int2:type="AugLoop_Text_Critique"/>
    </int2:textHash>
    <int2:textHash int2:hashCode="ctNt4ZYU5TSaXq" int2:id="X27FABdW">
      <int2:state int2:value="Rejected" int2:type="AugLoop_Text_Critique"/>
    </int2:textHash>
    <int2:textHash int2:hashCode="Uv/0SPRoDQC0xI" int2:id="XxhGtreu">
      <int2:state int2:value="Rejected" int2:type="AugLoop_Text_Critique"/>
    </int2:textHash>
    <int2:textHash int2:hashCode="zOrmztjodpYgPu" int2:id="nZxWK2mC">
      <int2:state int2:value="Rejected" int2:type="AugLoop_Text_Critique"/>
    </int2:textHash>
    <int2:textHash int2:hashCode="oJDKUpVzUAlPd5" int2:id="k1piIbzQ">
      <int2:state int2:value="Rejected" int2:type="AugLoop_Text_Critique"/>
    </int2:textHash>
    <int2:textHash int2:hashCode="tvBTdL+LEyx+gy" int2:id="XDWk3Nyj">
      <int2:state int2:value="Rejected" int2:type="AugLoop_Text_Critique"/>
    </int2:textHash>
    <int2:textHash int2:hashCode="4TWSL2Le5iCchR" int2:id="NQg23z2X">
      <int2:state int2:value="Rejected" int2:type="AugLoop_Text_Critique"/>
    </int2:textHash>
    <int2:textHash int2:hashCode="QH0mJ0t7AcuXJj" int2:id="8kULdzkQ">
      <int2:state int2:value="Rejected" int2:type="AugLoop_Text_Critique"/>
    </int2:textHash>
    <int2:textHash int2:hashCode="NMDS0xlrpTMVz7" int2:id="rNO7di7t">
      <int2:state int2:value="Rejected" int2:type="AugLoop_Text_Critique"/>
    </int2:textHash>
    <int2:textHash int2:hashCode="XeJ+6/hnPxQPu1" int2:id="TACxe0Ym">
      <int2:state int2:value="Rejected" int2:type="AugLoop_Text_Critique"/>
    </int2:textHash>
    <int2:textHash int2:hashCode="tqyvpuLDg4Ad2I" int2:id="iMR6eeg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359C0"/>
    <w:multiLevelType w:val="hybridMultilevel"/>
    <w:tmpl w:val="CB54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820483"/>
    <w:multiLevelType w:val="hybridMultilevel"/>
    <w:tmpl w:val="9546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A742D"/>
    <w:multiLevelType w:val="hybridMultilevel"/>
    <w:tmpl w:val="44AE43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D1668E2"/>
    <w:multiLevelType w:val="hybridMultilevel"/>
    <w:tmpl w:val="1298AC06"/>
    <w:lvl w:ilvl="0" w:tplc="EFECF02C">
      <w:start w:val="1"/>
      <w:numFmt w:val="decimal"/>
      <w:lvlText w:val="%1."/>
      <w:lvlJc w:val="left"/>
      <w:pPr>
        <w:ind w:left="720" w:hanging="360"/>
      </w:pPr>
    </w:lvl>
    <w:lvl w:ilvl="1" w:tplc="626C35BA">
      <w:start w:val="1"/>
      <w:numFmt w:val="lowerLetter"/>
      <w:lvlText w:val="%2."/>
      <w:lvlJc w:val="left"/>
      <w:pPr>
        <w:ind w:left="1440" w:hanging="360"/>
      </w:pPr>
    </w:lvl>
    <w:lvl w:ilvl="2" w:tplc="B1523BB0">
      <w:start w:val="1"/>
      <w:numFmt w:val="lowerRoman"/>
      <w:lvlText w:val="%3."/>
      <w:lvlJc w:val="right"/>
      <w:pPr>
        <w:ind w:left="2160" w:hanging="180"/>
      </w:pPr>
    </w:lvl>
    <w:lvl w:ilvl="3" w:tplc="19E27BEC">
      <w:start w:val="1"/>
      <w:numFmt w:val="decimal"/>
      <w:lvlText w:val="%4."/>
      <w:lvlJc w:val="left"/>
      <w:pPr>
        <w:ind w:left="2880" w:hanging="360"/>
      </w:pPr>
    </w:lvl>
    <w:lvl w:ilvl="4" w:tplc="AFE2F962">
      <w:start w:val="1"/>
      <w:numFmt w:val="lowerLetter"/>
      <w:lvlText w:val="%5."/>
      <w:lvlJc w:val="left"/>
      <w:pPr>
        <w:ind w:left="3600" w:hanging="360"/>
      </w:pPr>
    </w:lvl>
    <w:lvl w:ilvl="5" w:tplc="DCD8EF12">
      <w:start w:val="1"/>
      <w:numFmt w:val="lowerRoman"/>
      <w:lvlText w:val="%6."/>
      <w:lvlJc w:val="right"/>
      <w:pPr>
        <w:ind w:left="4320" w:hanging="180"/>
      </w:pPr>
    </w:lvl>
    <w:lvl w:ilvl="6" w:tplc="3814BA52">
      <w:start w:val="1"/>
      <w:numFmt w:val="decimal"/>
      <w:lvlText w:val="%7."/>
      <w:lvlJc w:val="left"/>
      <w:pPr>
        <w:ind w:left="5040" w:hanging="360"/>
      </w:pPr>
    </w:lvl>
    <w:lvl w:ilvl="7" w:tplc="942E5618">
      <w:start w:val="1"/>
      <w:numFmt w:val="lowerLetter"/>
      <w:lvlText w:val="%8."/>
      <w:lvlJc w:val="left"/>
      <w:pPr>
        <w:ind w:left="5760" w:hanging="360"/>
      </w:pPr>
    </w:lvl>
    <w:lvl w:ilvl="8" w:tplc="2A068186">
      <w:start w:val="1"/>
      <w:numFmt w:val="lowerRoman"/>
      <w:lvlText w:val="%9."/>
      <w:lvlJc w:val="right"/>
      <w:pPr>
        <w:ind w:left="6480" w:hanging="180"/>
      </w:pPr>
    </w:lvl>
  </w:abstractNum>
  <w:abstractNum w:abstractNumId="4" w15:restartNumberingAfterBreak="0">
    <w:nsid w:val="70094E5E"/>
    <w:multiLevelType w:val="hybridMultilevel"/>
    <w:tmpl w:val="30D2787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678435339">
    <w:abstractNumId w:val="3"/>
  </w:num>
  <w:num w:numId="2" w16cid:durableId="44531166">
    <w:abstractNumId w:val="0"/>
  </w:num>
  <w:num w:numId="3" w16cid:durableId="812408728">
    <w:abstractNumId w:val="2"/>
  </w:num>
  <w:num w:numId="4" w16cid:durableId="530992207">
    <w:abstractNumId w:val="4"/>
  </w:num>
  <w:num w:numId="5" w16cid:durableId="1826360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2F897C"/>
    <w:rsid w:val="00073153"/>
    <w:rsid w:val="00145543"/>
    <w:rsid w:val="00155435"/>
    <w:rsid w:val="001E3439"/>
    <w:rsid w:val="00251C71"/>
    <w:rsid w:val="002D0072"/>
    <w:rsid w:val="003431DD"/>
    <w:rsid w:val="0036552A"/>
    <w:rsid w:val="003AE7AC"/>
    <w:rsid w:val="003C4792"/>
    <w:rsid w:val="003D1832"/>
    <w:rsid w:val="003D7BDE"/>
    <w:rsid w:val="00431874"/>
    <w:rsid w:val="00431BC9"/>
    <w:rsid w:val="00436362"/>
    <w:rsid w:val="004565F3"/>
    <w:rsid w:val="00457CCB"/>
    <w:rsid w:val="00464E56"/>
    <w:rsid w:val="00477CC7"/>
    <w:rsid w:val="004827B5"/>
    <w:rsid w:val="004F1599"/>
    <w:rsid w:val="00540F27"/>
    <w:rsid w:val="00547117"/>
    <w:rsid w:val="00577F04"/>
    <w:rsid w:val="005A0F05"/>
    <w:rsid w:val="00605425"/>
    <w:rsid w:val="00656760"/>
    <w:rsid w:val="0067475F"/>
    <w:rsid w:val="006F3D71"/>
    <w:rsid w:val="007A1735"/>
    <w:rsid w:val="008262E9"/>
    <w:rsid w:val="00950937"/>
    <w:rsid w:val="00955CD2"/>
    <w:rsid w:val="00990490"/>
    <w:rsid w:val="00A00D06"/>
    <w:rsid w:val="00A128D6"/>
    <w:rsid w:val="00A17D25"/>
    <w:rsid w:val="00A2CF81"/>
    <w:rsid w:val="00A53004"/>
    <w:rsid w:val="00A5617B"/>
    <w:rsid w:val="00A84AFA"/>
    <w:rsid w:val="00C41994"/>
    <w:rsid w:val="00C537F5"/>
    <w:rsid w:val="00C83481"/>
    <w:rsid w:val="00CA5CA5"/>
    <w:rsid w:val="00CF4CD7"/>
    <w:rsid w:val="00D94B60"/>
    <w:rsid w:val="00DA295E"/>
    <w:rsid w:val="00DE45F3"/>
    <w:rsid w:val="00E2B319"/>
    <w:rsid w:val="00E405E8"/>
    <w:rsid w:val="00F5712B"/>
    <w:rsid w:val="00FB5964"/>
    <w:rsid w:val="00FE4B63"/>
    <w:rsid w:val="01F03FE2"/>
    <w:rsid w:val="029F3601"/>
    <w:rsid w:val="02AE3473"/>
    <w:rsid w:val="02E0A72C"/>
    <w:rsid w:val="03B0BEE7"/>
    <w:rsid w:val="0438600D"/>
    <w:rsid w:val="04A67BD3"/>
    <w:rsid w:val="04DC80C8"/>
    <w:rsid w:val="052628FE"/>
    <w:rsid w:val="057C504F"/>
    <w:rsid w:val="06152AFA"/>
    <w:rsid w:val="06BA83C5"/>
    <w:rsid w:val="07D1F50E"/>
    <w:rsid w:val="08B0C918"/>
    <w:rsid w:val="090E22B3"/>
    <w:rsid w:val="093FBDA7"/>
    <w:rsid w:val="0998BE60"/>
    <w:rsid w:val="09E62131"/>
    <w:rsid w:val="0A6D1306"/>
    <w:rsid w:val="0A828832"/>
    <w:rsid w:val="0A8896FB"/>
    <w:rsid w:val="0A8A8762"/>
    <w:rsid w:val="0AA78479"/>
    <w:rsid w:val="0B07B60B"/>
    <w:rsid w:val="0B63683F"/>
    <w:rsid w:val="0B9446BA"/>
    <w:rsid w:val="0BF95D3C"/>
    <w:rsid w:val="0D47B9CE"/>
    <w:rsid w:val="0D5D22C7"/>
    <w:rsid w:val="0DFED5CB"/>
    <w:rsid w:val="0E6C4EB5"/>
    <w:rsid w:val="0EBEF3C8"/>
    <w:rsid w:val="0ED25527"/>
    <w:rsid w:val="0EE99E67"/>
    <w:rsid w:val="0F5334BC"/>
    <w:rsid w:val="0F588AA7"/>
    <w:rsid w:val="0FF0D3EA"/>
    <w:rsid w:val="10EFFDDE"/>
    <w:rsid w:val="11293195"/>
    <w:rsid w:val="11AA8ECC"/>
    <w:rsid w:val="11E9C7A6"/>
    <w:rsid w:val="1248B656"/>
    <w:rsid w:val="12ACD93E"/>
    <w:rsid w:val="130F4329"/>
    <w:rsid w:val="13282420"/>
    <w:rsid w:val="1331A81D"/>
    <w:rsid w:val="133F3660"/>
    <w:rsid w:val="13F64B71"/>
    <w:rsid w:val="1428E777"/>
    <w:rsid w:val="143F4FE7"/>
    <w:rsid w:val="147F3647"/>
    <w:rsid w:val="14A795B5"/>
    <w:rsid w:val="14CAB114"/>
    <w:rsid w:val="1529B0CB"/>
    <w:rsid w:val="157BE66E"/>
    <w:rsid w:val="16B50643"/>
    <w:rsid w:val="1720D885"/>
    <w:rsid w:val="17A11F7D"/>
    <w:rsid w:val="1832908B"/>
    <w:rsid w:val="19F41F07"/>
    <w:rsid w:val="1A3E4542"/>
    <w:rsid w:val="1B2359A6"/>
    <w:rsid w:val="1B4495F7"/>
    <w:rsid w:val="1C4E512E"/>
    <w:rsid w:val="1CAD44E3"/>
    <w:rsid w:val="1CE5F142"/>
    <w:rsid w:val="1DE42269"/>
    <w:rsid w:val="1DE55366"/>
    <w:rsid w:val="1E161388"/>
    <w:rsid w:val="1E43F66A"/>
    <w:rsid w:val="1EF99CBB"/>
    <w:rsid w:val="1F0BFD39"/>
    <w:rsid w:val="203EDB6B"/>
    <w:rsid w:val="20502F13"/>
    <w:rsid w:val="21BA513C"/>
    <w:rsid w:val="21E7CA9A"/>
    <w:rsid w:val="220179FD"/>
    <w:rsid w:val="23003777"/>
    <w:rsid w:val="23DCDB83"/>
    <w:rsid w:val="24E88DDB"/>
    <w:rsid w:val="25941D9C"/>
    <w:rsid w:val="265DE86B"/>
    <w:rsid w:val="26A66B83"/>
    <w:rsid w:val="275CD2AC"/>
    <w:rsid w:val="277DD5F3"/>
    <w:rsid w:val="29087DA5"/>
    <w:rsid w:val="2A0D45EE"/>
    <w:rsid w:val="2A17F841"/>
    <w:rsid w:val="2A5BEA82"/>
    <w:rsid w:val="2A73872F"/>
    <w:rsid w:val="2A845E3B"/>
    <w:rsid w:val="2AF9A96F"/>
    <w:rsid w:val="2D572577"/>
    <w:rsid w:val="2D5A0AFD"/>
    <w:rsid w:val="2D5C82EB"/>
    <w:rsid w:val="2D9C7205"/>
    <w:rsid w:val="2E39107A"/>
    <w:rsid w:val="2F116FD9"/>
    <w:rsid w:val="2F99CB02"/>
    <w:rsid w:val="30521538"/>
    <w:rsid w:val="30854D7B"/>
    <w:rsid w:val="31071BAC"/>
    <w:rsid w:val="31C73B7F"/>
    <w:rsid w:val="32800DB9"/>
    <w:rsid w:val="3323984F"/>
    <w:rsid w:val="3412FEB4"/>
    <w:rsid w:val="344AC56C"/>
    <w:rsid w:val="3464DE02"/>
    <w:rsid w:val="34C76348"/>
    <w:rsid w:val="3510D6F8"/>
    <w:rsid w:val="35CA31EF"/>
    <w:rsid w:val="37DC0C23"/>
    <w:rsid w:val="380FA4D6"/>
    <w:rsid w:val="38A27651"/>
    <w:rsid w:val="393496BC"/>
    <w:rsid w:val="39505ED8"/>
    <w:rsid w:val="3D1AD295"/>
    <w:rsid w:val="3DE410D8"/>
    <w:rsid w:val="3EA80C1E"/>
    <w:rsid w:val="3F40D9DE"/>
    <w:rsid w:val="3F6A0897"/>
    <w:rsid w:val="3FA17A4B"/>
    <w:rsid w:val="404944D6"/>
    <w:rsid w:val="40E27476"/>
    <w:rsid w:val="41AA6162"/>
    <w:rsid w:val="41DBE8D6"/>
    <w:rsid w:val="41FF0F5B"/>
    <w:rsid w:val="433D42F7"/>
    <w:rsid w:val="441B7F9C"/>
    <w:rsid w:val="44851AFD"/>
    <w:rsid w:val="44D9CC51"/>
    <w:rsid w:val="456E475C"/>
    <w:rsid w:val="465BC11C"/>
    <w:rsid w:val="47262F5A"/>
    <w:rsid w:val="4774A564"/>
    <w:rsid w:val="497BF764"/>
    <w:rsid w:val="4A369E26"/>
    <w:rsid w:val="4ADDAA5C"/>
    <w:rsid w:val="4B60F82A"/>
    <w:rsid w:val="4B986FF1"/>
    <w:rsid w:val="4C57F037"/>
    <w:rsid w:val="4CE81356"/>
    <w:rsid w:val="4DAAEB9A"/>
    <w:rsid w:val="4DF91724"/>
    <w:rsid w:val="4E3A9C2E"/>
    <w:rsid w:val="5035D06F"/>
    <w:rsid w:val="506A0AA9"/>
    <w:rsid w:val="51C31058"/>
    <w:rsid w:val="524D65E7"/>
    <w:rsid w:val="525C5463"/>
    <w:rsid w:val="528F9CA2"/>
    <w:rsid w:val="530C1296"/>
    <w:rsid w:val="542F897C"/>
    <w:rsid w:val="565C4E78"/>
    <w:rsid w:val="56AC63BB"/>
    <w:rsid w:val="583C05AD"/>
    <w:rsid w:val="585A5F5E"/>
    <w:rsid w:val="58782B48"/>
    <w:rsid w:val="58ED93E3"/>
    <w:rsid w:val="5986B79A"/>
    <w:rsid w:val="59E61B7E"/>
    <w:rsid w:val="59F3F31E"/>
    <w:rsid w:val="5A3A1978"/>
    <w:rsid w:val="5AB1E1F6"/>
    <w:rsid w:val="5BF4DC04"/>
    <w:rsid w:val="5C4D1176"/>
    <w:rsid w:val="5D8BC43D"/>
    <w:rsid w:val="607BCEA9"/>
    <w:rsid w:val="60968002"/>
    <w:rsid w:val="60D2E912"/>
    <w:rsid w:val="6146D382"/>
    <w:rsid w:val="61D66EC8"/>
    <w:rsid w:val="62835ECD"/>
    <w:rsid w:val="629112D4"/>
    <w:rsid w:val="62BBD41B"/>
    <w:rsid w:val="62FA379B"/>
    <w:rsid w:val="633CD99A"/>
    <w:rsid w:val="63C377C8"/>
    <w:rsid w:val="6483E2F4"/>
    <w:rsid w:val="64DA5B70"/>
    <w:rsid w:val="67670767"/>
    <w:rsid w:val="685334E6"/>
    <w:rsid w:val="6913CC4C"/>
    <w:rsid w:val="6A0ECAE3"/>
    <w:rsid w:val="6A58F7C6"/>
    <w:rsid w:val="6A68A6C8"/>
    <w:rsid w:val="6BB43258"/>
    <w:rsid w:val="6BB6D7DA"/>
    <w:rsid w:val="6BF51B0D"/>
    <w:rsid w:val="6C1B367C"/>
    <w:rsid w:val="6DDA6D64"/>
    <w:rsid w:val="6F2D0D62"/>
    <w:rsid w:val="70AE90BC"/>
    <w:rsid w:val="70D9EEEB"/>
    <w:rsid w:val="70DE88B4"/>
    <w:rsid w:val="7146C022"/>
    <w:rsid w:val="71B53B1C"/>
    <w:rsid w:val="722FB907"/>
    <w:rsid w:val="7335C27F"/>
    <w:rsid w:val="73424E7B"/>
    <w:rsid w:val="73EF3E81"/>
    <w:rsid w:val="744E8DD3"/>
    <w:rsid w:val="74FA92AD"/>
    <w:rsid w:val="753B0EE4"/>
    <w:rsid w:val="75C9A90E"/>
    <w:rsid w:val="76A16B65"/>
    <w:rsid w:val="782AEC97"/>
    <w:rsid w:val="783AA640"/>
    <w:rsid w:val="797A7218"/>
    <w:rsid w:val="79ABDAC0"/>
    <w:rsid w:val="7A18BEAC"/>
    <w:rsid w:val="7A36A95C"/>
    <w:rsid w:val="7AA2CC08"/>
    <w:rsid w:val="7B30A706"/>
    <w:rsid w:val="7B62FBDE"/>
    <w:rsid w:val="7DF2D681"/>
    <w:rsid w:val="7EA9D746"/>
    <w:rsid w:val="7F03D323"/>
    <w:rsid w:val="7F7F0244"/>
    <w:rsid w:val="7F9B9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F897C"/>
  <w15:chartTrackingRefBased/>
  <w15:docId w15:val="{CEE5B32C-BBEF-4F1F-8174-0613C10DA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950937"/>
    <w:pPr>
      <w:spacing w:before="100" w:beforeAutospacing="1" w:after="100" w:afterAutospacing="1" w:line="240" w:lineRule="auto"/>
    </w:pPr>
    <w:rPr>
      <w:rFonts w:ascii="Times New Roman" w:eastAsia="Times New Roman" w:hAnsi="Times New Roman" w:cs="Times New Roman"/>
      <w:lang w:eastAsia="zh-CN"/>
    </w:rPr>
  </w:style>
  <w:style w:type="character" w:styleId="Hyperlink">
    <w:name w:val="Hyperlink"/>
    <w:basedOn w:val="DefaultParagraphFont"/>
    <w:uiPriority w:val="99"/>
    <w:unhideWhenUsed/>
    <w:rsid w:val="00577F04"/>
    <w:rPr>
      <w:color w:val="467886" w:themeColor="hyperlink"/>
      <w:u w:val="single"/>
    </w:rPr>
  </w:style>
  <w:style w:type="character" w:styleId="UnresolvedMention">
    <w:name w:val="Unresolved Mention"/>
    <w:basedOn w:val="DefaultParagraphFont"/>
    <w:uiPriority w:val="99"/>
    <w:semiHidden/>
    <w:unhideWhenUsed/>
    <w:rsid w:val="00577F04"/>
    <w:rPr>
      <w:color w:val="605E5C"/>
      <w:shd w:val="clear" w:color="auto" w:fill="E1DFDD"/>
    </w:rPr>
  </w:style>
  <w:style w:type="character" w:customStyle="1" w:styleId="apple-converted-space">
    <w:name w:val="apple-converted-space"/>
    <w:basedOn w:val="DefaultParagraphFont"/>
    <w:rsid w:val="003C4792"/>
  </w:style>
  <w:style w:type="character" w:styleId="Emphasis">
    <w:name w:val="Emphasis"/>
    <w:basedOn w:val="DefaultParagraphFont"/>
    <w:uiPriority w:val="20"/>
    <w:qFormat/>
    <w:rsid w:val="00A00D06"/>
    <w:rPr>
      <w:i/>
      <w:iCs/>
    </w:rPr>
  </w:style>
  <w:style w:type="character" w:styleId="FollowedHyperlink">
    <w:name w:val="FollowedHyperlink"/>
    <w:basedOn w:val="DefaultParagraphFont"/>
    <w:uiPriority w:val="99"/>
    <w:semiHidden/>
    <w:unhideWhenUsed/>
    <w:rsid w:val="00A17D25"/>
    <w:rPr>
      <w:color w:val="96607D" w:themeColor="followedHyperlink"/>
      <w:u w:val="single"/>
    </w:rPr>
  </w:style>
  <w:style w:type="paragraph" w:customStyle="1" w:styleId="p1">
    <w:name w:val="p1"/>
    <w:basedOn w:val="Normal"/>
    <w:rsid w:val="0067475F"/>
    <w:pPr>
      <w:spacing w:after="0" w:line="240" w:lineRule="auto"/>
    </w:pPr>
    <w:rPr>
      <w:rFonts w:ascii="Helvetica" w:eastAsia="Times New Roman" w:hAnsi="Helvetica" w:cs="Times New Roman"/>
      <w:color w:val="000000"/>
      <w:sz w:val="14"/>
      <w:szCs w:val="1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297">
      <w:bodyDiv w:val="1"/>
      <w:marLeft w:val="0"/>
      <w:marRight w:val="0"/>
      <w:marTop w:val="0"/>
      <w:marBottom w:val="0"/>
      <w:divBdr>
        <w:top w:val="none" w:sz="0" w:space="0" w:color="auto"/>
        <w:left w:val="none" w:sz="0" w:space="0" w:color="auto"/>
        <w:bottom w:val="none" w:sz="0" w:space="0" w:color="auto"/>
        <w:right w:val="none" w:sz="0" w:space="0" w:color="auto"/>
      </w:divBdr>
    </w:div>
    <w:div w:id="703097808">
      <w:bodyDiv w:val="1"/>
      <w:marLeft w:val="0"/>
      <w:marRight w:val="0"/>
      <w:marTop w:val="0"/>
      <w:marBottom w:val="0"/>
      <w:divBdr>
        <w:top w:val="none" w:sz="0" w:space="0" w:color="auto"/>
        <w:left w:val="none" w:sz="0" w:space="0" w:color="auto"/>
        <w:bottom w:val="none" w:sz="0" w:space="0" w:color="auto"/>
        <w:right w:val="none" w:sz="0" w:space="0" w:color="auto"/>
      </w:divBdr>
    </w:div>
    <w:div w:id="1262907954">
      <w:bodyDiv w:val="1"/>
      <w:marLeft w:val="0"/>
      <w:marRight w:val="0"/>
      <w:marTop w:val="0"/>
      <w:marBottom w:val="0"/>
      <w:divBdr>
        <w:top w:val="none" w:sz="0" w:space="0" w:color="auto"/>
        <w:left w:val="none" w:sz="0" w:space="0" w:color="auto"/>
        <w:bottom w:val="none" w:sz="0" w:space="0" w:color="auto"/>
        <w:right w:val="none" w:sz="0" w:space="0" w:color="auto"/>
      </w:divBdr>
    </w:div>
    <w:div w:id="135564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ob.mx/cms/uploads/attachment/file/219069/NOM-253-SSA1-2012_Para_la_disposicion_de_sangre_humana_y_sus_componentes_con_fines_terapeuticos.pdf" TargetMode="External"/><Relationship Id="rId12" Type="http://schemas.openxmlformats.org/officeDocument/2006/relationships/image" Target="media/image5.png"/><Relationship Id="rId17" Type="http://schemas.openxmlformats.org/officeDocument/2006/relationships/hyperlink" Target="https://doi.org/10.1093/jme/tjab147" TargetMode="External"/><Relationship Id="rId2" Type="http://schemas.openxmlformats.org/officeDocument/2006/relationships/styles" Target="styles.xml"/><Relationship Id="rId16" Type="http://schemas.openxmlformats.org/officeDocument/2006/relationships/hyperlink" Target="http://dx.doi.org/10.15585/mmwr.mm6726a2" TargetMode="Externa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hyperlink" Target="https://www.blood.ca/en/about-us/media/chagas-disease/faqs-chagas-disease#:~:text=Do%20you%20test%20donated%20blood,also%20be%20tested%20for%20Chagas" TargetMode="External"/><Relationship Id="rId11" Type="http://schemas.openxmlformats.org/officeDocument/2006/relationships/image" Target="media/image4.png"/><Relationship Id="rId5" Type="http://schemas.openxmlformats.org/officeDocument/2006/relationships/hyperlink" Target="https://www.fda.gov/media/101270/download"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3427</Words>
  <Characters>19540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Liting</dc:creator>
  <cp:keywords/>
  <dc:description/>
  <cp:lastModifiedBy>Huang, Liting</cp:lastModifiedBy>
  <cp:revision>2</cp:revision>
  <dcterms:created xsi:type="dcterms:W3CDTF">2025-02-18T07:00:00Z</dcterms:created>
  <dcterms:modified xsi:type="dcterms:W3CDTF">2025-02-18T07:00:00Z</dcterms:modified>
</cp:coreProperties>
</file>