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UNIVERSIDADE SÃO JUDAS TADEU- MOOCA</w:t>
      </w:r>
    </w:p>
    <w:p w:rsidR="00B46577" w:rsidRDefault="00942A4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SISTEMAS </w:t>
      </w:r>
      <w:bookmarkStart w:id="0" w:name="_GoBack"/>
      <w:bookmarkEnd w:id="0"/>
      <w:r w:rsidR="004F15C6">
        <w:rPr>
          <w:rFonts w:ascii="Arial" w:eastAsia="Arial" w:hAnsi="Arial" w:cs="Arial"/>
          <w:b/>
        </w:rPr>
        <w:t>COMPUTACIONAIS</w:t>
      </w:r>
      <w:r>
        <w:rPr>
          <w:rFonts w:ascii="Arial" w:eastAsia="Arial" w:hAnsi="Arial" w:cs="Arial"/>
          <w:b/>
        </w:rPr>
        <w:t xml:space="preserve"> E</w:t>
      </w:r>
      <w:r w:rsidR="004F15C6">
        <w:rPr>
          <w:rFonts w:ascii="Arial" w:eastAsia="Arial" w:hAnsi="Arial" w:cs="Arial"/>
          <w:b/>
        </w:rPr>
        <w:t xml:space="preserve"> SEGURANÇA</w:t>
      </w: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4F15C6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Emilly</w:t>
      </w:r>
      <w:proofErr w:type="spellEnd"/>
      <w:r>
        <w:rPr>
          <w:rFonts w:ascii="Arial" w:eastAsia="Arial" w:hAnsi="Arial" w:cs="Arial"/>
          <w:b/>
        </w:rPr>
        <w:t xml:space="preserve"> dos santos </w:t>
      </w:r>
      <w:proofErr w:type="spellStart"/>
      <w:r>
        <w:rPr>
          <w:rFonts w:ascii="Arial" w:eastAsia="Arial" w:hAnsi="Arial" w:cs="Arial"/>
          <w:b/>
        </w:rPr>
        <w:t>ferreira</w:t>
      </w:r>
      <w:proofErr w:type="spellEnd"/>
      <w:r>
        <w:rPr>
          <w:rFonts w:ascii="Arial" w:eastAsia="Arial" w:hAnsi="Arial" w:cs="Arial"/>
          <w:b/>
        </w:rPr>
        <w:t xml:space="preserve"> - 825153657</w:t>
      </w: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Rafaela Maria da Silva - 825134501</w:t>
      </w: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Douglas Evangelista - 82516629</w:t>
      </w: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Rafael Gomes </w:t>
      </w:r>
      <w:proofErr w:type="spellStart"/>
      <w:r>
        <w:rPr>
          <w:rFonts w:ascii="Arial" w:eastAsia="Arial" w:hAnsi="Arial" w:cs="Arial"/>
          <w:b/>
        </w:rPr>
        <w:t>Taiar</w:t>
      </w:r>
      <w:proofErr w:type="spellEnd"/>
      <w:r>
        <w:rPr>
          <w:rFonts w:ascii="Arial" w:eastAsia="Arial" w:hAnsi="Arial" w:cs="Arial"/>
          <w:b/>
        </w:rPr>
        <w:t xml:space="preserve"> - 825113488</w:t>
      </w: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Henrique Lima Cândido – 825156385</w:t>
      </w: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Larissa Oliveira dos Santos - 82516871</w:t>
      </w:r>
      <w:r>
        <w:rPr>
          <w:rFonts w:ascii="Arial" w:eastAsia="Arial" w:hAnsi="Arial" w:cs="Arial"/>
          <w:b/>
        </w:rPr>
        <w:br/>
        <w:t xml:space="preserve">Professor: Robson </w:t>
      </w:r>
      <w:proofErr w:type="spellStart"/>
      <w:r>
        <w:rPr>
          <w:rFonts w:ascii="Arial" w:eastAsia="Arial" w:hAnsi="Arial" w:cs="Arial"/>
          <w:b/>
        </w:rPr>
        <w:t>Calvetti</w:t>
      </w:r>
      <w:proofErr w:type="spellEnd"/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ELABORAÇÃO DO PLANO DE CONTINUIDADE DE NEGOCIOS- (BCP)</w:t>
      </w: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4F15C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:rsidR="00B46577" w:rsidRPr="0078684C" w:rsidRDefault="004F15C6" w:rsidP="0078684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2025</w:t>
      </w:r>
    </w:p>
    <w:p w:rsidR="00B46577" w:rsidRDefault="004F15C6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36"/>
        </w:rPr>
        <w:lastRenderedPageBreak/>
        <w:t>Empresa</w:t>
      </w:r>
      <w:r>
        <w:rPr>
          <w:rFonts w:ascii="Arial" w:eastAsia="Arial" w:hAnsi="Arial" w:cs="Arial"/>
          <w:b/>
          <w:sz w:val="44"/>
        </w:rPr>
        <w:t>:</w:t>
      </w:r>
    </w:p>
    <w:p w:rsidR="00B46577" w:rsidRDefault="004F15C6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empresa de E-commerce que faz a acessória ou consultoria de </w:t>
      </w:r>
      <w:proofErr w:type="spellStart"/>
      <w:r>
        <w:rPr>
          <w:rFonts w:ascii="Arial" w:eastAsia="Arial" w:hAnsi="Arial" w:cs="Arial"/>
          <w:sz w:val="24"/>
        </w:rPr>
        <w:t>marketplaces</w:t>
      </w:r>
      <w:proofErr w:type="spellEnd"/>
      <w:r>
        <w:rPr>
          <w:rFonts w:ascii="Arial" w:eastAsia="Arial" w:hAnsi="Arial" w:cs="Arial"/>
          <w:sz w:val="24"/>
        </w:rPr>
        <w:t>, startup, com o total de 5 funcionários, esta empresa tem 2 pessoas que trabalham em home office e as demais presencial.</w:t>
      </w:r>
    </w:p>
    <w:p w:rsidR="00B46577" w:rsidRDefault="004F15C6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Como trabalhamos: O cliente contrata nossa empresa em 6 meses ou 12 meses para entrarmos no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dela e alavancar suas vendas, com várias estratégias, temos acesso as senhas, contas, usuários e e-mail dos clientes através de contratos e dados sigilo</w:t>
      </w:r>
      <w:r>
        <w:rPr>
          <w:rFonts w:ascii="Arial" w:eastAsia="Arial" w:hAnsi="Arial" w:cs="Arial"/>
          <w:sz w:val="24"/>
        </w:rPr>
        <w:t xml:space="preserve">sos. </w:t>
      </w:r>
    </w:p>
    <w:p w:rsidR="00B46577" w:rsidRDefault="004F15C6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Os sistemas que são utilizados em hardware:</w:t>
      </w:r>
      <w:r>
        <w:rPr>
          <w:rFonts w:ascii="Arial" w:eastAsia="Arial" w:hAnsi="Arial" w:cs="Arial"/>
          <w:sz w:val="24"/>
        </w:rPr>
        <w:br/>
        <w:t xml:space="preserve">2 </w:t>
      </w:r>
      <w:r>
        <w:rPr>
          <w:rFonts w:ascii="Arial" w:eastAsia="Arial" w:hAnsi="Arial" w:cs="Arial"/>
          <w:b/>
          <w:sz w:val="24"/>
        </w:rPr>
        <w:t xml:space="preserve">MacBook Air M2 (2022) 13.6" </w:t>
      </w:r>
      <w:proofErr w:type="spellStart"/>
      <w:r>
        <w:rPr>
          <w:rFonts w:ascii="Arial" w:eastAsia="Arial" w:hAnsi="Arial" w:cs="Arial"/>
          <w:b/>
          <w:sz w:val="24"/>
        </w:rPr>
        <w:t>midnight</w:t>
      </w:r>
      <w:proofErr w:type="spellEnd"/>
      <w:r>
        <w:rPr>
          <w:rFonts w:ascii="Arial" w:eastAsia="Arial" w:hAnsi="Arial" w:cs="Arial"/>
          <w:b/>
          <w:sz w:val="24"/>
        </w:rPr>
        <w:t xml:space="preserve"> 8GB de </w:t>
      </w:r>
      <w:proofErr w:type="spellStart"/>
      <w:r>
        <w:rPr>
          <w:rFonts w:ascii="Arial" w:eastAsia="Arial" w:hAnsi="Arial" w:cs="Arial"/>
          <w:b/>
          <w:sz w:val="24"/>
        </w:rPr>
        <w:t>Ram</w:t>
      </w:r>
      <w:proofErr w:type="spellEnd"/>
      <w:r>
        <w:rPr>
          <w:rFonts w:ascii="Arial" w:eastAsia="Arial" w:hAnsi="Arial" w:cs="Arial"/>
          <w:b/>
          <w:sz w:val="24"/>
        </w:rPr>
        <w:t xml:space="preserve"> - 256GB SSD - Apple M.</w:t>
      </w:r>
    </w:p>
    <w:p w:rsidR="00B46577" w:rsidRPr="0078684C" w:rsidRDefault="004F15C6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3 </w:t>
      </w:r>
      <w:r>
        <w:rPr>
          <w:rFonts w:ascii="Arial" w:eastAsia="Arial" w:hAnsi="Arial" w:cs="Arial"/>
          <w:b/>
          <w:sz w:val="24"/>
        </w:rPr>
        <w:t>Notebook Samsung Galaxy Book4 Intel Core i3 8GB RAM SSD 256GB 15,6" Full HD Windows 11NP750XGJ-KG5BR.</w:t>
      </w:r>
    </w:p>
    <w:p w:rsidR="00B46577" w:rsidRDefault="004F15C6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sistemas utilizados em so</w:t>
      </w:r>
      <w:r>
        <w:rPr>
          <w:rFonts w:ascii="Arial" w:eastAsia="Arial" w:hAnsi="Arial" w:cs="Arial"/>
          <w:sz w:val="24"/>
        </w:rPr>
        <w:t xml:space="preserve">ftware: </w:t>
      </w:r>
    </w:p>
    <w:p w:rsidR="00B46577" w:rsidRDefault="004F15C6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Chrome e Pacote Office.</w:t>
      </w:r>
    </w:p>
    <w:p w:rsidR="00B46577" w:rsidRDefault="00B46577">
      <w:pPr>
        <w:rPr>
          <w:rFonts w:ascii="Arial" w:eastAsia="Arial" w:hAnsi="Arial" w:cs="Arial"/>
          <w:b/>
          <w:sz w:val="24"/>
        </w:rPr>
      </w:pPr>
    </w:p>
    <w:p w:rsidR="0078684C" w:rsidRDefault="004F15C6" w:rsidP="0078684C">
      <w:pPr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Recursos críticos identificados:</w:t>
      </w:r>
    </w:p>
    <w:p w:rsidR="00B46577" w:rsidRDefault="004F15C6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Infraestrutura física: Hardwares citados acima.</w:t>
      </w:r>
    </w:p>
    <w:p w:rsidR="00B46577" w:rsidRDefault="004F15C6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Software: Google Chrome é utilizado para o acesso do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e outras ferramentas e o Pacote office para comunicação interna, gestão dos</w:t>
      </w:r>
      <w:r>
        <w:rPr>
          <w:rFonts w:ascii="Arial" w:eastAsia="Arial" w:hAnsi="Arial" w:cs="Arial"/>
          <w:sz w:val="24"/>
        </w:rPr>
        <w:t xml:space="preserve"> documentos e planejamentos.</w:t>
      </w:r>
    </w:p>
    <w:p w:rsidR="00B46577" w:rsidRDefault="004F15C6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Funcionários: Capturam clientes e implementam as estratégias para impulsionar as vendas.</w:t>
      </w:r>
    </w:p>
    <w:p w:rsidR="00B46577" w:rsidRDefault="004F15C6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Acesso a dados sensíveis: Como senhas de acesso, contas de usuários, informações dos clientes e seus respectivos e-mails corporativos.</w:t>
      </w:r>
    </w:p>
    <w:p w:rsidR="00B46577" w:rsidRDefault="004F15C6">
      <w:pPr>
        <w:ind w:left="144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Ale</w:t>
      </w:r>
      <w:r>
        <w:rPr>
          <w:rFonts w:ascii="Arial" w:eastAsia="Arial" w:hAnsi="Arial" w:cs="Arial"/>
          <w:sz w:val="24"/>
        </w:rPr>
        <w:t>rta: Esses dados são essenciais para a realização dos serviços, ou seja, devem ser protegidos contra invasões e acessos não autorizados.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Internet de alta velocidade: Pois garante a qualidade da comunicação entre os colaboradores e clientes além de melhor eficiência do trabalho remoto.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e armazenamento em nuvem: Backup seguro de documentos e dados estratégicos.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Sistemas de proteção: </w:t>
      </w:r>
      <w:r>
        <w:rPr>
          <w:rFonts w:ascii="Arial" w:eastAsia="Arial" w:hAnsi="Arial" w:cs="Arial"/>
          <w:sz w:val="24"/>
        </w:rPr>
        <w:t>firewall, antivírus e autenticação multifatorial para evitar ataques cibernéticos.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E-mails corporativos para comunicação com clientes e fornecedores.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Plataformas de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como a </w:t>
      </w:r>
      <w:proofErr w:type="spellStart"/>
      <w:r>
        <w:rPr>
          <w:rFonts w:ascii="Arial" w:eastAsia="Arial" w:hAnsi="Arial" w:cs="Arial"/>
          <w:sz w:val="24"/>
        </w:rPr>
        <w:t>Amazon</w:t>
      </w:r>
      <w:proofErr w:type="spellEnd"/>
      <w:r>
        <w:rPr>
          <w:rFonts w:ascii="Arial" w:eastAsia="Arial" w:hAnsi="Arial" w:cs="Arial"/>
          <w:sz w:val="24"/>
        </w:rPr>
        <w:t xml:space="preserve">, Mercado Livre e </w:t>
      </w:r>
      <w:proofErr w:type="spellStart"/>
      <w:r>
        <w:rPr>
          <w:rFonts w:ascii="Arial" w:eastAsia="Arial" w:hAnsi="Arial" w:cs="Arial"/>
          <w:sz w:val="24"/>
        </w:rPr>
        <w:t>Shopee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B46577" w:rsidRDefault="004F15C6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Softwares para avaliar os resultados e m</w:t>
      </w:r>
      <w:r>
        <w:rPr>
          <w:rFonts w:ascii="Arial" w:eastAsia="Arial" w:hAnsi="Arial" w:cs="Arial"/>
          <w:sz w:val="24"/>
        </w:rPr>
        <w:t>onitoramento de desempenho.</w:t>
      </w:r>
    </w:p>
    <w:p w:rsidR="00B46577" w:rsidRDefault="00B46577">
      <w:pPr>
        <w:ind w:left="1440"/>
        <w:jc w:val="both"/>
        <w:rPr>
          <w:rFonts w:ascii="Arial" w:eastAsia="Arial" w:hAnsi="Arial" w:cs="Arial"/>
          <w:sz w:val="24"/>
        </w:rPr>
      </w:pPr>
    </w:p>
    <w:p w:rsidR="00B46577" w:rsidRDefault="004F15C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Análise de Impacto nos Negócios (BIA)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de TI/Hardware (MacBook, Notebooks, Internet): O impacto é alto. Paralisia nas operações diárias e acesso aos dados dos clientes.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de Software (Google Chrome, Pacote Office, Ferramentas de Monitoramento): Possui impacto médio. Interrupção em tarefas diárias e análise de desempenho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Ataque Cibernético (</w:t>
      </w:r>
      <w:proofErr w:type="spellStart"/>
      <w:r>
        <w:rPr>
          <w:rFonts w:ascii="Arial" w:eastAsia="Arial" w:hAnsi="Arial" w:cs="Arial"/>
          <w:sz w:val="24"/>
        </w:rPr>
        <w:t>Phishing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Ransomware</w:t>
      </w:r>
      <w:proofErr w:type="spellEnd"/>
      <w:r>
        <w:rPr>
          <w:rFonts w:ascii="Arial" w:eastAsia="Arial" w:hAnsi="Arial" w:cs="Arial"/>
          <w:sz w:val="24"/>
        </w:rPr>
        <w:t>): Nesse caso o impacto é crítico. Roubo de dados sensíveis</w:t>
      </w:r>
      <w:r>
        <w:rPr>
          <w:rFonts w:ascii="Arial" w:eastAsia="Arial" w:hAnsi="Arial" w:cs="Arial"/>
          <w:sz w:val="24"/>
        </w:rPr>
        <w:t xml:space="preserve"> e comprometimento da reputação.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Desastres Naturais (Falta de Energia, Enchentes): o impacto é médio a alto. Danos à infraestrutura física e interrupção de trabalho presencial. 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Problemas de Conectividade de Internet: o impacto é alto. Atrasos em vendas e </w:t>
      </w:r>
      <w:r>
        <w:rPr>
          <w:rFonts w:ascii="Arial" w:eastAsia="Arial" w:hAnsi="Arial" w:cs="Arial"/>
          <w:sz w:val="24"/>
        </w:rPr>
        <w:t>comunicação com clientes</w:t>
      </w:r>
    </w:p>
    <w:p w:rsidR="00B46577" w:rsidRDefault="004F15C6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Falta de Funcionários (Doença, Saída Voluntária): o impacto é médio. Sobrecarga de tarefas e atrasos nas entregas. </w:t>
      </w:r>
    </w:p>
    <w:p w:rsidR="0078684C" w:rsidRDefault="0078684C" w:rsidP="0078684C">
      <w:pPr>
        <w:spacing w:before="100" w:after="10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B46577" w:rsidRDefault="004F15C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Estratégias de Recuperação</w:t>
      </w:r>
    </w:p>
    <w:p w:rsidR="00B46577" w:rsidRDefault="004F15C6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garantir a continuidade dos negócios diante de falhas ou eventos imprevistos, foram</w:t>
      </w:r>
      <w:r>
        <w:rPr>
          <w:rFonts w:ascii="Arial" w:eastAsia="Arial" w:hAnsi="Arial" w:cs="Arial"/>
          <w:sz w:val="24"/>
        </w:rPr>
        <w:t xml:space="preserve"> definidas estratégias de recuperação: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Redundância de Sistemas: Será garantida através da manutenção de equipamentos de backups, como notebooks e modens extras, instalação previa de software alternativos devem ser feitas, como Firefox em caso de falha do C</w:t>
      </w:r>
      <w:r>
        <w:rPr>
          <w:rFonts w:ascii="Arial" w:eastAsia="Arial" w:hAnsi="Arial" w:cs="Arial"/>
          <w:sz w:val="24"/>
        </w:rPr>
        <w:t xml:space="preserve">hrome e LibreOffice para substituir temporariamente o Office. 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Backup de Dados: Fazer backups automáticos diários em serviços de nuvem confiáveis, esses backups devem ser criptografados para proteger informações dos clientes.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Comunicação em Caso d</w:t>
      </w:r>
      <w:r>
        <w:rPr>
          <w:rFonts w:ascii="Arial" w:eastAsia="Arial" w:hAnsi="Arial" w:cs="Arial"/>
          <w:sz w:val="24"/>
        </w:rPr>
        <w:t>e Emergência: Criação de grupos internos em apps de mensagens, e-mails emergenciais para comunicação ágil entre os colaboradores, mensagens pré-programadas para informar clientes sobre a atual situação, nomear um responsável para atualizar os canais de ate</w:t>
      </w:r>
      <w:r>
        <w:rPr>
          <w:rFonts w:ascii="Arial" w:eastAsia="Arial" w:hAnsi="Arial" w:cs="Arial"/>
          <w:sz w:val="24"/>
        </w:rPr>
        <w:t>ndimentos.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Segurança da Informação: Utilizar de autenticação </w:t>
      </w:r>
      <w:proofErr w:type="spellStart"/>
      <w:r>
        <w:rPr>
          <w:rFonts w:ascii="Arial" w:eastAsia="Arial" w:hAnsi="Arial" w:cs="Arial"/>
          <w:sz w:val="24"/>
        </w:rPr>
        <w:t>multifator</w:t>
      </w:r>
      <w:proofErr w:type="spellEnd"/>
      <w:r>
        <w:rPr>
          <w:rFonts w:ascii="Arial" w:eastAsia="Arial" w:hAnsi="Arial" w:cs="Arial"/>
          <w:sz w:val="24"/>
        </w:rPr>
        <w:t xml:space="preserve"> (MFA) em todas as contas de sistemas e e-mails corporativos, Firewall ativo e </w:t>
      </w:r>
      <w:r>
        <w:rPr>
          <w:rFonts w:ascii="Arial" w:eastAsia="Arial" w:hAnsi="Arial" w:cs="Arial"/>
          <w:sz w:val="24"/>
        </w:rPr>
        <w:lastRenderedPageBreak/>
        <w:t>antivírus atualizado em todos os dispositivos, restrição de acesso a dados conforme nível de responsabilid</w:t>
      </w:r>
      <w:r>
        <w:rPr>
          <w:rFonts w:ascii="Arial" w:eastAsia="Arial" w:hAnsi="Arial" w:cs="Arial"/>
          <w:sz w:val="24"/>
        </w:rPr>
        <w:t>ade de cada funcionário.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Conectividade e Operação Remota: Contratação de internet móvel 4G como alternativa à rede fixa, Softwares baseados em nuvem acessíveis por todos os funcionários, incluindo os em home office, Equipamentos preparados para trabalho r</w:t>
      </w:r>
      <w:r>
        <w:rPr>
          <w:rFonts w:ascii="Arial" w:eastAsia="Arial" w:hAnsi="Arial" w:cs="Arial"/>
          <w:sz w:val="24"/>
        </w:rPr>
        <w:t xml:space="preserve">emoto imediato (com VPN e ferramentas necessárias instaladas), </w:t>
      </w:r>
    </w:p>
    <w:p w:rsidR="00B46577" w:rsidRDefault="004F15C6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Gestão de Equipe e Continuidade Operacional: Praticar treinamento cruzado entre os funcionários para garantir que as funções essenciais possam ser realizadas por mais de uma pessoa.</w:t>
      </w:r>
    </w:p>
    <w:p w:rsidR="00B46577" w:rsidRDefault="004F15C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Plano de Ação Detalhado</w:t>
      </w:r>
    </w:p>
    <w:p w:rsidR="0078684C" w:rsidRDefault="004F15C6" w:rsidP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garantir a segurança da informação, será implementada a autenticação multifatorial em todas as contas e sistemas utilizados, além da instalação de antivírus e firewall atualizados nos cinco equipamentos da empresa. Será criada </w:t>
      </w:r>
      <w:r>
        <w:rPr>
          <w:rFonts w:ascii="Arial" w:eastAsia="Arial" w:hAnsi="Arial" w:cs="Arial"/>
          <w:sz w:val="24"/>
        </w:rPr>
        <w:t xml:space="preserve">uma política interna de senhas fortes com trocas periódicas obrigatórias e adotado um gerenciador de senhas corporativo. A equipe passará por treinamentos mensais sobre segurança digital, como prevenção contra-ataques de </w:t>
      </w:r>
      <w:proofErr w:type="spellStart"/>
      <w:r>
        <w:rPr>
          <w:rFonts w:ascii="Arial" w:eastAsia="Arial" w:hAnsi="Arial" w:cs="Arial"/>
          <w:sz w:val="24"/>
        </w:rPr>
        <w:t>phishing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ransomware</w:t>
      </w:r>
      <w:proofErr w:type="spellEnd"/>
      <w:r>
        <w:rPr>
          <w:rFonts w:ascii="Arial" w:eastAsia="Arial" w:hAnsi="Arial" w:cs="Arial"/>
          <w:sz w:val="24"/>
        </w:rPr>
        <w:t xml:space="preserve"> e práticas de </w:t>
      </w:r>
      <w:r>
        <w:rPr>
          <w:rFonts w:ascii="Arial" w:eastAsia="Arial" w:hAnsi="Arial" w:cs="Arial"/>
          <w:sz w:val="24"/>
        </w:rPr>
        <w:t>navegação segura. Para assegurar a continuidade dos negócios, será contratado um serviço de backup automático na nuvem, como Google Drive ou OneDrive, e configurado um plano de contingência para falhas na internet, incluindo a utilização de roteadores 4G d</w:t>
      </w:r>
      <w:r>
        <w:rPr>
          <w:rFonts w:ascii="Arial" w:eastAsia="Arial" w:hAnsi="Arial" w:cs="Arial"/>
          <w:sz w:val="24"/>
        </w:rPr>
        <w:t>e emergência. Os processos internos e acessos sensíveis serão documentados com controle de acesso, e testes periódicos de restauração de dados serão realizados. Na gestão de pessoas, será promovido o treinamento cruzado entre os colaboradores para que todo</w:t>
      </w:r>
      <w:r>
        <w:rPr>
          <w:rFonts w:ascii="Arial" w:eastAsia="Arial" w:hAnsi="Arial" w:cs="Arial"/>
          <w:sz w:val="24"/>
        </w:rPr>
        <w:t>s saibam realizar funções críticas, e um manual de procedimentos operacionais será criado para orientar em caso de ausências. A comunicação entre equipe remota e presencial será fortalecida com reuniões semanais. Quanto à infraestrutura de TI, haverá uma r</w:t>
      </w:r>
      <w:r>
        <w:rPr>
          <w:rFonts w:ascii="Arial" w:eastAsia="Arial" w:hAnsi="Arial" w:cs="Arial"/>
          <w:sz w:val="24"/>
        </w:rPr>
        <w:t>otina de manutenção preventiva nos dispositivos, e um notebook reserva será adquirido como plano de contingência. Também será contratada internet com redundância para evitar falhas de conectividade. No aspecto operacional, será adotada uma ferramenta de ge</w:t>
      </w:r>
      <w:r>
        <w:rPr>
          <w:rFonts w:ascii="Arial" w:eastAsia="Arial" w:hAnsi="Arial" w:cs="Arial"/>
          <w:sz w:val="24"/>
        </w:rPr>
        <w:t xml:space="preserve">stão de tarefas como o </w:t>
      </w:r>
      <w:proofErr w:type="spellStart"/>
      <w:r>
        <w:rPr>
          <w:rFonts w:ascii="Arial" w:eastAsia="Arial" w:hAnsi="Arial" w:cs="Arial"/>
          <w:sz w:val="24"/>
        </w:rPr>
        <w:t>Trello</w:t>
      </w:r>
      <w:proofErr w:type="spellEnd"/>
      <w:r>
        <w:rPr>
          <w:rFonts w:ascii="Arial" w:eastAsia="Arial" w:hAnsi="Arial" w:cs="Arial"/>
          <w:sz w:val="24"/>
        </w:rPr>
        <w:t xml:space="preserve"> ou </w:t>
      </w:r>
      <w:proofErr w:type="spellStart"/>
      <w:r>
        <w:rPr>
          <w:rFonts w:ascii="Arial" w:eastAsia="Arial" w:hAnsi="Arial" w:cs="Arial"/>
          <w:sz w:val="24"/>
        </w:rPr>
        <w:t>ClickUp</w:t>
      </w:r>
      <w:proofErr w:type="spellEnd"/>
      <w:r>
        <w:rPr>
          <w:rFonts w:ascii="Arial" w:eastAsia="Arial" w:hAnsi="Arial" w:cs="Arial"/>
          <w:sz w:val="24"/>
        </w:rPr>
        <w:t>, com padronização de relatórios de desempenho para os clientes. Canais de atendimento profissional, como e-mails corporativos com domínio próprio e WhatsApp Business, serão utilizados. Todos os colaboradores deverão</w:t>
      </w:r>
      <w:r>
        <w:rPr>
          <w:rFonts w:ascii="Arial" w:eastAsia="Arial" w:hAnsi="Arial" w:cs="Arial"/>
          <w:sz w:val="24"/>
        </w:rPr>
        <w:t xml:space="preserve"> assinar um código de conduta e termos de confidencialidade.</w:t>
      </w:r>
    </w:p>
    <w:p w:rsidR="00B46577" w:rsidRPr="0078684C" w:rsidRDefault="004F15C6" w:rsidP="0078684C">
      <w:pPr>
        <w:jc w:val="both"/>
        <w:rPr>
          <w:rFonts w:ascii="Arial" w:eastAsia="Arial" w:hAnsi="Arial" w:cs="Arial"/>
          <w:sz w:val="24"/>
        </w:rPr>
      </w:pPr>
      <w:r>
        <w:rPr>
          <w:rFonts w:ascii="Calibri Light" w:eastAsia="Calibri Light" w:hAnsi="Calibri Light" w:cs="Calibri Light"/>
          <w:color w:val="2F5496"/>
          <w:sz w:val="32"/>
        </w:rPr>
        <w:t>Plano de Ações por Área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1685"/>
        <w:gridCol w:w="1586"/>
        <w:gridCol w:w="1664"/>
        <w:gridCol w:w="1803"/>
      </w:tblGrid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Área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Prazo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Recursos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Implementação de MFA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6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Equipe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Google/Microsoft </w:t>
            </w:r>
            <w:proofErr w:type="spellStart"/>
            <w:r>
              <w:rPr>
                <w:rFonts w:ascii="Calibri" w:eastAsia="Calibri" w:hAnsi="Calibri" w:cs="Calibri"/>
              </w:rPr>
              <w:t>Authenticator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Instalação de Antivírus e Firewall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3 / Mensal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Suporte Técnico /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Kaspersky, </w:t>
            </w:r>
            <w:proofErr w:type="spellStart"/>
            <w:r>
              <w:rPr>
                <w:rFonts w:ascii="Calibri" w:eastAsia="Calibri" w:hAnsi="Calibri" w:cs="Calibri"/>
              </w:rPr>
              <w:t>Bitdefender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Política de Senhas Fortes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 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Gerenciador de senhas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Treinamento de Segurança Digital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Mensal (i</w:t>
            </w:r>
            <w:r>
              <w:rPr>
                <w:rFonts w:ascii="Calibri" w:eastAsia="Calibri" w:hAnsi="Calibri" w:cs="Calibri"/>
              </w:rPr>
              <w:t>nício Semana 2)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 / Consultor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Vídeos, simulações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Backup na Nuvem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Drive / OneDrive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Plano de Contingência de Internet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1 a 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Roteador 4G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de Restauração de Dados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do mês 2, trimestral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backup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Treinamento Cruzado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da Semana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Supervisores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Planos de aula, checklists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Manual de Procedimentos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Líderes de equipe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Documentos em nuvem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Reuniões Semanais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da Semana 1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</w:rPr>
              <w:t>Meet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Teams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Manutenção Preventiva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do mês 2, bimestral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Ferramentas de diagnóstico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Notebook Reserva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Administração /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Notebook sobressalente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com Redundância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3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Dois modens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Tarefas (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1 a 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Projetos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Ferramenta online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Relatórios Padronizados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/ Suporte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Modelos Excel/</w:t>
            </w:r>
            <w:proofErr w:type="spellStart"/>
            <w:r>
              <w:rPr>
                <w:rFonts w:ascii="Calibri" w:eastAsia="Calibri" w:hAnsi="Calibri" w:cs="Calibri"/>
              </w:rPr>
              <w:t>Docs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Canais Profissionais de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/ Marketing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4F15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 e WhatsApp Business</w:t>
            </w:r>
          </w:p>
        </w:tc>
      </w:tr>
    </w:tbl>
    <w:p w:rsidR="00B46577" w:rsidRDefault="00B46577">
      <w:pPr>
        <w:keepNext/>
        <w:keepLines/>
        <w:spacing w:before="240" w:after="0"/>
        <w:rPr>
          <w:rFonts w:ascii="Calibri" w:eastAsia="Calibri" w:hAnsi="Calibri" w:cs="Calibri"/>
        </w:rPr>
      </w:pPr>
    </w:p>
    <w:p w:rsidR="00B46577" w:rsidRDefault="00B46577">
      <w:pPr>
        <w:spacing w:after="0" w:line="240" w:lineRule="auto"/>
        <w:rPr>
          <w:rFonts w:ascii="Calibri" w:eastAsia="Calibri" w:hAnsi="Calibri" w:cs="Calibri"/>
        </w:rPr>
      </w:pPr>
    </w:p>
    <w:p w:rsidR="00B46577" w:rsidRPr="0078684C" w:rsidRDefault="004F15C6" w:rsidP="0078684C">
      <w:pPr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78684C"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Teste do Plano de Continuidade de Negócios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Objetivo: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br/>
      </w:r>
      <w:r w:rsidRPr="0078684C">
        <w:rPr>
          <w:rFonts w:ascii="Arial" w:eastAsia="Calibri" w:hAnsi="Arial" w:cs="Arial"/>
          <w:sz w:val="24"/>
          <w:szCs w:val="24"/>
        </w:rPr>
        <w:t>Avaliar a eficácia das estratégias definidas no BCP e garantir que a empresa consiga manter suas operações mesmo diante de falhas ou eventos críticos.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1. Simulação de Falha de Internet (Conectividade)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mo testar:</w:t>
      </w:r>
      <w:r w:rsidRPr="0078684C">
        <w:rPr>
          <w:rFonts w:ascii="Arial" w:eastAsia="Calibri" w:hAnsi="Arial" w:cs="Arial"/>
          <w:sz w:val="24"/>
          <w:szCs w:val="24"/>
        </w:rPr>
        <w:t xml:space="preserve"> Desligar a internet principal de forma controlada por 2 horas (fora do horário de pico). Ativar o roteador 4G configurado como contingência. Verificar se os colaboradores (presenciais e home office) conseguem acessar os sistemas via nuvem.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Operações críticas continuam funcionando, sem perda de dados ou grandes atrasos.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2. Simulação de Ataque Cibernético (</w:t>
      </w:r>
      <w:proofErr w:type="spellStart"/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Phishing</w:t>
      </w:r>
      <w:proofErr w:type="spellEnd"/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)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Enviar um e-mail simulado de </w:t>
      </w:r>
      <w:proofErr w:type="spellStart"/>
      <w:r w:rsidRPr="0078684C">
        <w:rPr>
          <w:rFonts w:ascii="Arial" w:eastAsia="Calibri" w:hAnsi="Arial" w:cs="Arial"/>
          <w:sz w:val="24"/>
          <w:szCs w:val="24"/>
        </w:rPr>
        <w:t>phishing</w:t>
      </w:r>
      <w:proofErr w:type="spellEnd"/>
      <w:r w:rsidRPr="0078684C">
        <w:rPr>
          <w:rFonts w:ascii="Arial" w:eastAsia="Calibri" w:hAnsi="Arial" w:cs="Arial"/>
          <w:sz w:val="24"/>
          <w:szCs w:val="24"/>
        </w:rPr>
        <w:t xml:space="preserve"> para os colaboradores (com aviso prévio ao fim do teste). Veri</w:t>
      </w:r>
      <w:r w:rsidRPr="0078684C">
        <w:rPr>
          <w:rFonts w:ascii="Arial" w:eastAsia="Calibri" w:hAnsi="Arial" w:cs="Arial"/>
          <w:sz w:val="24"/>
          <w:szCs w:val="24"/>
        </w:rPr>
        <w:t>ficar quem clicaria no link falso. Aplicar um mini treinamento logo após o teste.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Baixo índice de cliques no link malicioso e boa adesão ao treinamento posterior.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3. Teste de Restauração de Backup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Escolher um arquivo críti</w:t>
      </w:r>
      <w:r w:rsidRPr="0078684C">
        <w:rPr>
          <w:rFonts w:ascii="Arial" w:eastAsia="Calibri" w:hAnsi="Arial" w:cs="Arial"/>
          <w:sz w:val="24"/>
          <w:szCs w:val="24"/>
        </w:rPr>
        <w:t>co salvo na nuvem. Simular sua exclusão e restaurá-lo a partir do backup.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O arquivo deve ser recuperado em até 30 minutos com integridade garantida.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4. Simulação de Ausência de Funcionário-chave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Um colaborador-chave “entra</w:t>
      </w:r>
      <w:r w:rsidRPr="0078684C">
        <w:rPr>
          <w:rFonts w:ascii="Arial" w:eastAsia="Calibri" w:hAnsi="Arial" w:cs="Arial"/>
          <w:sz w:val="24"/>
          <w:szCs w:val="24"/>
        </w:rPr>
        <w:t xml:space="preserve"> de férias fictícias” por um dia. Outro colaborador assume as tarefas dele com base no manual de procedimentos.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As entregas e tarefas seguem sem grandes gargalos, mostrando que o treinamento cruzado está eficaz.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5. Teste de Comunicação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 xml:space="preserve"> de Emergência</w:t>
      </w:r>
    </w:p>
    <w:p w:rsidR="00B46577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Simular um incidente e ativar os canais de comunicação de emergência (grupo interno, e-mails rápidos). Verificar o tempo de resposta da equipe e a clareza das instruções.</w:t>
      </w:r>
    </w:p>
    <w:p w:rsidR="0078684C" w:rsidRPr="0078684C" w:rsidRDefault="004F15C6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Todos os membros são informados em a</w:t>
      </w:r>
      <w:r w:rsidRPr="0078684C">
        <w:rPr>
          <w:rFonts w:ascii="Arial" w:eastAsia="Calibri" w:hAnsi="Arial" w:cs="Arial"/>
          <w:sz w:val="24"/>
          <w:szCs w:val="24"/>
        </w:rPr>
        <w:t>té 15 minutos e sabem o que fazer.</w:t>
      </w:r>
    </w:p>
    <w:p w:rsidR="00B46577" w:rsidRPr="0078684C" w:rsidRDefault="004F15C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Conclusão</w:t>
      </w:r>
    </w:p>
    <w:p w:rsidR="00B46577" w:rsidRPr="0078684C" w:rsidRDefault="004F15C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color w:val="000000"/>
          <w:sz w:val="24"/>
          <w:szCs w:val="24"/>
        </w:rPr>
        <w:t>Esses testes devem ser documentados com: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Data e hora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Responsável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Resultado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Lições aprendidas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Ações de melhoria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Recomenda-se repetir esses testes a cada 3 ou 6 meses, ajustando o plano conforme as desc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t>obertas.</w:t>
      </w:r>
    </w:p>
    <w:sectPr w:rsidR="00B46577" w:rsidRPr="00786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5EA9"/>
    <w:multiLevelType w:val="multilevel"/>
    <w:tmpl w:val="A16C5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50AE9"/>
    <w:multiLevelType w:val="multilevel"/>
    <w:tmpl w:val="697E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8E17E5"/>
    <w:multiLevelType w:val="multilevel"/>
    <w:tmpl w:val="C28AA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B224B2"/>
    <w:multiLevelType w:val="multilevel"/>
    <w:tmpl w:val="152EE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7"/>
    <w:rsid w:val="004F15C6"/>
    <w:rsid w:val="0078684C"/>
    <w:rsid w:val="00942A4F"/>
    <w:rsid w:val="00B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2E1"/>
  <w15:docId w15:val="{0915CF1D-3CF3-480F-A71A-807E67B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larissaoliveiradossantos3101@gmail.com</cp:lastModifiedBy>
  <cp:revision>2</cp:revision>
  <dcterms:created xsi:type="dcterms:W3CDTF">2025-05-01T21:53:00Z</dcterms:created>
  <dcterms:modified xsi:type="dcterms:W3CDTF">2025-05-01T21:53:00Z</dcterms:modified>
</cp:coreProperties>
</file>