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00" w:line="240" w:lineRule="auto"/>
        <w:ind w:left="1032" w:right="1297" w:firstLine="0"/>
        <w:jc w:val="left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00" w:line="240" w:lineRule="auto"/>
        <w:ind w:left="0" w:right="1297" w:firstLine="0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      </w:t>
      </w: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</w:t>
      </w:r>
    </w:p>
    <w:p w:rsidR="00000000" w:rsidDel="00000000" w:rsidP="00000000" w:rsidRDefault="00000000" w:rsidRPr="00000000" w14:paraId="0000000B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 de Software</w:t>
      </w:r>
    </w:p>
    <w:p w:rsidR="00000000" w:rsidDel="00000000" w:rsidP="00000000" w:rsidRDefault="00000000" w:rsidRPr="00000000" w14:paraId="0000000C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Conexão Vagas</w:t>
      </w:r>
    </w:p>
    <w:p w:rsidR="00000000" w:rsidDel="00000000" w:rsidP="00000000" w:rsidRDefault="00000000" w:rsidRPr="00000000" w14:paraId="00000011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0" w:line="24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On Time Devs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Larissa Carvalho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Marina Souza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Mateus Emorge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Matheus Nascimento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Murilo Luiz    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Versão: </w:t>
      </w:r>
      <w:r w:rsidDel="00000000" w:rsidR="00000000" w:rsidRPr="00000000">
        <w:rPr>
          <w:rtl w:val="0"/>
        </w:rPr>
        <w:t xml:space="preserve">00.05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spacing w:after="0" w:before="99" w:line="240" w:lineRule="auto"/>
        <w:ind w:left="0" w:right="1482" w:firstLine="0"/>
        <w:jc w:val="left"/>
        <w:rPr>
          <w:b w:val="1"/>
          <w:color w:val="17365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pacing w:after="0" w:before="99" w:line="240" w:lineRule="auto"/>
        <w:ind w:left="0" w:right="148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29">
      <w:pPr>
        <w:widowControl w:val="0"/>
        <w:spacing w:before="9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035"/>
        <w:gridCol w:w="2130"/>
        <w:gridCol w:w="2385"/>
        <w:gridCol w:w="3390"/>
        <w:tblGridChange w:id="0">
          <w:tblGrid>
            <w:gridCol w:w="1035"/>
            <w:gridCol w:w="2130"/>
            <w:gridCol w:w="2385"/>
            <w:gridCol w:w="339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A">
            <w:pPr>
              <w:widowControl w:val="0"/>
              <w:spacing w:before="6" w:line="244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B">
            <w:pPr>
              <w:widowControl w:val="0"/>
              <w:spacing w:before="6" w:line="244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05/08/2020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Marina Souza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Murilo Luiz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documento.</w:t>
            </w:r>
          </w:p>
        </w:tc>
      </w:tr>
      <w:tr>
        <w:trPr>
          <w:trHeight w:val="1245" w:hRule="atLeast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00.02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06/08/2020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Marina Souza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documento na parte de Identificação de Casos de Uso.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07/08/2020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nas partes de Descrição Geral do Produto e Requisitos.</w:t>
            </w:r>
          </w:p>
        </w:tc>
      </w:tr>
      <w:tr>
        <w:trPr>
          <w:trHeight w:val="675" w:hRule="atLeast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00.04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10/08/2020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dos casos de uso.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12/08/2020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dos casos de uso e adição dos diagramas.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00.05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28/08/2020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Emorge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Atualizado diagrama de classes.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left"/>
        <w:rPr>
          <w:sz w:val="18"/>
          <w:szCs w:val="1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pacing w:before="99" w:lineRule="auto"/>
        <w:ind w:right="1391"/>
        <w:rPr>
          <w:b w:val="1"/>
          <w:sz w:val="32"/>
          <w:szCs w:val="32"/>
        </w:rPr>
      </w:pPr>
      <w:bookmarkStart w:colFirst="0" w:colLast="0" w:name="_ncq4lrfe7mbw" w:id="0"/>
      <w:bookmarkEnd w:id="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72">
      <w:pPr>
        <w:widowControl w:val="0"/>
        <w:spacing w:before="99" w:line="240" w:lineRule="auto"/>
        <w:ind w:left="1203" w:right="1391" w:firstLine="0"/>
        <w:rPr>
          <w:b w:val="1"/>
          <w:color w:val="1f487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0" w:line="240" w:lineRule="auto"/>
        <w:ind w:left="579" w:hanging="440"/>
        <w:jc w:val="both"/>
        <w:rPr/>
      </w:pPr>
      <w:hyperlink w:anchor="_gjdgxs">
        <w:r w:rsidDel="00000000" w:rsidR="00000000" w:rsidRPr="00000000">
          <w:rPr>
            <w:b w:val="1"/>
            <w:sz w:val="20"/>
            <w:szCs w:val="20"/>
            <w:rtl w:val="0"/>
          </w:rPr>
          <w:t xml:space="preserve">INTRODUÇÃO</w:t>
          <w:tab/>
          <w:t xml:space="preserve">           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6" w:line="242.99999999999997" w:lineRule="auto"/>
        <w:ind w:left="1021" w:hanging="661"/>
        <w:jc w:val="both"/>
        <w:rPr/>
      </w:pPr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2.99999999999997" w:lineRule="auto"/>
        <w:ind w:left="1021" w:hanging="661"/>
        <w:jc w:val="both"/>
        <w:rPr/>
      </w:pPr>
      <w:hyperlink w:anchor="_1fob9te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b w:val="1"/>
            <w:sz w:val="16"/>
            <w:szCs w:val="16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b w:val="1"/>
            <w:sz w:val="16"/>
            <w:szCs w:val="16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5" w:line="240" w:lineRule="auto"/>
        <w:ind w:left="579" w:hanging="440"/>
        <w:jc w:val="both"/>
        <w:rPr/>
      </w:pPr>
      <w:hyperlink w:anchor="_3znysh7">
        <w:r w:rsidDel="00000000" w:rsidR="00000000" w:rsidRPr="00000000">
          <w:rPr>
            <w:b w:val="1"/>
            <w:sz w:val="20"/>
            <w:szCs w:val="20"/>
            <w:rtl w:val="0"/>
          </w:rPr>
          <w:t xml:space="preserve">DESCRIÇÃO GERAL DO PRODUTO</w:t>
        </w:r>
      </w:hyperlink>
      <w:hyperlink w:anchor="_3znysh7">
        <w:r w:rsidDel="00000000" w:rsidR="00000000" w:rsidRPr="00000000">
          <w:rPr>
            <w:b w:val="1"/>
            <w:rtl w:val="0"/>
          </w:rPr>
          <w:t xml:space="preserve">                                                               </w:t>
        </w:r>
      </w:hyperlink>
      <w:hyperlink w:anchor="_3znysh7">
        <w:r w:rsidDel="00000000" w:rsidR="00000000" w:rsidRPr="00000000">
          <w:rPr>
            <w:b w:val="1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5" w:line="240" w:lineRule="auto"/>
        <w:ind w:left="1021" w:hanging="661"/>
        <w:jc w:val="both"/>
        <w:rPr/>
      </w:pPr>
      <w:hyperlink w:anchor="_2et92p0">
        <w:r w:rsidDel="00000000" w:rsidR="00000000" w:rsidRPr="00000000">
          <w:rPr>
            <w:b w:val="1"/>
            <w:sz w:val="20"/>
            <w:szCs w:val="20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b w:val="1"/>
            <w:sz w:val="16"/>
            <w:szCs w:val="16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b w:val="1"/>
            <w:sz w:val="16"/>
            <w:szCs w:val="16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" w:line="242.99999999999997" w:lineRule="auto"/>
        <w:ind w:left="1021" w:hanging="661"/>
        <w:jc w:val="both"/>
        <w:rPr/>
      </w:pPr>
      <w:hyperlink w:anchor="_tyjcwt">
        <w:r w:rsidDel="00000000" w:rsidR="00000000" w:rsidRPr="00000000">
          <w:rPr>
            <w:b w:val="1"/>
            <w:sz w:val="20"/>
            <w:szCs w:val="20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b w:val="1"/>
            <w:sz w:val="16"/>
            <w:szCs w:val="16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2.99999999999997" w:lineRule="auto"/>
        <w:ind w:left="1021" w:hanging="661"/>
        <w:jc w:val="both"/>
        <w:rPr/>
      </w:pPr>
      <w:hyperlink w:anchor="_3dy6vkm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b w:val="1"/>
            <w:sz w:val="16"/>
            <w:szCs w:val="16"/>
            <w:rtl w:val="0"/>
          </w:rPr>
          <w:t xml:space="preserve">TORES</w:t>
          <w:tab/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2" w:line="240" w:lineRule="auto"/>
        <w:ind w:left="1021" w:hanging="661"/>
        <w:jc w:val="both"/>
        <w:rPr/>
      </w:pPr>
      <w:hyperlink w:anchor="_1t3h5sf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b w:val="1"/>
            <w:sz w:val="16"/>
            <w:szCs w:val="16"/>
            <w:rtl w:val="0"/>
          </w:rPr>
          <w:t xml:space="preserve">REMISSAS</w:t>
          <w:tab/>
        </w:r>
      </w:hyperlink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2" w:line="240" w:lineRule="auto"/>
        <w:ind w:left="579" w:hanging="440"/>
        <w:jc w:val="both"/>
        <w:rPr/>
      </w:pPr>
      <w:hyperlink w:anchor="_4d34og8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  <w:tab/>
        </w:r>
      </w:hyperlink>
      <w:r w:rsidDel="00000000" w:rsidR="00000000" w:rsidRPr="00000000">
        <w:rPr>
          <w:b w:val="1"/>
          <w:rtl w:val="0"/>
        </w:rPr>
        <w:t xml:space="preserve"> 8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7" w:line="242.99999999999997" w:lineRule="auto"/>
        <w:ind w:left="1021" w:hanging="661"/>
        <w:jc w:val="both"/>
        <w:rPr/>
      </w:pPr>
      <w:hyperlink w:anchor="_2s8eyo1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b w:val="1"/>
            <w:sz w:val="20"/>
            <w:szCs w:val="20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b w:val="1"/>
            <w:sz w:val="16"/>
            <w:szCs w:val="16"/>
            <w:rtl w:val="0"/>
          </w:rPr>
          <w:t xml:space="preserve">UNCIONAIS</w:t>
          <w:tab/>
        </w:r>
      </w:hyperlink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0" w:lineRule="auto"/>
        <w:ind w:left="1021" w:hanging="661"/>
        <w:jc w:val="both"/>
        <w:rPr/>
      </w:pPr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 </w:t>
        </w:r>
      </w:hyperlink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N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ÃO </w:t>
        </w:r>
      </w:hyperlink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F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UNCIONAIS</w:t>
          <w:tab/>
        </w:r>
      </w:hyperlink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2" w:lineRule="auto"/>
        <w:ind w:left="579" w:hanging="44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                                                                                 10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7" w:line="242.99999999999997" w:lineRule="auto"/>
        <w:ind w:left="1021" w:hanging="660"/>
        <w:jc w:val="both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sz w:val="16"/>
          <w:szCs w:val="16"/>
          <w:rtl w:val="0"/>
        </w:rPr>
        <w:t xml:space="preserve">ESTRIÇÕES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H</w:t>
      </w:r>
      <w:r w:rsidDel="00000000" w:rsidR="00000000" w:rsidRPr="00000000">
        <w:rPr>
          <w:b w:val="1"/>
          <w:sz w:val="16"/>
          <w:szCs w:val="16"/>
          <w:rtl w:val="0"/>
        </w:rPr>
        <w:t xml:space="preserve">ARDWARE                                                                                         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</w:pPr>
      <w:hyperlink w:anchor="_lnxbz9">
        <w:r w:rsidDel="00000000" w:rsidR="00000000" w:rsidRPr="00000000">
          <w:rPr>
            <w:b w:val="1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b w:val="1"/>
            <w:sz w:val="16"/>
            <w:szCs w:val="16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b w:val="1"/>
            <w:rtl w:val="0"/>
          </w:rPr>
          <w:t xml:space="preserve">S</w:t>
        </w:r>
      </w:hyperlink>
      <w:hyperlink w:anchor="_lnxbz9">
        <w:r w:rsidDel="00000000" w:rsidR="00000000" w:rsidRPr="00000000">
          <w:rPr>
            <w:b w:val="1"/>
            <w:sz w:val="16"/>
            <w:szCs w:val="16"/>
            <w:rtl w:val="0"/>
          </w:rPr>
          <w:t xml:space="preserve">OFTWARE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11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</w:pPr>
      <w:hyperlink w:anchor="_35nkun2">
        <w:r w:rsidDel="00000000" w:rsidR="00000000" w:rsidRPr="00000000">
          <w:rPr>
            <w:b w:val="1"/>
            <w:rtl w:val="0"/>
          </w:rPr>
          <w:t xml:space="preserve">I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DENTIFICAÇÃO DOS </w:t>
        </w:r>
      </w:hyperlink>
      <w:hyperlink w:anchor="_35nkun2">
        <w:r w:rsidDel="00000000" w:rsidR="00000000" w:rsidRPr="00000000">
          <w:rPr>
            <w:b w:val="1"/>
            <w:rtl w:val="0"/>
          </w:rPr>
          <w:t xml:space="preserve">C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ASOS DE </w:t>
        </w:r>
      </w:hyperlink>
      <w:hyperlink w:anchor="_35nkun2">
        <w:r w:rsidDel="00000000" w:rsidR="00000000" w:rsidRPr="00000000">
          <w:rPr>
            <w:b w:val="1"/>
            <w:rtl w:val="0"/>
          </w:rPr>
          <w:t xml:space="preserve">U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SO</w:t>
        </w:r>
      </w:hyperlink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6"/>
          <w:szCs w:val="16"/>
          <w:rtl w:val="0"/>
        </w:rPr>
        <w:t xml:space="preserve">IAGRAMA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ASOS DE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sz w:val="16"/>
          <w:szCs w:val="16"/>
          <w:rtl w:val="0"/>
        </w:rPr>
        <w:t xml:space="preserve">SO                                                                                       </w:t>
      </w:r>
      <w:r w:rsidDel="00000000" w:rsidR="00000000" w:rsidRPr="00000000">
        <w:rPr>
          <w:b w:val="1"/>
          <w:sz w:val="6"/>
          <w:szCs w:val="6"/>
          <w:rtl w:val="0"/>
        </w:rPr>
        <w:t xml:space="preserve"> </w:t>
      </w: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6"/>
          <w:szCs w:val="16"/>
          <w:rtl w:val="0"/>
        </w:rPr>
        <w:t xml:space="preserve">IAGRAMA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LASSES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  <w:sectPr>
          <w:type w:val="nextPage"/>
          <w:pgSz w:h="16834" w:w="11909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after="19" w:before="321" w:line="240" w:lineRule="auto"/>
        <w:ind w:left="572" w:hanging="433"/>
        <w:rPr>
          <w:color w:val="1f487c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237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documento tem como objetivo detalhar todas as características presentes nesse projeto. Servindo como base e roteiro para o desenvolvimento do mesmo. Sendo descrito de forma detalhada cada passo para a finalização do projeto requisitado.</w:t>
      </w:r>
    </w:p>
    <w:p w:rsidR="00000000" w:rsidDel="00000000" w:rsidP="00000000" w:rsidRDefault="00000000" w:rsidRPr="00000000" w14:paraId="0000008A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8" w:line="24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42" w:line="242" w:lineRule="auto"/>
        <w:ind w:left="140" w:right="4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</w:t>
      </w:r>
      <w:r w:rsidDel="00000000" w:rsidR="00000000" w:rsidRPr="00000000">
        <w:rPr>
          <w:sz w:val="20"/>
          <w:szCs w:val="20"/>
          <w:rtl w:val="0"/>
        </w:rPr>
        <w:t xml:space="preserve">cumento é destinado a todos os participantes do projeto e a todos que estão envolvidos no mesmo (empresa, mentores, desenvolvedores</w:t>
      </w:r>
      <w:r w:rsidDel="00000000" w:rsidR="00000000" w:rsidRPr="00000000">
        <w:rPr>
          <w:rtl w:val="0"/>
        </w:rPr>
        <w:t xml:space="preserve">, alunos e ex-alunos do senai, e aqueles afins de cooperar no desenvolvimento do projeto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spacing w:before="242" w:line="242" w:lineRule="auto"/>
        <w:ind w:left="140" w:right="4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242" w:line="242" w:lineRule="auto"/>
        <w:ind w:left="140" w:right="4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242" w:line="242" w:lineRule="auto"/>
        <w:ind w:left="140" w:right="420" w:firstLine="0"/>
        <w:jc w:val="left"/>
        <w:rPr/>
        <w:sectPr>
          <w:type w:val="nextPage"/>
          <w:pgSz w:h="16834" w:w="11909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3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after="19" w:before="100" w:line="240" w:lineRule="auto"/>
        <w:ind w:left="572" w:hanging="433"/>
        <w:rPr/>
      </w:pPr>
      <w:bookmarkStart w:colFirst="0" w:colLast="0" w:name="_3znysh7" w:id="4"/>
      <w:bookmarkEnd w:id="4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8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Projetado para facilitar a divulgação de vagas para os alunos do SENAI e ter o controle de empregabilidade dos alunos, após se formarem e para os que ainda estão cursando.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8" w:line="240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2et92p0" w:id="5"/>
      <w:bookmarkEnd w:id="5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Situação Atual</w:t>
      </w:r>
    </w:p>
    <w:p w:rsidR="00000000" w:rsidDel="00000000" w:rsidP="00000000" w:rsidRDefault="00000000" w:rsidRPr="00000000" w14:paraId="00000099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  <w:t xml:space="preserve">Atualmente, o cliente compartilha vagas de trabalho de empresas parceiras por meio manual, e isso acaba sendo um processo lento.</w:t>
      </w:r>
    </w:p>
    <w:p w:rsidR="00000000" w:rsidDel="00000000" w:rsidP="00000000" w:rsidRDefault="00000000" w:rsidRPr="00000000" w14:paraId="0000009A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  <w:t xml:space="preserve">Além disso, há uma falta de dados sobre qual a empregabilidade de alunos cadastrados, e o sistema poderia ajudar no controle disso.</w:t>
      </w:r>
    </w:p>
    <w:p w:rsidR="00000000" w:rsidDel="00000000" w:rsidP="00000000" w:rsidRDefault="00000000" w:rsidRPr="00000000" w14:paraId="0000009B">
      <w:pPr>
        <w:widowControl w:val="0"/>
        <w:spacing w:before="7" w:line="24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tyjcwt" w:id="6"/>
      <w:bookmarkEnd w:id="6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E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F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0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before="65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before="65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before="65" w:line="240" w:lineRule="auto"/>
              <w:ind w:left="107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before="65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API será desenvolvida para atuar como um provedor de dados para o </w:t>
            </w:r>
            <w:r w:rsidDel="00000000" w:rsidR="00000000" w:rsidRPr="00000000">
              <w:rPr>
                <w:rtl w:val="0"/>
              </w:rPr>
              <w:t xml:space="preserve">sistema Web e Mobile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formato JSON.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before="60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60" w:line="240" w:lineRule="auto"/>
              <w:ind w:left="107" w:right="10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before="60" w:line="240" w:lineRule="auto"/>
              <w:ind w:left="107" w:righ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Web </w:t>
            </w:r>
            <w:r w:rsidDel="00000000" w:rsidR="00000000" w:rsidRPr="00000000">
              <w:rPr>
                <w:rtl w:val="0"/>
              </w:rPr>
              <w:t xml:space="preserve">vai ser mais completo, com funcionalidade de cadastrar empresa e usuário, adicionar vagas, permitir manutenção por parte da administração e ver relatórios.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before="60" w:line="240" w:lineRule="auto"/>
              <w:ind w:left="107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before="60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before="60" w:line="240" w:lineRule="auto"/>
              <w:ind w:left="107" w:right="97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60" w:lineRule="auto"/>
              <w:ind w:left="107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Mobile vai conter funcionalidades menos complexas, como busca por vaga, cadastrar usuário e se inscrever em uma vaga.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60" w:line="240" w:lineRule="auto"/>
              <w:ind w:left="107" w:right="9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tabs>
          <w:tab w:val="left" w:pos="999"/>
          <w:tab w:val="left" w:pos="1000"/>
        </w:tabs>
        <w:spacing w:after="0" w:before="100" w:line="240" w:lineRule="auto"/>
        <w:ind w:firstLine="999"/>
        <w:jc w:val="left"/>
        <w:rPr>
          <w:sz w:val="20"/>
          <w:szCs w:val="2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10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u2m2ifvs7083" w:id="8"/>
      <w:bookmarkEnd w:id="8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1" w:before="8" w:lin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10"/>
        <w:gridCol w:w="2265"/>
        <w:gridCol w:w="5895"/>
        <w:tblGridChange w:id="0">
          <w:tblGrid>
            <w:gridCol w:w="510"/>
            <w:gridCol w:w="2265"/>
            <w:gridCol w:w="589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B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C">
            <w:pPr>
              <w:widowControl w:val="0"/>
              <w:spacing w:before="60" w:line="240" w:lineRule="auto"/>
              <w:ind w:left="11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D">
            <w:pPr>
              <w:widowControl w:val="0"/>
              <w:spacing w:before="60"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before="66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before="66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before="66" w:line="228" w:lineRule="auto"/>
              <w:ind w:left="0" w:right="521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66" w:line="228" w:lineRule="auto"/>
              <w:ind w:left="0" w:right="521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  Administrador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Possui a capacidade de realizar manutenção sobre o usuários, candidatos e vagas (adicionar, remover, atualizar e consultar) na parte Web e visualizar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before="59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before="59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before="49" w:line="240" w:lineRule="auto"/>
              <w:ind w:lef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Empresa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Poderá</w:t>
            </w:r>
            <w:r w:rsidDel="00000000" w:rsidR="00000000" w:rsidRPr="00000000">
              <w:rPr>
                <w:rtl w:val="0"/>
              </w:rPr>
              <w:t xml:space="preserve"> visualizar os candidatos, divulgar vagas, alterar informações de seu perfil ou das vagas, e também poderá entrar em contato com o SENAI para se tornar parceira e/ou participar de projetos com 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5" w:hRule="atLeast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before="59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59" w:line="240" w:lineRule="auto"/>
              <w:ind w:left="10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before="59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Candidato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Consiguirá</w:t>
            </w:r>
            <w:r w:rsidDel="00000000" w:rsidR="00000000" w:rsidRPr="00000000">
              <w:rPr>
                <w:rtl w:val="0"/>
              </w:rPr>
              <w:t xml:space="preserve"> se cadastrar e fazer login se for ex-aluno ou aluno do SENAI, assim tendo direito de buscar por uma vaga específica com filtros e se candidatar as vagas disponíveis no sistema, enviando currículo e em alguns casos preencher algum formulário solicitado pela empresa (para exercer funcionalidade dentro do sistema precisa estar logado).</w:t>
            </w:r>
          </w:p>
        </w:tc>
      </w:tr>
      <w:tr>
        <w:trPr>
          <w:trHeight w:val="1095" w:hRule="atLeast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before="59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before="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before="49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before="49" w:lineRule="auto"/>
              <w:ind w:left="0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Sistema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O sistema irá validar o login, senha do candidato e da empresa, na parte do cadastro da empresa o sistema valida o cnpj e cnae e na parte do candidato número de matrícula.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6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6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1t3h5sf" w:id="9"/>
      <w:bookmarkEnd w:id="9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99"/>
          <w:tab w:val="left" w:pos="1000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Relacionar empresas com alunos;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Facilitar a parceria de empresas com o SENAI Informática;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Disponibilizar dados relevantes à empregabilidade aos administradores do SENAI Informática;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vagas;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widowControl w:val="0"/>
        <w:tabs>
          <w:tab w:val="left" w:pos="573"/>
        </w:tabs>
        <w:spacing w:before="100" w:lineRule="auto"/>
        <w:ind w:left="0" w:firstLine="0"/>
        <w:jc w:val="left"/>
        <w:rPr/>
      </w:pPr>
      <w:bookmarkStart w:colFirst="0" w:colLast="0" w:name="_7n6m8yw35cq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before="100" w:lineRule="auto"/>
      </w:pPr>
      <w:bookmarkStart w:colFirst="0" w:colLast="0" w:name="_3xf0wvs5m7id" w:id="11"/>
      <w:bookmarkEnd w:id="11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573"/>
        </w:tabs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44" w:lineRule="auto"/>
        <w:ind w:left="89" w:firstLine="0"/>
        <w:rPr/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before="8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0" w:lineRule="auto"/>
        <w:rPr>
          <w:rFonts w:ascii="Verdana" w:cs="Verdana" w:eastAsia="Verdana" w:hAnsi="Verdana"/>
        </w:rPr>
      </w:pPr>
      <w:bookmarkStart w:colFirst="0" w:colLast="0" w:name="_x0gbbr5oskm8" w:id="12"/>
      <w:bookmarkEnd w:id="1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14C">
      <w:pPr>
        <w:widowControl w:val="0"/>
        <w:spacing w:after="1" w:before="11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810"/>
        <w:gridCol w:w="5745"/>
        <w:gridCol w:w="2280"/>
        <w:tblGridChange w:id="0">
          <w:tblGrid>
            <w:gridCol w:w="810"/>
            <w:gridCol w:w="5745"/>
            <w:gridCol w:w="2280"/>
          </w:tblGrid>
        </w:tblGridChange>
      </w:tblGrid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E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F">
            <w:pPr>
              <w:widowControl w:val="0"/>
              <w:spacing w:before="6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Plataforma</w:t>
            </w:r>
          </w:p>
        </w:tc>
      </w:tr>
      <w:tr>
        <w:trPr>
          <w:trHeight w:val="150" w:hRule="atLeast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de vaga por email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Vagas recomendadas na </w:t>
            </w:r>
            <w:r w:rsidDel="00000000" w:rsidR="00000000" w:rsidRPr="00000000">
              <w:rPr>
                <w:i w:val="1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  <w:t xml:space="preserve"> do candidato.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Questionário de perguntas para o candidato sobre a vaga.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RF4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Cadastro de candidato.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Cadastro de empresa.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empresas.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candidatos.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Editar perfil de candidato.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Editar perfil de empresa.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vagas.</w:t>
            </w:r>
          </w:p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Filtrar vagas.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Filtrar empresas.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Candidatura na vaga.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Relatórios de vagas.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Relatórios de empregabilidade.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Sistema de </w:t>
            </w:r>
            <w:r w:rsidDel="00000000" w:rsidR="00000000" w:rsidRPr="00000000">
              <w:rPr>
                <w:i w:val="1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  <w:t xml:space="preserve"> de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</w:tbl>
    <w:p w:rsidR="00000000" w:rsidDel="00000000" w:rsidP="00000000" w:rsidRDefault="00000000" w:rsidRPr="00000000" w14:paraId="0000019A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57"/>
          <w:tab w:val="left" w:pos="858"/>
        </w:tabs>
        <w:spacing w:before="100" w:lineRule="auto"/>
      </w:pPr>
      <w:bookmarkStart w:colFirst="0" w:colLast="0" w:name="_6h4y6qguqu3d" w:id="13"/>
      <w:bookmarkEnd w:id="13"/>
      <w:r w:rsidDel="00000000" w:rsidR="00000000" w:rsidRPr="00000000">
        <w:rPr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1" w:before="1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before="67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 senha deve ser criptografada.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before="67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banco de dados será utilizado o SQL Server.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O sistema Web suportará Google Chrome e Edge.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Resposta da API deve ser de menos de 0.2s.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</w:tr>
      <w:tr>
        <w:trPr>
          <w:trHeight w:val="81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Facilitar e automatizar o processo de recrutamento de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before="1" w:lineRule="auto"/>
              <w:ind w:right="9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Seguir o manual da marca do SENAI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Página de divulgação que instruí empresas à como ser parceira/mentora e divulgar vagas.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Uso de JWT como forma de autenticação.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before="67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573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573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44" w:lineRule="auto"/>
        <w:ind w:lef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3" w:line="240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before="100" w:lineRule="auto"/>
      </w:pPr>
      <w:bookmarkStart w:colFirst="0" w:colLast="0" w:name="_qmc4f62ou63h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1F5">
      <w:pPr>
        <w:tabs>
          <w:tab w:val="left" w:pos="573"/>
        </w:tabs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44" w:lineRule="auto"/>
        <w:ind w:left="89" w:firstLine="0"/>
        <w:rPr/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8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44" w:lineRule="auto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before="8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center"/>
        <w:tblLayout w:type="fixed"/>
        <w:tblLook w:val="0000"/>
      </w:tblPr>
      <w:tblGrid>
        <w:gridCol w:w="720"/>
        <w:gridCol w:w="3180"/>
        <w:gridCol w:w="4725"/>
        <w:tblGridChange w:id="0">
          <w:tblGrid>
            <w:gridCol w:w="720"/>
            <w:gridCol w:w="3180"/>
            <w:gridCol w:w="4725"/>
          </w:tblGrid>
        </w:tblGridChange>
      </w:tblGrid>
      <w:tr>
        <w:trPr>
          <w:trHeight w:val="359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Cadastro de candidato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Para fazer o cadastro, o usuário deve informar o número de matrícula.</w:t>
            </w:r>
          </w:p>
        </w:tc>
      </w:tr>
      <w:tr>
        <w:trPr>
          <w:trHeight w:val="73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Deletar candidato e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Só o administrador poderá deletar empresas e usuários.</w:t>
            </w:r>
          </w:p>
          <w:p w:rsidR="00000000" w:rsidDel="00000000" w:rsidP="00000000" w:rsidRDefault="00000000" w:rsidRPr="00000000" w14:paraId="00000207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Atualizar e cadastrar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Somente empresa/administrador poderá cadastrar sua conta de empresa e atualizar seus dados.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Atualizar e cadastrar usuário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Somente o usuário/administrador poderá cadastrar sua conta de candidato e atualizar seus dados.</w:t>
            </w:r>
          </w:p>
          <w:p w:rsidR="00000000" w:rsidDel="00000000" w:rsidP="00000000" w:rsidRDefault="00000000" w:rsidRPr="00000000" w14:paraId="00000211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Cadastro de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A empresa deverá obrigatoriamente ter esses dados preenchidos: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Nome, Razão Social, CNPJ, CNAE.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Candidatar-se à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Para se candidatar, o usuário tem que estar autenticado e é obrigatório o </w:t>
            </w:r>
            <w:r w:rsidDel="00000000" w:rsidR="00000000" w:rsidRPr="00000000">
              <w:rPr>
                <w:rtl w:val="0"/>
              </w:rPr>
              <w:t xml:space="preserve">envi</w:t>
            </w:r>
            <w:r w:rsidDel="00000000" w:rsidR="00000000" w:rsidRPr="00000000">
              <w:rPr>
                <w:rtl w:val="0"/>
              </w:rPr>
              <w:t xml:space="preserve">o o currículo por um arquivo PDF, JPG, PNG, DOCX no momento da inscrição da vaga.</w:t>
            </w:r>
          </w:p>
          <w:p w:rsidR="00000000" w:rsidDel="00000000" w:rsidP="00000000" w:rsidRDefault="00000000" w:rsidRPr="00000000" w14:paraId="0000021C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RN7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Buscar vagas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Somente usuários autenticados podem buscar vagas.</w:t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RN8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Opção de questionário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 empresa poderá ou não escolher se quer criar um questionário de perguntas para o candidato responder durante a inscrição da vaga.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RN9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Controle de candidatos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Somente o administrador poderá ver um relatório de empregabilidade por vaga e relatório de candidatos/alunos/ex-alunos que conseguiram um emprego pelo site.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tabs>
          <w:tab w:val="left" w:pos="999"/>
          <w:tab w:val="left" w:pos="1000"/>
        </w:tabs>
        <w:spacing w:before="237" w:lineRule="auto"/>
        <w:jc w:val="left"/>
        <w:rPr>
          <w:b w:val="1"/>
          <w:color w:val="003366"/>
          <w:sz w:val="24"/>
          <w:szCs w:val="24"/>
        </w:rPr>
      </w:pPr>
      <w:bookmarkStart w:colFirst="0" w:colLast="0" w:name="_5wc1if3w7cr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</w:pPr>
      <w:bookmarkStart w:colFirst="0" w:colLast="0" w:name="_ftcsrbv4nqfn" w:id="16"/>
      <w:bookmarkEnd w:id="16"/>
      <w:r w:rsidDel="00000000" w:rsidR="00000000" w:rsidRPr="00000000">
        <w:rPr>
          <w:rtl w:val="0"/>
        </w:rPr>
        <w:t xml:space="preserve">Restrições de Hardware</w:t>
      </w:r>
    </w:p>
    <w:p w:rsidR="00000000" w:rsidDel="00000000" w:rsidP="00000000" w:rsidRDefault="00000000" w:rsidRPr="00000000" w14:paraId="0000022C">
      <w:pPr>
        <w:widowControl w:val="0"/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22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22E">
            <w:pPr>
              <w:widowControl w:val="0"/>
              <w:spacing w:before="60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before="65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before="65" w:lineRule="auto"/>
              <w:ind w:left="105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6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Dispositivo com no mínimo 1GB de memória ram.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before="60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before="60" w:lineRule="auto"/>
              <w:ind w:left="105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before="6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Acesso à Internet.</w:t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before="60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before="60" w:lineRule="auto"/>
              <w:ind w:right="111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before="60" w:lineRule="auto"/>
              <w:ind w:right="111"/>
              <w:rPr/>
            </w:pPr>
            <w:r w:rsidDel="00000000" w:rsidR="00000000" w:rsidRPr="00000000">
              <w:rPr>
                <w:rtl w:val="0"/>
              </w:rPr>
              <w:t xml:space="preserve"> 50MB de memória interna disponível no sistema.</w:t>
            </w:r>
          </w:p>
        </w:tc>
      </w:tr>
    </w:tbl>
    <w:p w:rsidR="00000000" w:rsidDel="00000000" w:rsidP="00000000" w:rsidRDefault="00000000" w:rsidRPr="00000000" w14:paraId="0000023B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</w:pPr>
      <w:bookmarkStart w:colFirst="0" w:colLast="0" w:name="_nepax8mosaya" w:id="17"/>
      <w:bookmarkEnd w:id="17"/>
      <w:r w:rsidDel="00000000" w:rsidR="00000000" w:rsidRPr="00000000">
        <w:rPr>
          <w:rtl w:val="0"/>
        </w:rPr>
        <w:t xml:space="preserve">Restrições de Software</w:t>
      </w:r>
    </w:p>
    <w:p w:rsidR="00000000" w:rsidDel="00000000" w:rsidP="00000000" w:rsidRDefault="00000000" w:rsidRPr="00000000" w14:paraId="0000023D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23F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240">
            <w:pPr>
              <w:widowControl w:val="0"/>
              <w:spacing w:before="60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241">
            <w:pPr>
              <w:widowControl w:val="0"/>
              <w:spacing w:before="65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243">
            <w:pPr>
              <w:widowControl w:val="0"/>
              <w:spacing w:before="5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before="5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poderá ser instalado nos sistemas operacionais Windows Phone,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Android e iOS.</w:t>
            </w:r>
          </w:p>
          <w:p w:rsidR="00000000" w:rsidDel="00000000" w:rsidP="00000000" w:rsidRDefault="00000000" w:rsidRPr="00000000" w14:paraId="00000246">
            <w:pPr>
              <w:widowControl w:val="0"/>
              <w:spacing w:before="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</w:pPr>
      <w:bookmarkStart w:colFirst="0" w:colLast="0" w:name="_6y5vz81w07hw" w:id="18"/>
      <w:bookmarkEnd w:id="18"/>
      <w:r w:rsidDel="00000000" w:rsidR="00000000" w:rsidRPr="00000000">
        <w:rPr>
          <w:rtl w:val="0"/>
        </w:rPr>
        <w:t xml:space="preserve">Identificação dos Casos de Uso</w:t>
      </w:r>
    </w:p>
    <w:p w:rsidR="00000000" w:rsidDel="00000000" w:rsidP="00000000" w:rsidRDefault="00000000" w:rsidRPr="00000000" w14:paraId="0000024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before="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10"/>
        <w:gridCol w:w="3150"/>
        <w:gridCol w:w="4365"/>
        <w:tblGridChange w:id="0">
          <w:tblGrid>
            <w:gridCol w:w="1110"/>
            <w:gridCol w:w="3150"/>
            <w:gridCol w:w="4365"/>
          </w:tblGrid>
        </w:tblGridChange>
      </w:tblGrid>
      <w:tr>
        <w:trPr>
          <w:trHeight w:val="3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Página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Ao entrar no site qualquer usuário será diretamente direcionado à esta página</w:t>
            </w:r>
          </w:p>
        </w:tc>
      </w:tr>
      <w:tr>
        <w:trPr>
          <w:trHeight w:val="795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53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Da página inicial o usuário poderá fazer o login, onde será verificado pelo sistema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  <w:p w:rsidR="00000000" w:rsidDel="00000000" w:rsidP="00000000" w:rsidRDefault="00000000" w:rsidRPr="00000000" w14:paraId="0000025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usuário poderá fazer o cadastro para ter um login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Buscar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poderá buscar por vagas específicas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Visualizar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poderá visualizar as vagas disponíveis</w:t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Candidatar-se em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também poderá se candidatar a alguma vaga disponível de seu interesse</w:t>
            </w:r>
          </w:p>
        </w:tc>
      </w:tr>
      <w:tr>
        <w:trPr>
          <w:trHeight w:val="855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Cadastrar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right="101"/>
              <w:rPr/>
            </w:pPr>
            <w:r w:rsidDel="00000000" w:rsidR="00000000" w:rsidRPr="00000000">
              <w:rPr>
                <w:rtl w:val="0"/>
              </w:rPr>
              <w:t xml:space="preserve">A empresa poderá cadastrar uma vaga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Atualizar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right="101"/>
              <w:rPr/>
            </w:pPr>
            <w:r w:rsidDel="00000000" w:rsidR="00000000" w:rsidRPr="00000000">
              <w:rPr>
                <w:rtl w:val="0"/>
              </w:rPr>
              <w:t xml:space="preserve">A empresa poderá atualizar uma vaga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Deletar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E também poderá deletá-la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Atualizar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Os usuários poderão atualizar seus respectivos perfis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Deletar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E os usuários também poderão deletá-los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verificará o login dos candidatos e das empresas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matrícula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verificará a matrícula dos candidatos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CNPJ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também verificará o cnpj das empresas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Aceita/ Recusa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 empresa poderá aceitar ou recusar os candidatos inscritos nas vagas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Solicitar parceria com o SENAI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As empresas poderão solicitar parceria com o SENAI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Visualizar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As empresas poderão visualizar os candidatos às vagas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Buscar e visualizar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buscar por empresas e candidatos para visualizar as empresas e candidatos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Aceitar/Recusar cadastro das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Quando uma empresa se cadastrar o administrador poderá aceitar ou recusar que ela possa usar o site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Remover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remover empresas ou candidatos que achar inapropriados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Aceitar/ Recusar parceria das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aceitar ou recusar as parcerias das empresas</w:t>
            </w:r>
          </w:p>
        </w:tc>
      </w:tr>
    </w:tbl>
    <w:p w:rsidR="00000000" w:rsidDel="00000000" w:rsidP="00000000" w:rsidRDefault="00000000" w:rsidRPr="00000000" w14:paraId="00000290">
      <w:pPr>
        <w:pStyle w:val="Heading2"/>
        <w:widowControl w:val="0"/>
        <w:tabs>
          <w:tab w:val="left" w:pos="999"/>
          <w:tab w:val="left" w:pos="1000"/>
        </w:tabs>
        <w:ind w:left="0" w:firstLine="0"/>
        <w:rPr>
          <w:sz w:val="20"/>
          <w:szCs w:val="20"/>
        </w:rPr>
        <w:sectPr>
          <w:type w:val="nextPage"/>
          <w:pgSz w:h="16834" w:w="11909"/>
          <w:pgMar w:bottom="1020" w:top="1120" w:left="1660" w:right="1380" w:header="914" w:footer="836"/>
          <w:cols w:equalWidth="0"/>
          <w:titlePg w:val="1"/>
        </w:sectPr>
      </w:pPr>
      <w:bookmarkStart w:colFirst="0" w:colLast="0" w:name="_3a01qlkuyf2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before="9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101" w:lineRule="auto"/>
      </w:pPr>
      <w:bookmarkStart w:colFirst="0" w:colLast="0" w:name="_1ksv4uv" w:id="20"/>
      <w:bookmarkEnd w:id="2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293">
      <w:pPr>
        <w:widowControl w:val="0"/>
        <w:rPr>
          <w:sz w:val="24"/>
          <w:szCs w:val="24"/>
        </w:rPr>
        <w:sectPr>
          <w:type w:val="nextPage"/>
          <w:pgSz w:h="16834" w:w="11909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39338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600" cy="28194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2438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before="11" w:lineRule="auto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100" w:lineRule="auto"/>
      </w:pPr>
      <w:bookmarkStart w:colFirst="0" w:colLast="0" w:name="_44sinio" w:id="21"/>
      <w:bookmarkEnd w:id="21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296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629600" cy="351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020" w:top="1120" w:left="1660" w:right="1380" w:header="914" w:footer="83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tabs>
        <w:tab w:val="left" w:pos="857"/>
        <w:tab w:val="left" w:pos="858"/>
      </w:tabs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9" w:hanging="440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Verdana" w:cs="Verdana" w:eastAsia="Verdana" w:hAnsi="Verdana"/>
        <w:b w:val="0"/>
        <w:sz w:val="16"/>
        <w:szCs w:val="16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003366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003366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_B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573"/>
      </w:tabs>
      <w:spacing w:after="19" w:before="99" w:lineRule="auto"/>
      <w:ind w:left="572" w:hanging="433"/>
    </w:pPr>
    <w:rPr>
      <w:b w:val="1"/>
      <w:color w:val="1f487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99"/>
        <w:tab w:val="left" w:pos="1000"/>
      </w:tabs>
      <w:spacing w:before="238" w:lineRule="auto"/>
      <w:ind w:left="999" w:hanging="860"/>
      <w:jc w:val="left"/>
    </w:pPr>
    <w:rPr>
      <w:b w:val="1"/>
      <w:color w:val="0033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s://drive.google.com/file/d/1PNKkYMaLsCctz92VrSzbFFTl_tf14GeR/view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2.jpg"/><Relationship Id="rId14" Type="http://schemas.openxmlformats.org/officeDocument/2006/relationships/image" Target="media/image8.png"/><Relationship Id="rId17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