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8A" w:rsidRDefault="00E2548A" w:rsidP="00E2548A">
      <w:pPr>
        <w:pStyle w:val="2"/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 xml:space="preserve"> C</w:t>
      </w:r>
      <w:r>
        <w:rPr>
          <w:rFonts w:hint="eastAsia"/>
          <w:lang w:eastAsia="zh-CN"/>
        </w:rPr>
        <w:t>语言基础知识</w:t>
      </w:r>
    </w:p>
    <w:p w:rsidR="00E2548A" w:rsidRDefault="00E2548A" w:rsidP="00E2548A"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1 C</w:t>
      </w:r>
      <w:r>
        <w:rPr>
          <w:rFonts w:hint="eastAsia"/>
          <w:i w:val="0"/>
          <w:lang w:eastAsia="zh-CN"/>
        </w:rPr>
        <w:t>语言的构成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本章将介绍单片机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语言编程的各种组成元素。初次学习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语言时，还不知道程序是怎么一回事，就要求修改参数，战战噤噤，不知所错。希望亲爱的你认真研读，体会编程的原理和智慧，知其然，为我们的设计开发达到事半功倍。</w:t>
      </w:r>
    </w:p>
    <w:p w:rsidR="00E2548A" w:rsidRPr="00B5336E" w:rsidRDefault="00E2548A" w:rsidP="00E2548A">
      <w:pPr>
        <w:rPr>
          <w:lang w:eastAsia="zh-CN"/>
        </w:rPr>
      </w:pPr>
      <w:r>
        <w:rPr>
          <w:lang w:eastAsia="zh-CN"/>
        </w:rPr>
        <w:t>一旦你学会编译程序了，只要达到目的，可以完全不理会我们所教的有限知识，毕竟我们不知道你怎样想，运用基本规则，你想怎样编译都可以。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智能电子积木作为一类单片机，即使再简单，也是需要了解一些基础知识，为将来的设计思路保驾护航。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这里对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语言只是作一个基本了解，有志于深入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语言学习者，可以寻专门一本有关书籍学习。</w:t>
      </w:r>
    </w:p>
    <w:p w:rsidR="00E2548A" w:rsidRDefault="00CB1E48" w:rsidP="00E2548A">
      <w:r>
        <w:pict>
          <v:group id="_x0000_s1028" style="width:415.5pt;height:270.7pt;mso-position-horizontal-relative:char;mso-position-vertical-relative:line" coordsize="8310,54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20;top:2024;width:2010;height:540">
              <v:textbox>
                <w:txbxContent>
                  <w:p w:rsidR="00E2548A" w:rsidRDefault="00E2548A" w:rsidP="00E2548A">
                    <w:r>
                      <w:rPr>
                        <w:rFonts w:hint="eastAsia"/>
                      </w:rPr>
                      <w:t>单片机</w:t>
                    </w:r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语言组成</w:t>
                    </w:r>
                  </w:p>
                </w:txbxContent>
              </v:textbox>
            </v:shape>
            <v:shape id="_x0000_s1030" type="#_x0000_t202" style="position:absolute;left:5087;top:1066;width:1665;height:455">
              <v:textbox>
                <w:txbxContent>
                  <w:p w:rsidR="00E2548A" w:rsidRDefault="00E2548A" w:rsidP="00E2548A">
                    <w:r>
                      <w:rPr>
                        <w:rFonts w:hint="eastAsia"/>
                      </w:rPr>
                      <w:t>符号与表达式</w:t>
                    </w:r>
                  </w:p>
                </w:txbxContent>
              </v:textbox>
            </v:shape>
            <v:shape id="_x0000_s1031" type="#_x0000_t202" style="position:absolute;left:5100;top:2881;width:1620;height:471" filled="f">
              <v:path fillok="f"/>
              <v:textbox>
                <w:txbxContent>
                  <w:p w:rsidR="00E2548A" w:rsidRDefault="00E2548A" w:rsidP="00E2548A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825;top:1294;width:1262;height:730;flip:y" o:connectortype="straight" strokeweight="1.25pt"/>
            <v:shape id="_x0000_s1033" type="#_x0000_t32" style="position:absolute;left:3825;top:2564;width:1275;height:553" o:connectortype="straight" strokeweight="1.25pt"/>
            <v:shape id="_x0000_s1034" type="#_x0000_t32" style="position:absolute;left:2343;top:2564;width:1482;height:1434;flip:y" o:connectortype="straight" strokeweight="1.25pt"/>
            <v:roundrect id="_x0000_s1035" style="position:absolute;width:8310;height:5415" arcsize="10923f" filled="f" stroked="f">
              <v:path fillok="f"/>
            </v:roundrect>
            <v:shape id="_x0000_s1036" type="#_x0000_t202" style="position:absolute;left:720;top:1077;width:1560;height:431">
              <v:textbox>
                <w:txbxContent>
                  <w:p w:rsidR="00E2548A" w:rsidRDefault="00E2548A" w:rsidP="00E2548A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</w:rPr>
                      <w:t>数据类型</w:t>
                    </w:r>
                  </w:p>
                  <w:p w:rsidR="00E2548A" w:rsidRDefault="00E2548A" w:rsidP="00E2548A">
                    <w:pPr>
                      <w:rPr>
                        <w:lang w:eastAsia="zh-CN"/>
                      </w:rPr>
                    </w:pPr>
                  </w:p>
                  <w:p w:rsidR="00E2548A" w:rsidRDefault="00E2548A" w:rsidP="00E2548A">
                    <w:pPr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1037" type="#_x0000_t202" style="position:absolute;left:690;top:2103;width:1620;height:446" filled="f">
              <v:path fillok="f"/>
              <v:textbox>
                <w:txbxContent>
                  <w:p w:rsidR="00E2548A" w:rsidRDefault="00E2548A" w:rsidP="00E2548A">
                    <w:r>
                      <w:rPr>
                        <w:rFonts w:hint="eastAsia"/>
                      </w:rPr>
                      <w:t>基本规范</w:t>
                    </w:r>
                  </w:p>
                </w:txbxContent>
              </v:textbox>
            </v:shape>
            <v:shape id="_x0000_s1038" type="#_x0000_t202" style="position:absolute;left:709;top:2987;width:1633;height:463">
              <v:textbox>
                <w:txbxContent>
                  <w:p w:rsidR="00E2548A" w:rsidRDefault="00E2548A" w:rsidP="00E2548A">
                    <w:r>
                      <w:rPr>
                        <w:rFonts w:hint="eastAsia"/>
                      </w:rPr>
                      <w:t>数值表达式</w:t>
                    </w:r>
                  </w:p>
                </w:txbxContent>
              </v:textbox>
            </v:shape>
            <v:shape id="_x0000_s1039" type="#_x0000_t32" style="position:absolute;left:2310;top:2309;width:510;height:17;flip:x" o:connectortype="straight" strokeweight="1.25pt"/>
            <v:shape id="_x0000_s1040" type="#_x0000_t32" style="position:absolute;left:2281;top:1293;width:1545;height:746;flip:x y" o:connectortype="straight" strokeweight="1.25pt"/>
            <v:shape id="_x0000_s1041" type="#_x0000_t32" style="position:absolute;left:2343;top:2579;width:1483;height:640;flip:x" o:connectortype="straight" strokeweight="1.25pt"/>
            <v:shape id="_x0000_s1042" type="#_x0000_t202" style="position:absolute;left:736;top:3781;width:1607;height:464">
              <v:textbox>
                <w:txbxContent>
                  <w:p w:rsidR="00E2548A" w:rsidRDefault="00E2548A" w:rsidP="00E2548A">
                    <w:r>
                      <w:rPr>
                        <w:rFonts w:hint="eastAsia"/>
                      </w:rPr>
                      <w:t>函数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548A" w:rsidRDefault="00E2548A" w:rsidP="00E2548A"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2</w:t>
      </w:r>
      <w:r>
        <w:rPr>
          <w:rFonts w:hint="eastAsia"/>
          <w:i w:val="0"/>
          <w:lang w:eastAsia="zh-CN"/>
        </w:rPr>
        <w:t>数据类型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变量不是一个具体的数值，而是一个空盒子，等待我们装进各种不同的数据。这个空盒子是多少，可以装多少数值，每个数值的范围是多少？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语言给了我们很大的权限去定义变量。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我们在使用程序前，先要定义变量。如</w:t>
      </w:r>
      <w:r>
        <w:rPr>
          <w:rFonts w:hint="eastAsia"/>
          <w:szCs w:val="21"/>
          <w:lang w:eastAsia="zh-CN"/>
        </w:rPr>
        <w:t>unsigned  int  i</w:t>
      </w:r>
      <w:r>
        <w:rPr>
          <w:rFonts w:hint="eastAsia"/>
          <w:szCs w:val="21"/>
          <w:lang w:eastAsia="zh-CN"/>
        </w:rPr>
        <w:t>；就是一个定义变量的语句。</w:t>
      </w:r>
    </w:p>
    <w:p w:rsidR="00E2548A" w:rsidRDefault="00E2548A" w:rsidP="00E2548A">
      <w:pPr>
        <w:tabs>
          <w:tab w:val="center" w:pos="4153"/>
        </w:tabs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#include&lt;REG51.h&gt;</w:t>
      </w:r>
      <w:r>
        <w:rPr>
          <w:szCs w:val="21"/>
          <w:lang w:eastAsia="zh-CN"/>
        </w:rPr>
        <w:tab/>
      </w:r>
    </w:p>
    <w:p w:rsidR="00E2548A" w:rsidRDefault="00E2548A" w:rsidP="00E2548A">
      <w:pPr>
        <w:rPr>
          <w:szCs w:val="21"/>
          <w:lang w:eastAsia="zh-CN"/>
        </w:rPr>
      </w:pPr>
      <w:r>
        <w:rPr>
          <w:szCs w:val="21"/>
          <w:lang w:eastAsia="zh-CN"/>
        </w:rPr>
        <w:t>S</w:t>
      </w:r>
      <w:r>
        <w:rPr>
          <w:rFonts w:hint="eastAsia"/>
          <w:szCs w:val="21"/>
          <w:lang w:eastAsia="zh-CN"/>
        </w:rPr>
        <w:t>bit  LED =P1^7; //</w:t>
      </w:r>
      <w:r>
        <w:rPr>
          <w:rFonts w:hint="eastAsia"/>
          <w:szCs w:val="21"/>
          <w:lang w:eastAsia="zh-CN"/>
        </w:rPr>
        <w:t>定义</w:t>
      </w:r>
      <w:r>
        <w:rPr>
          <w:rFonts w:hint="eastAsia"/>
          <w:szCs w:val="21"/>
          <w:lang w:eastAsia="zh-CN"/>
        </w:rPr>
        <w:t>P1^7</w:t>
      </w:r>
      <w:r>
        <w:rPr>
          <w:rFonts w:hint="eastAsia"/>
          <w:szCs w:val="21"/>
          <w:lang w:eastAsia="zh-CN"/>
        </w:rPr>
        <w:t>为</w:t>
      </w:r>
      <w:r>
        <w:rPr>
          <w:rFonts w:hint="eastAsia"/>
          <w:szCs w:val="21"/>
          <w:lang w:eastAsia="zh-CN"/>
        </w:rPr>
        <w:t>LED</w:t>
      </w:r>
      <w:r>
        <w:rPr>
          <w:rFonts w:hint="eastAsia"/>
          <w:szCs w:val="21"/>
          <w:lang w:eastAsia="zh-CN"/>
        </w:rPr>
        <w:t>控制口，低电平使能</w:t>
      </w:r>
    </w:p>
    <w:p w:rsidR="00E2548A" w:rsidRDefault="00E2548A" w:rsidP="00E2548A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void Delay (</w:t>
      </w:r>
      <w:r>
        <w:rPr>
          <w:rFonts w:hint="eastAsia"/>
          <w:szCs w:val="21"/>
        </w:rPr>
        <w:t>unsigned int</w:t>
      </w:r>
      <w:r>
        <w:rPr>
          <w:rFonts w:hint="eastAsia"/>
          <w:szCs w:val="21"/>
          <w:lang w:eastAsia="zh-CN"/>
        </w:rPr>
        <w:t xml:space="preserve"> a){            //</w:t>
      </w:r>
      <w:r>
        <w:rPr>
          <w:rFonts w:hint="eastAsia"/>
          <w:szCs w:val="21"/>
          <w:lang w:eastAsia="zh-CN"/>
        </w:rPr>
        <w:t>输入变量值</w:t>
      </w:r>
      <w:r>
        <w:rPr>
          <w:rFonts w:hint="eastAsia"/>
          <w:szCs w:val="21"/>
          <w:lang w:eastAsia="zh-CN"/>
        </w:rPr>
        <w:t>0~65535</w:t>
      </w:r>
    </w:p>
    <w:p w:rsidR="00E2548A" w:rsidRDefault="00E2548A" w:rsidP="00E2548A">
      <w:pPr>
        <w:ind w:firstLineChars="950" w:firstLine="2090"/>
        <w:rPr>
          <w:szCs w:val="21"/>
          <w:lang w:eastAsia="zh-CN"/>
        </w:rPr>
      </w:pPr>
      <w:r>
        <w:rPr>
          <w:rFonts w:hint="eastAsia"/>
          <w:szCs w:val="21"/>
        </w:rPr>
        <w:t>unsigned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 xml:space="preserve"> int</w:t>
      </w:r>
      <w:r>
        <w:rPr>
          <w:rFonts w:hint="eastAsia"/>
          <w:szCs w:val="21"/>
          <w:lang w:eastAsia="zh-CN"/>
        </w:rPr>
        <w:t xml:space="preserve">  i;</w:t>
      </w:r>
    </w:p>
    <w:p w:rsidR="00E2548A" w:rsidRDefault="00E2548A" w:rsidP="00E2548A">
      <w:pPr>
        <w:ind w:firstLineChars="950" w:firstLine="209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while(--a !=0){</w:t>
      </w:r>
    </w:p>
    <w:p w:rsidR="00E2548A" w:rsidRDefault="00E2548A" w:rsidP="00E2548A">
      <w:pPr>
        <w:ind w:firstLineChars="1550" w:firstLine="341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for(i=0;i&lt;600;i++);</w:t>
      </w:r>
    </w:p>
    <w:p w:rsidR="00E2548A" w:rsidRDefault="00E2548A" w:rsidP="00E2548A">
      <w:pPr>
        <w:ind w:firstLineChars="1550" w:firstLine="341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}</w:t>
      </w:r>
    </w:p>
    <w:p w:rsidR="00E2548A" w:rsidRDefault="00E2548A" w:rsidP="00E2548A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}</w:t>
      </w:r>
    </w:p>
    <w:p w:rsidR="00E2548A" w:rsidRDefault="00E2548A" w:rsidP="00E2548A">
      <w:pPr>
        <w:rPr>
          <w:szCs w:val="21"/>
          <w:lang w:eastAsia="zh-CN"/>
        </w:rPr>
      </w:pPr>
      <w:r>
        <w:rPr>
          <w:szCs w:val="21"/>
          <w:lang w:eastAsia="zh-CN"/>
        </w:rPr>
        <w:t>V</w:t>
      </w:r>
      <w:r>
        <w:rPr>
          <w:rFonts w:hint="eastAsia"/>
          <w:szCs w:val="21"/>
          <w:lang w:eastAsia="zh-CN"/>
        </w:rPr>
        <w:t xml:space="preserve">oid  main 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eastAsia="zh-CN"/>
        </w:rPr>
        <w:t>void</w:t>
      </w:r>
      <w:r>
        <w:rPr>
          <w:rFonts w:hint="eastAsia"/>
          <w:szCs w:val="21"/>
          <w:lang w:eastAsia="zh-CN"/>
        </w:rPr>
        <w:t>）｛</w:t>
      </w:r>
    </w:p>
    <w:p w:rsidR="00E2548A" w:rsidRDefault="00E2548A" w:rsidP="00E2548A">
      <w:pPr>
        <w:ind w:firstLineChars="250" w:firstLine="550"/>
        <w:rPr>
          <w:szCs w:val="21"/>
          <w:lang w:eastAsia="zh-CN"/>
        </w:rPr>
      </w:pPr>
      <w:r>
        <w:rPr>
          <w:szCs w:val="21"/>
          <w:lang w:eastAsia="zh-CN"/>
        </w:rPr>
        <w:t>W</w:t>
      </w:r>
      <w:r>
        <w:rPr>
          <w:rFonts w:hint="eastAsia"/>
          <w:szCs w:val="21"/>
          <w:lang w:eastAsia="zh-CN"/>
        </w:rPr>
        <w:t>hile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eastAsia="zh-CN"/>
        </w:rPr>
        <w:t>1</w:t>
      </w:r>
      <w:r>
        <w:rPr>
          <w:rFonts w:hint="eastAsia"/>
          <w:szCs w:val="21"/>
          <w:lang w:eastAsia="zh-CN"/>
        </w:rPr>
        <w:t>）｛</w:t>
      </w:r>
    </w:p>
    <w:p w:rsidR="00E2548A" w:rsidRDefault="00E2548A" w:rsidP="00E2548A">
      <w:pPr>
        <w:ind w:firstLineChars="550" w:firstLine="121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LED=~LED;</w:t>
      </w:r>
    </w:p>
    <w:p w:rsidR="00E2548A" w:rsidRDefault="00E2548A" w:rsidP="00E2548A">
      <w:pPr>
        <w:ind w:firstLineChars="500" w:firstLine="11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Delay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eastAsia="zh-CN"/>
        </w:rPr>
        <w:t>250</w:t>
      </w:r>
      <w:r>
        <w:rPr>
          <w:rFonts w:hint="eastAsia"/>
          <w:szCs w:val="21"/>
          <w:lang w:eastAsia="zh-CN"/>
        </w:rPr>
        <w:t>）；</w:t>
      </w:r>
    </w:p>
    <w:p w:rsidR="00E2548A" w:rsidRDefault="00E2548A" w:rsidP="00E2548A">
      <w:pPr>
        <w:ind w:firstLineChars="500" w:firstLine="11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｝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szCs w:val="21"/>
          <w:lang w:eastAsia="zh-CN"/>
        </w:rPr>
        <w:t>｝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变量定义说明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2"/>
        <w:gridCol w:w="2038"/>
        <w:gridCol w:w="1288"/>
        <w:gridCol w:w="3594"/>
      </w:tblGrid>
      <w:tr w:rsidR="00E2548A" w:rsidTr="00AF0662">
        <w:tc>
          <w:tcPr>
            <w:tcW w:w="1602" w:type="dxa"/>
          </w:tcPr>
          <w:p w:rsidR="00E2548A" w:rsidRDefault="00E2548A" w:rsidP="00AF066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38" w:type="dxa"/>
          </w:tcPr>
          <w:p w:rsidR="00E2548A" w:rsidRDefault="00E2548A" w:rsidP="00AF066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定义语句</w:t>
            </w:r>
          </w:p>
        </w:tc>
        <w:tc>
          <w:tcPr>
            <w:tcW w:w="1288" w:type="dxa"/>
          </w:tcPr>
          <w:p w:rsidR="00E2548A" w:rsidRDefault="00E2548A" w:rsidP="00AF066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占用空间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数值范围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位型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1288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个位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无符号字符型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unsigned char</w:t>
            </w:r>
          </w:p>
        </w:tc>
        <w:tc>
          <w:tcPr>
            <w:tcW w:w="1288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0~255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有符号字符型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signed char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-128~127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无符号整数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0~65535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有符号整数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signed int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-32768~32767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无符号长整数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unsigned long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0~4294967295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有符号长整数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signed long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-2147483648~2147483647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浮点型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+-1.176E-38~+-3.40E+38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位）</w:t>
            </w:r>
          </w:p>
        </w:tc>
      </w:tr>
      <w:tr w:rsidR="00E2548A" w:rsidTr="00AF0662">
        <w:tc>
          <w:tcPr>
            <w:tcW w:w="1602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lastRenderedPageBreak/>
              <w:t>双精度浮点型</w:t>
            </w:r>
          </w:p>
        </w:tc>
        <w:tc>
          <w:tcPr>
            <w:tcW w:w="2038" w:type="dxa"/>
          </w:tcPr>
          <w:p w:rsidR="00E2548A" w:rsidRDefault="00E2548A" w:rsidP="00AF0662"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288" w:type="dxa"/>
          </w:tcPr>
          <w:p w:rsidR="00E2548A" w:rsidRDefault="00E2548A" w:rsidP="00AF0662"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3594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+-1.176E-38~+-3.40E+38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位）</w:t>
            </w:r>
          </w:p>
        </w:tc>
      </w:tr>
    </w:tbl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在编程中较常见的数据类型是</w:t>
      </w:r>
      <w:r>
        <w:rPr>
          <w:rFonts w:hint="eastAsia"/>
          <w:lang w:eastAsia="zh-CN"/>
        </w:rPr>
        <w:t>b</w:t>
      </w:r>
      <w:r>
        <w:rPr>
          <w:lang w:eastAsia="zh-CN"/>
        </w:rPr>
        <w:t>it</w:t>
      </w:r>
      <w:r>
        <w:rPr>
          <w:lang w:eastAsia="zh-CN"/>
        </w:rPr>
        <w:t>、</w:t>
      </w:r>
      <w:r>
        <w:rPr>
          <w:lang w:eastAsia="zh-CN"/>
        </w:rPr>
        <w:t>unsigned</w:t>
      </w:r>
      <w:r>
        <w:rPr>
          <w:lang w:eastAsia="zh-CN"/>
        </w:rPr>
        <w:t>、</w:t>
      </w:r>
      <w:r>
        <w:rPr>
          <w:lang w:eastAsia="zh-CN"/>
        </w:rPr>
        <w:t>unsigned int</w:t>
      </w:r>
      <w:r>
        <w:rPr>
          <w:lang w:eastAsia="zh-CN"/>
        </w:rPr>
        <w:t>，这种数据软件基本都支持，可以直接使用。超值问题，即所定义的数值超出了数据类型的边界。在编译时，一般不会报错，但在程序运行时会出现很大问题。大家要注意，当改变一个变量的时候，要看看变量的数值，减少不必要的麻烦。</w:t>
      </w:r>
    </w:p>
    <w:p w:rsidR="00E2548A" w:rsidRDefault="00E2548A" w:rsidP="00E2548A">
      <w:pPr>
        <w:pStyle w:val="3"/>
        <w:rPr>
          <w:i w:val="0"/>
        </w:rPr>
      </w:pPr>
      <w:r>
        <w:rPr>
          <w:rFonts w:hint="eastAsia"/>
          <w:i w:val="0"/>
        </w:rPr>
        <w:t>3</w:t>
      </w:r>
      <w:r>
        <w:rPr>
          <w:rFonts w:hint="eastAsia"/>
          <w:i w:val="0"/>
        </w:rPr>
        <w:t>基本规范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9"/>
        <w:gridCol w:w="2100"/>
        <w:gridCol w:w="4883"/>
      </w:tblGrid>
      <w:tr w:rsidR="00E2548A" w:rsidTr="00AF0662">
        <w:tc>
          <w:tcPr>
            <w:tcW w:w="1539" w:type="dxa"/>
          </w:tcPr>
          <w:p w:rsidR="00E2548A" w:rsidRDefault="00E2548A" w:rsidP="00AF06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基本规范</w:t>
            </w:r>
          </w:p>
        </w:tc>
        <w:tc>
          <w:tcPr>
            <w:tcW w:w="2100" w:type="dxa"/>
          </w:tcPr>
          <w:p w:rsidR="00E2548A" w:rsidRDefault="00E2548A" w:rsidP="00AF06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  <w:tc>
          <w:tcPr>
            <w:tcW w:w="4883" w:type="dxa"/>
          </w:tcPr>
          <w:p w:rsidR="00E2548A" w:rsidRDefault="00E2548A" w:rsidP="00AF06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；</w:t>
            </w:r>
          </w:p>
        </w:tc>
        <w:tc>
          <w:tcPr>
            <w:tcW w:w="2100" w:type="dxa"/>
          </w:tcPr>
          <w:p w:rsidR="00E2548A" w:rsidRDefault="00E2548A" w:rsidP="00AF0662">
            <w:r>
              <w:rPr>
                <w:rFonts w:hint="eastAsia"/>
              </w:rPr>
              <w:t>语句间的分隔</w:t>
            </w:r>
          </w:p>
        </w:tc>
        <w:tc>
          <w:tcPr>
            <w:tcW w:w="4883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/*   */</w:t>
            </w:r>
          </w:p>
          <w:p w:rsidR="00E2548A" w:rsidRDefault="00E2548A" w:rsidP="00AF0662">
            <w:r>
              <w:rPr>
                <w:rFonts w:hint="eastAsia"/>
              </w:rPr>
              <w:t>#include &lt;REG51.h&gt;   //</w:t>
            </w:r>
          </w:p>
          <w:p w:rsidR="00E2548A" w:rsidRDefault="00E2548A" w:rsidP="00AF0662">
            <w:r>
              <w:rPr>
                <w:rFonts w:hint="eastAsia"/>
              </w:rPr>
              <w:t>#define DY_PORT  P1 //</w:t>
            </w:r>
          </w:p>
          <w:p w:rsidR="00E2548A" w:rsidRDefault="00E2548A" w:rsidP="00AF0662">
            <w:r>
              <w:rPr>
                <w:rFonts w:hint="eastAsia"/>
              </w:rPr>
              <w:t>sbit DY_KEY = p3^7 ; //</w:t>
            </w:r>
          </w:p>
          <w:p w:rsidR="00E2548A" w:rsidRDefault="00E2548A" w:rsidP="00AF0662">
            <w:r>
              <w:rPr>
                <w:rFonts w:hint="eastAsia"/>
              </w:rPr>
              <w:t>void main(void)</w:t>
            </w:r>
          </w:p>
          <w:p w:rsidR="00E2548A" w:rsidRDefault="00E2548A" w:rsidP="00AF0662">
            <w:r>
              <w:rPr>
                <w:rFonts w:hint="eastAsia"/>
              </w:rPr>
              <w:t>{</w:t>
            </w:r>
          </w:p>
          <w:p w:rsidR="00E2548A" w:rsidRDefault="00E2548A" w:rsidP="00AF0662">
            <w:r>
              <w:rPr>
                <w:rFonts w:hint="eastAsia"/>
              </w:rPr>
              <w:t xml:space="preserve">   DY_KEY = 1; //</w:t>
            </w:r>
            <w:r>
              <w:rPr>
                <w:rFonts w:hint="eastAsia"/>
              </w:rPr>
              <w:t>初始按键</w:t>
            </w:r>
          </w:p>
          <w:p w:rsidR="00E2548A" w:rsidRDefault="00E2548A" w:rsidP="00AF0662">
            <w:r>
              <w:rPr>
                <w:rFonts w:hint="eastAsia"/>
              </w:rPr>
              <w:t xml:space="preserve">   While(1)</w:t>
            </w:r>
          </w:p>
          <w:p w:rsidR="00E2548A" w:rsidRDefault="00E2548A" w:rsidP="00AF0662">
            <w:pPr>
              <w:ind w:firstLineChars="200" w:firstLine="440"/>
            </w:pPr>
            <w:r>
              <w:rPr>
                <w:rFonts w:hint="eastAsia"/>
              </w:rPr>
              <w:t>{</w:t>
            </w:r>
          </w:p>
          <w:p w:rsidR="00E2548A" w:rsidRDefault="00E2548A" w:rsidP="00AF0662">
            <w:pPr>
              <w:ind w:firstLineChars="200" w:firstLine="440"/>
            </w:pPr>
            <w:r>
              <w:rPr>
                <w:rFonts w:hint="eastAsia"/>
              </w:rPr>
              <w:t>DY_PORT = 0xff ;</w:t>
            </w:r>
          </w:p>
          <w:p w:rsidR="00E2548A" w:rsidRDefault="00E2548A" w:rsidP="00AF0662">
            <w:pPr>
              <w:ind w:firstLineChars="200" w:firstLine="44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If(DY_KEY = = 0)</w:t>
            </w:r>
          </w:p>
          <w:p w:rsidR="00E2548A" w:rsidRDefault="00E2548A" w:rsidP="00AF0662">
            <w:pPr>
              <w:ind w:firstLineChars="200" w:firstLine="44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{</w:t>
            </w:r>
          </w:p>
          <w:p w:rsidR="00E2548A" w:rsidRDefault="00E2548A" w:rsidP="00AF0662">
            <w:pPr>
              <w:ind w:firstLineChars="200" w:firstLine="44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DY_PORT = 0x00;</w:t>
            </w:r>
            <w:r>
              <w:rPr>
                <w:rFonts w:hint="eastAsia"/>
                <w:b/>
                <w:bCs/>
              </w:rPr>
              <w:br/>
              <w:t xml:space="preserve">      }</w:t>
            </w:r>
          </w:p>
          <w:p w:rsidR="00E2548A" w:rsidRDefault="00E2548A" w:rsidP="00AF0662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:rsidR="00E2548A" w:rsidRDefault="00E2548A" w:rsidP="00AF0662">
            <w:r>
              <w:rPr>
                <w:rFonts w:hint="eastAsia"/>
              </w:rPr>
              <w:t xml:space="preserve"> }</w:t>
            </w:r>
          </w:p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2100" w:type="dxa"/>
          </w:tcPr>
          <w:p w:rsidR="00E2548A" w:rsidRDefault="00E2548A" w:rsidP="00AF0662"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优先运算式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[  ]</w:t>
            </w:r>
          </w:p>
        </w:tc>
        <w:tc>
          <w:tcPr>
            <w:tcW w:w="2100" w:type="dxa"/>
          </w:tcPr>
          <w:p w:rsidR="00E2548A" w:rsidRDefault="00E2548A" w:rsidP="00AF0662">
            <w:r>
              <w:rPr>
                <w:rFonts w:hint="eastAsia"/>
              </w:rPr>
              <w:t>数组地址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｝</w:t>
            </w:r>
          </w:p>
        </w:tc>
        <w:tc>
          <w:tcPr>
            <w:tcW w:w="2100" w:type="dxa"/>
          </w:tcPr>
          <w:p w:rsidR="00E2548A" w:rsidRDefault="00E2548A" w:rsidP="00AF0662"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；语句</w:t>
            </w:r>
            <w:r>
              <w:rPr>
                <w:rFonts w:hint="eastAsia"/>
              </w:rPr>
              <w:t>2;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//</w:t>
            </w:r>
          </w:p>
        </w:tc>
        <w:tc>
          <w:tcPr>
            <w:tcW w:w="2100" w:type="dxa"/>
          </w:tcPr>
          <w:p w:rsidR="00E2548A" w:rsidRDefault="00E2548A" w:rsidP="00AF0662">
            <w:r>
              <w:rPr>
                <w:rFonts w:hint="eastAsia"/>
              </w:rPr>
              <w:t>单据注释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/*   */</w:t>
            </w:r>
          </w:p>
        </w:tc>
        <w:tc>
          <w:tcPr>
            <w:tcW w:w="2100" w:type="dxa"/>
          </w:tcPr>
          <w:p w:rsidR="00E2548A" w:rsidRDefault="00E2548A" w:rsidP="00AF0662">
            <w:r>
              <w:rPr>
                <w:rFonts w:hint="eastAsia"/>
              </w:rPr>
              <w:t>段落注释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函数声明</w:t>
            </w:r>
          </w:p>
        </w:tc>
        <w:tc>
          <w:tcPr>
            <w:tcW w:w="2100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声明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变量声明</w:t>
            </w:r>
          </w:p>
        </w:tc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一维数组</w:t>
            </w:r>
          </w:p>
        </w:tc>
        <w:tc>
          <w:tcPr>
            <w:tcW w:w="2100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数组</w:t>
            </w:r>
          </w:p>
        </w:tc>
        <w:tc>
          <w:tcPr>
            <w:tcW w:w="4883" w:type="dxa"/>
            <w:vMerge/>
          </w:tcPr>
          <w:p w:rsidR="00E2548A" w:rsidRDefault="00E2548A" w:rsidP="00AF0662"/>
        </w:tc>
      </w:tr>
      <w:tr w:rsidR="00E2548A" w:rsidTr="00AF0662">
        <w:tc>
          <w:tcPr>
            <w:tcW w:w="1539" w:type="dxa"/>
          </w:tcPr>
          <w:p w:rsidR="00E2548A" w:rsidRDefault="00E2548A" w:rsidP="00AF0662">
            <w:r>
              <w:rPr>
                <w:rFonts w:hint="eastAsia"/>
              </w:rPr>
              <w:t>二维数组</w:t>
            </w:r>
          </w:p>
        </w:tc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4883" w:type="dxa"/>
            <w:vMerge/>
          </w:tcPr>
          <w:p w:rsidR="00E2548A" w:rsidRDefault="00E2548A" w:rsidP="00AF0662"/>
        </w:tc>
      </w:tr>
    </w:tbl>
    <w:p w:rsidR="00E2548A" w:rsidRDefault="00E2548A" w:rsidP="00E2548A"/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数组，就是一组数据的集合，数组分一维数组、二维数组、三维数组和多位数组。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一维数组定义形式：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lastRenderedPageBreak/>
        <w:t>数据类型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数组名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数量</w:t>
      </w:r>
      <w:r>
        <w:rPr>
          <w:rFonts w:hint="eastAsia"/>
          <w:lang w:eastAsia="zh-CN"/>
        </w:rPr>
        <w:t xml:space="preserve">] = </w:t>
      </w:r>
      <w:r>
        <w:rPr>
          <w:rFonts w:hint="eastAsia"/>
          <w:lang w:eastAsia="zh-CN"/>
        </w:rPr>
        <w:t>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数值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，数值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｝；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二维数组定义形式：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数组名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列数量</w:t>
      </w:r>
      <w:r>
        <w:rPr>
          <w:rFonts w:hint="eastAsia"/>
          <w:lang w:eastAsia="zh-CN"/>
        </w:rPr>
        <w:t>] [</w:t>
      </w:r>
      <w:r>
        <w:rPr>
          <w:rFonts w:hint="eastAsia"/>
          <w:lang w:eastAsia="zh-CN"/>
        </w:rPr>
        <w:t>行数量</w:t>
      </w:r>
      <w:r>
        <w:rPr>
          <w:rFonts w:hint="eastAsia"/>
          <w:lang w:eastAsia="zh-CN"/>
        </w:rPr>
        <w:t xml:space="preserve">] = </w:t>
      </w:r>
      <w:r>
        <w:rPr>
          <w:rFonts w:hint="eastAsia"/>
          <w:lang w:eastAsia="zh-CN"/>
        </w:rPr>
        <w:t>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数值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，数值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｝；｛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数值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，数值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｝；</w:t>
      </w:r>
    </w:p>
    <w:p w:rsidR="00E2548A" w:rsidRDefault="00E2548A" w:rsidP="00E2548A">
      <w:r>
        <w:rPr>
          <w:rFonts w:hint="eastAsia"/>
        </w:rPr>
        <w:t>例如：</w:t>
      </w:r>
    </w:p>
    <w:p w:rsidR="00E2548A" w:rsidRDefault="00E2548A" w:rsidP="00E2548A">
      <w:r>
        <w:rPr>
          <w:rFonts w:hint="eastAsia"/>
        </w:rPr>
        <w:t>unsigned char code name [10] =//</w:t>
      </w:r>
      <w:r>
        <w:rPr>
          <w:rFonts w:hint="eastAsia"/>
        </w:rPr>
        <w:t>一维数组</w:t>
      </w:r>
    </w:p>
    <w:p w:rsidR="00E2548A" w:rsidRDefault="00E2548A" w:rsidP="00E2548A">
      <w:r>
        <w:rPr>
          <w:rFonts w:hint="eastAsia"/>
        </w:rPr>
        <w:t>{0x7F,0x02,0x0C,0x02, 0x7E, 0x3E, 0x41, 0x41, 0x41, 0x3E};</w:t>
      </w:r>
    </w:p>
    <w:p w:rsidR="00E2548A" w:rsidRDefault="00E2548A" w:rsidP="00E2548A">
      <w:r>
        <w:rPr>
          <w:rFonts w:hint="eastAsia"/>
        </w:rPr>
        <w:t>unsigned char code name [3] [6] = //</w:t>
      </w:r>
      <w:r>
        <w:rPr>
          <w:rFonts w:hint="eastAsia"/>
        </w:rPr>
        <w:t>二维数组</w:t>
      </w:r>
    </w:p>
    <w:p w:rsidR="00E2548A" w:rsidRDefault="00E2548A" w:rsidP="00E2548A">
      <w:r>
        <w:rPr>
          <w:rFonts w:hint="eastAsia"/>
        </w:rPr>
        <w:t>{0x7F,0x02,0x0C,0x02, 0x7E, 0x3E};</w:t>
      </w:r>
    </w:p>
    <w:p w:rsidR="00E2548A" w:rsidRDefault="00E2548A" w:rsidP="00E2548A">
      <w:r>
        <w:rPr>
          <w:rFonts w:hint="eastAsia"/>
        </w:rPr>
        <w:t>{0x7F,0x02,0x0C,0x02, 0x7E, 0x3E};</w:t>
      </w:r>
    </w:p>
    <w:p w:rsidR="00E2548A" w:rsidRDefault="00E2548A" w:rsidP="00E2548A">
      <w:r>
        <w:rPr>
          <w:rFonts w:hint="eastAsia"/>
        </w:rPr>
        <w:t>{0x7F,0x02,0x0C,0x02, 0x7E, 0x3E};</w:t>
      </w:r>
    </w:p>
    <w:p w:rsidR="00E2548A" w:rsidRPr="008D3C49" w:rsidRDefault="00E2548A" w:rsidP="00E2548A">
      <w:pPr>
        <w:rPr>
          <w:b/>
          <w:lang w:eastAsia="zh-CN"/>
        </w:rPr>
      </w:pPr>
      <w:r w:rsidRPr="008D3C49">
        <w:rPr>
          <w:rFonts w:hint="eastAsia"/>
          <w:b/>
          <w:lang w:eastAsia="zh-CN"/>
        </w:rPr>
        <w:t>编程风格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虽然编程书写格式可以有很大的自由程度，但我们还是遵循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语言的标准，在格式上大家有个一致性，这是明智的选择，我们常常把相关的代码对齐，每一类括号上下对齐，并首行缩进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格或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格。</w:t>
      </w:r>
    </w:p>
    <w:p w:rsidR="00E2548A" w:rsidRPr="008D3C49" w:rsidRDefault="00E2548A" w:rsidP="00E2548A">
      <w:pPr>
        <w:rPr>
          <w:b/>
          <w:lang w:eastAsia="zh-CN"/>
        </w:rPr>
      </w:pPr>
      <w:r w:rsidRPr="008D3C49">
        <w:rPr>
          <w:rFonts w:hint="eastAsia"/>
          <w:b/>
          <w:lang w:eastAsia="zh-CN"/>
        </w:rPr>
        <w:t>大括号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对于定义函数的时候，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语句和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语句的时候，放在语句或函数定义的同一行，或另取一行。</w:t>
      </w:r>
    </w:p>
    <w:p w:rsidR="00E2548A" w:rsidRPr="008D3C49" w:rsidRDefault="00E2548A" w:rsidP="00E2548A">
      <w:pPr>
        <w:rPr>
          <w:b/>
          <w:lang w:eastAsia="zh-CN"/>
        </w:rPr>
      </w:pPr>
      <w:r w:rsidRPr="008D3C49">
        <w:rPr>
          <w:rFonts w:hint="eastAsia"/>
          <w:b/>
          <w:lang w:eastAsia="zh-CN"/>
        </w:rPr>
        <w:t>留白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编译器会忽略空格或另起行，为了很好看清楚代码，最好分清楚。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int a = 10</w:t>
      </w:r>
      <w:r>
        <w:rPr>
          <w:rFonts w:hint="eastAsia"/>
          <w:lang w:eastAsia="zh-CN"/>
        </w:rPr>
        <w:t>；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int a=10</w:t>
      </w:r>
      <w:r>
        <w:rPr>
          <w:rFonts w:hint="eastAsia"/>
          <w:lang w:eastAsia="zh-CN"/>
        </w:rPr>
        <w:t>；这样写都可以，只要保持前后一致就行。</w:t>
      </w:r>
    </w:p>
    <w:p w:rsidR="00E2548A" w:rsidRPr="008D3C49" w:rsidRDefault="00E2548A" w:rsidP="00E2548A">
      <w:pPr>
        <w:rPr>
          <w:b/>
          <w:lang w:eastAsia="zh-CN"/>
        </w:rPr>
      </w:pPr>
      <w:r w:rsidRPr="008D3C49">
        <w:rPr>
          <w:rFonts w:hint="eastAsia"/>
          <w:b/>
          <w:lang w:eastAsia="zh-CN"/>
        </w:rPr>
        <w:t>注释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注释没有功能，只是代码中的一部部分，用来提醒自己和其他的代码人员，解释代码的意义。有两种方式注释：（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）单行注释用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开头，写在代码行的后面。（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）多行注释用</w:t>
      </w:r>
      <w:r>
        <w:rPr>
          <w:rFonts w:hint="eastAsia"/>
          <w:lang w:eastAsia="zh-CN"/>
        </w:rPr>
        <w:t>/*</w:t>
      </w:r>
      <w:r>
        <w:rPr>
          <w:rFonts w:hint="eastAsia"/>
          <w:lang w:eastAsia="zh-CN"/>
        </w:rPr>
        <w:t>开始，并用</w:t>
      </w:r>
      <w:r>
        <w:rPr>
          <w:rFonts w:hint="eastAsia"/>
          <w:lang w:eastAsia="zh-CN"/>
        </w:rPr>
        <w:t>*/</w:t>
      </w:r>
      <w:r>
        <w:rPr>
          <w:rFonts w:hint="eastAsia"/>
          <w:lang w:eastAsia="zh-CN"/>
        </w:rPr>
        <w:t>结束。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最后，养成良好的代码编写风格，将会节省更多的时间。</w:t>
      </w:r>
    </w:p>
    <w:p w:rsidR="00E2548A" w:rsidRDefault="00E2548A" w:rsidP="00E2548A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4</w:t>
      </w:r>
      <w:r>
        <w:rPr>
          <w:rFonts w:hint="eastAsia"/>
          <w:i w:val="0"/>
        </w:rPr>
        <w:t>数值表达式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5"/>
        <w:gridCol w:w="1559"/>
        <w:gridCol w:w="3969"/>
        <w:gridCol w:w="1610"/>
      </w:tblGrid>
      <w:tr w:rsidR="00E2548A" w:rsidTr="00AF0662">
        <w:trPr>
          <w:jc w:val="center"/>
        </w:trPr>
        <w:tc>
          <w:tcPr>
            <w:tcW w:w="1385" w:type="dxa"/>
          </w:tcPr>
          <w:p w:rsidR="00E2548A" w:rsidRDefault="00E2548A" w:rsidP="00AF066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数值表达式</w:t>
            </w:r>
          </w:p>
        </w:tc>
        <w:tc>
          <w:tcPr>
            <w:tcW w:w="1559" w:type="dxa"/>
          </w:tcPr>
          <w:p w:rsidR="00E2548A" w:rsidRDefault="00E2548A" w:rsidP="00AF0662">
            <w:pPr>
              <w:rPr>
                <w:b/>
              </w:rPr>
            </w:pPr>
            <w:r>
              <w:rPr>
                <w:rFonts w:hint="eastAsia"/>
                <w:b/>
              </w:rPr>
              <w:t>英文表示符号</w:t>
            </w:r>
          </w:p>
        </w:tc>
        <w:tc>
          <w:tcPr>
            <w:tcW w:w="3969" w:type="dxa"/>
          </w:tcPr>
          <w:p w:rsidR="00E2548A" w:rsidRDefault="00E2548A" w:rsidP="00AF0662">
            <w:pPr>
              <w:rPr>
                <w:b/>
              </w:rPr>
            </w:pPr>
            <w:r>
              <w:rPr>
                <w:rFonts w:hint="eastAsia"/>
                <w:b/>
              </w:rPr>
              <w:t>数码符号</w:t>
            </w:r>
          </w:p>
        </w:tc>
        <w:tc>
          <w:tcPr>
            <w:tcW w:w="1610" w:type="dxa"/>
          </w:tcPr>
          <w:p w:rsidR="00E2548A" w:rsidRDefault="00E2548A" w:rsidP="00AF0662">
            <w:pPr>
              <w:rPr>
                <w:b/>
              </w:rPr>
            </w:pPr>
            <w:r>
              <w:rPr>
                <w:rFonts w:hint="eastAsia"/>
                <w:b/>
              </w:rPr>
              <w:t>进位规律</w:t>
            </w:r>
          </w:p>
        </w:tc>
      </w:tr>
      <w:tr w:rsidR="00E2548A" w:rsidTr="00AF0662">
        <w:trPr>
          <w:jc w:val="center"/>
        </w:trPr>
        <w:tc>
          <w:tcPr>
            <w:tcW w:w="1385" w:type="dxa"/>
          </w:tcPr>
          <w:p w:rsidR="00E2548A" w:rsidRDefault="00E2548A" w:rsidP="00AF0662">
            <w:r>
              <w:rPr>
                <w:rFonts w:hint="eastAsia"/>
              </w:rPr>
              <w:t>二进制</w:t>
            </w:r>
          </w:p>
        </w:tc>
        <w:tc>
          <w:tcPr>
            <w:tcW w:w="1559" w:type="dxa"/>
          </w:tcPr>
          <w:p w:rsidR="00E2548A" w:rsidRDefault="00E2548A" w:rsidP="00AF0662">
            <w:r>
              <w:rPr>
                <w:rFonts w:hint="eastAsia"/>
              </w:rPr>
              <w:t>B</w:t>
            </w:r>
          </w:p>
        </w:tc>
        <w:tc>
          <w:tcPr>
            <w:tcW w:w="3969" w:type="dxa"/>
          </w:tcPr>
          <w:p w:rsidR="00E2548A" w:rsidRDefault="00E2548A" w:rsidP="00AF066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E2548A" w:rsidRDefault="00E2548A" w:rsidP="00AF0662">
            <w:r>
              <w:rPr>
                <w:rFonts w:hint="eastAsia"/>
              </w:rPr>
              <w:t>逢二进一</w:t>
            </w:r>
          </w:p>
        </w:tc>
      </w:tr>
      <w:tr w:rsidR="00E2548A" w:rsidTr="00AF0662">
        <w:trPr>
          <w:jc w:val="center"/>
        </w:trPr>
        <w:tc>
          <w:tcPr>
            <w:tcW w:w="1385" w:type="dxa"/>
          </w:tcPr>
          <w:p w:rsidR="00E2548A" w:rsidRDefault="00E2548A" w:rsidP="00AF0662">
            <w:r>
              <w:rPr>
                <w:rFonts w:hint="eastAsia"/>
              </w:rPr>
              <w:t>八进制</w:t>
            </w:r>
          </w:p>
        </w:tc>
        <w:tc>
          <w:tcPr>
            <w:tcW w:w="1559" w:type="dxa"/>
          </w:tcPr>
          <w:p w:rsidR="00E2548A" w:rsidRDefault="00E2548A" w:rsidP="00AF0662">
            <w:r>
              <w:rPr>
                <w:rFonts w:hint="eastAsia"/>
              </w:rPr>
              <w:t>O</w:t>
            </w:r>
          </w:p>
        </w:tc>
        <w:tc>
          <w:tcPr>
            <w:tcW w:w="3969" w:type="dxa"/>
          </w:tcPr>
          <w:p w:rsidR="00E2548A" w:rsidRDefault="00E2548A" w:rsidP="00AF066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E2548A" w:rsidRDefault="00E2548A" w:rsidP="00AF0662">
            <w:r>
              <w:rPr>
                <w:rFonts w:hint="eastAsia"/>
              </w:rPr>
              <w:t>逢</w:t>
            </w:r>
            <w:r>
              <w:rPr>
                <w:rFonts w:hint="eastAsia"/>
                <w:lang w:eastAsia="zh-CN"/>
              </w:rPr>
              <w:t>八</w:t>
            </w:r>
            <w:r>
              <w:rPr>
                <w:rFonts w:hint="eastAsia"/>
              </w:rPr>
              <w:t>进一</w:t>
            </w:r>
          </w:p>
        </w:tc>
      </w:tr>
      <w:tr w:rsidR="00E2548A" w:rsidTr="00AF0662">
        <w:trPr>
          <w:trHeight w:val="361"/>
          <w:jc w:val="center"/>
        </w:trPr>
        <w:tc>
          <w:tcPr>
            <w:tcW w:w="1385" w:type="dxa"/>
          </w:tcPr>
          <w:p w:rsidR="00E2548A" w:rsidRDefault="00E2548A" w:rsidP="00AF0662">
            <w:r>
              <w:rPr>
                <w:rFonts w:hint="eastAsia"/>
              </w:rPr>
              <w:t>十进制</w:t>
            </w:r>
          </w:p>
        </w:tc>
        <w:tc>
          <w:tcPr>
            <w:tcW w:w="1559" w:type="dxa"/>
          </w:tcPr>
          <w:p w:rsidR="00E2548A" w:rsidRDefault="00E2548A" w:rsidP="00AF0662">
            <w:r>
              <w:rPr>
                <w:rFonts w:hint="eastAsia"/>
              </w:rPr>
              <w:t xml:space="preserve">D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969" w:type="dxa"/>
          </w:tcPr>
          <w:p w:rsidR="00E2548A" w:rsidRDefault="00E2548A" w:rsidP="00AF066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</w:p>
        </w:tc>
        <w:tc>
          <w:tcPr>
            <w:tcW w:w="1610" w:type="dxa"/>
          </w:tcPr>
          <w:p w:rsidR="00E2548A" w:rsidRDefault="00E2548A" w:rsidP="00AF0662">
            <w:r>
              <w:rPr>
                <w:rFonts w:hint="eastAsia"/>
              </w:rPr>
              <w:t>逢</w:t>
            </w:r>
            <w:r>
              <w:rPr>
                <w:rFonts w:hint="eastAsia"/>
                <w:lang w:eastAsia="zh-CN"/>
              </w:rPr>
              <w:t>十</w:t>
            </w:r>
            <w:r>
              <w:rPr>
                <w:rFonts w:hint="eastAsia"/>
              </w:rPr>
              <w:t>进一</w:t>
            </w:r>
          </w:p>
        </w:tc>
      </w:tr>
      <w:tr w:rsidR="00E2548A" w:rsidTr="00AF0662">
        <w:trPr>
          <w:jc w:val="center"/>
        </w:trPr>
        <w:tc>
          <w:tcPr>
            <w:tcW w:w="1385" w:type="dxa"/>
          </w:tcPr>
          <w:p w:rsidR="00E2548A" w:rsidRDefault="00E2548A" w:rsidP="00AF0662">
            <w:r>
              <w:rPr>
                <w:rFonts w:hint="eastAsia"/>
              </w:rPr>
              <w:t>十六进制</w:t>
            </w:r>
          </w:p>
        </w:tc>
        <w:tc>
          <w:tcPr>
            <w:tcW w:w="1559" w:type="dxa"/>
          </w:tcPr>
          <w:p w:rsidR="00E2548A" w:rsidRDefault="00E2548A" w:rsidP="00AF0662">
            <w:r>
              <w:rPr>
                <w:rFonts w:hint="eastAsia"/>
              </w:rPr>
              <w:t>H</w:t>
            </w:r>
          </w:p>
        </w:tc>
        <w:tc>
          <w:tcPr>
            <w:tcW w:w="3969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610" w:type="dxa"/>
          </w:tcPr>
          <w:p w:rsidR="00E2548A" w:rsidRDefault="00E2548A" w:rsidP="00AF0662">
            <w:r>
              <w:rPr>
                <w:rFonts w:hint="eastAsia"/>
              </w:rPr>
              <w:t>逢</w:t>
            </w:r>
            <w:r>
              <w:rPr>
                <w:rFonts w:hint="eastAsia"/>
                <w:lang w:eastAsia="zh-CN"/>
              </w:rPr>
              <w:t>十六</w:t>
            </w:r>
            <w:r>
              <w:rPr>
                <w:rFonts w:hint="eastAsia"/>
              </w:rPr>
              <w:t>进一</w:t>
            </w:r>
          </w:p>
        </w:tc>
      </w:tr>
      <w:tr w:rsidR="00E2548A" w:rsidTr="00AF0662">
        <w:trPr>
          <w:jc w:val="center"/>
        </w:trPr>
        <w:tc>
          <w:tcPr>
            <w:tcW w:w="8523" w:type="dxa"/>
            <w:gridSpan w:val="4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可以用电脑上的附件计算器，进行数值转换，详见附件</w:t>
            </w:r>
            <w:r>
              <w:rPr>
                <w:rFonts w:hint="eastAsia"/>
                <w:lang w:eastAsia="zh-CN"/>
              </w:rPr>
              <w:t>B</w:t>
            </w:r>
          </w:p>
        </w:tc>
      </w:tr>
    </w:tbl>
    <w:p w:rsidR="00E2548A" w:rsidRDefault="00E2548A" w:rsidP="00E2548A">
      <w:pPr>
        <w:pStyle w:val="1"/>
        <w:ind w:firstLineChars="0" w:firstLine="0"/>
        <w:rPr>
          <w:color w:val="FF0000"/>
          <w:sz w:val="20"/>
          <w:szCs w:val="21"/>
          <w:lang w:eastAsia="zh-CN"/>
        </w:rPr>
      </w:pPr>
      <w:r>
        <w:rPr>
          <w:rFonts w:hint="eastAsia"/>
          <w:color w:val="FF0000"/>
          <w:sz w:val="20"/>
          <w:szCs w:val="21"/>
          <w:lang w:eastAsia="zh-CN"/>
        </w:rPr>
        <w:t>xxxxxxxxxxxxxxxxxxxxxxxxxxxxxxxxxxxxxxxxxxxxxxxxxxxxxxxxxxxxxxxxx</w:t>
      </w:r>
      <w:r>
        <w:rPr>
          <w:color w:val="FF0000"/>
          <w:sz w:val="20"/>
          <w:szCs w:val="21"/>
          <w:lang w:eastAsia="zh-CN"/>
        </w:rPr>
        <w:t>xxxxxxxxxxxxxxxxxxxx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为了有效使用内存，我们将内存数值预先设好，只需调用。</w:t>
      </w:r>
    </w:p>
    <w:p w:rsidR="00E2548A" w:rsidRDefault="00E2548A" w:rsidP="00E2548A">
      <w:r>
        <w:rPr>
          <w:rFonts w:hint="eastAsia"/>
        </w:rPr>
        <w:t>U8</w:t>
      </w:r>
      <w:r>
        <w:rPr>
          <w:rFonts w:hint="eastAsia"/>
        </w:rPr>
        <w:t>、</w:t>
      </w:r>
      <w:r>
        <w:rPr>
          <w:rFonts w:hint="eastAsia"/>
        </w:rPr>
        <w:t>u16</w:t>
      </w:r>
      <w:r>
        <w:rPr>
          <w:rFonts w:hint="eastAsia"/>
        </w:rPr>
        <w:t>、</w:t>
      </w:r>
      <w:r>
        <w:rPr>
          <w:rFonts w:hint="eastAsia"/>
        </w:rPr>
        <w:t>u32</w:t>
      </w:r>
      <w:r>
        <w:rPr>
          <w:rFonts w:hint="eastAsia"/>
        </w:rPr>
        <w:t>、</w:t>
      </w:r>
      <w:r>
        <w:rPr>
          <w:rFonts w:hint="eastAsia"/>
        </w:rPr>
        <w:t>s8</w:t>
      </w:r>
      <w:r>
        <w:rPr>
          <w:rFonts w:hint="eastAsia"/>
        </w:rPr>
        <w:t>、</w:t>
      </w:r>
      <w:r>
        <w:rPr>
          <w:rFonts w:hint="eastAsia"/>
        </w:rPr>
        <w:t>s16</w:t>
      </w:r>
      <w:r>
        <w:rPr>
          <w:rFonts w:hint="eastAsia"/>
        </w:rPr>
        <w:t>、</w:t>
      </w:r>
      <w:r>
        <w:rPr>
          <w:rFonts w:hint="eastAsia"/>
        </w:rPr>
        <w:t>s32</w:t>
      </w:r>
      <w:r>
        <w:rPr>
          <w:rFonts w:hint="eastAsia"/>
        </w:rPr>
        <w:t>。</w:t>
      </w:r>
    </w:p>
    <w:p w:rsidR="00E2548A" w:rsidRDefault="00E2548A" w:rsidP="00E2548A">
      <w:r>
        <w:rPr>
          <w:rFonts w:hint="eastAsia"/>
        </w:rPr>
        <w:t>例如，</w:t>
      </w:r>
      <w:r>
        <w:rPr>
          <w:rFonts w:hint="eastAsia"/>
        </w:rPr>
        <w:t>U8</w:t>
      </w:r>
      <w:r>
        <w:rPr>
          <w:rFonts w:hint="eastAsia"/>
        </w:rPr>
        <w:t>（定义</w:t>
      </w:r>
      <w:r>
        <w:rPr>
          <w:rFonts w:hint="eastAsia"/>
        </w:rPr>
        <w:t xml:space="preserve"> </w:t>
      </w:r>
      <w:r>
        <w:rPr>
          <w:rFonts w:hint="eastAsia"/>
        </w:rPr>
        <w:t>无符号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= unsigned char 8</w:t>
      </w:r>
      <w:r>
        <w:rPr>
          <w:rFonts w:hint="eastAsia"/>
        </w:rPr>
        <w:t>）</w:t>
      </w:r>
    </w:p>
    <w:p w:rsidR="00E2548A" w:rsidRDefault="00E2548A" w:rsidP="00E2548A">
      <w:r>
        <w:rPr>
          <w:rFonts w:hint="eastAsia"/>
        </w:rPr>
        <w:t xml:space="preserve">      U16</w:t>
      </w:r>
      <w:r>
        <w:rPr>
          <w:rFonts w:hint="eastAsia"/>
        </w:rPr>
        <w:t>（定义</w:t>
      </w:r>
      <w:r>
        <w:rPr>
          <w:rFonts w:hint="eastAsia"/>
        </w:rPr>
        <w:t xml:space="preserve"> </w:t>
      </w:r>
      <w:r>
        <w:rPr>
          <w:rFonts w:hint="eastAsia"/>
        </w:rPr>
        <w:t>无符号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= unsigned short int 16</w:t>
      </w:r>
      <w:r>
        <w:rPr>
          <w:rFonts w:hint="eastAsia"/>
        </w:rPr>
        <w:t>）</w:t>
      </w:r>
    </w:p>
    <w:p w:rsidR="00E2548A" w:rsidRDefault="00E2548A" w:rsidP="00E2548A">
      <w:r>
        <w:rPr>
          <w:rFonts w:hint="eastAsia"/>
        </w:rPr>
        <w:t xml:space="preserve">      U32</w:t>
      </w:r>
      <w:r>
        <w:rPr>
          <w:rFonts w:hint="eastAsia"/>
        </w:rPr>
        <w:t>（定义</w:t>
      </w:r>
      <w:r>
        <w:rPr>
          <w:rFonts w:hint="eastAsia"/>
        </w:rPr>
        <w:t xml:space="preserve"> </w:t>
      </w:r>
      <w:r>
        <w:rPr>
          <w:rFonts w:hint="eastAsia"/>
        </w:rPr>
        <w:t>无符号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= unsigned  int 16</w:t>
      </w:r>
      <w:r>
        <w:rPr>
          <w:rFonts w:hint="eastAsia"/>
        </w:rPr>
        <w:t>）</w:t>
      </w:r>
    </w:p>
    <w:p w:rsidR="00E2548A" w:rsidRDefault="00E2548A" w:rsidP="00E2548A">
      <w:r>
        <w:rPr>
          <w:rFonts w:hint="eastAsia"/>
        </w:rPr>
        <w:t>同理，</w:t>
      </w:r>
    </w:p>
    <w:p w:rsidR="00E2548A" w:rsidRDefault="00E2548A" w:rsidP="00E2548A">
      <w:r>
        <w:rPr>
          <w:rFonts w:hint="eastAsia"/>
        </w:rPr>
        <w:t xml:space="preserve">      S8</w:t>
      </w:r>
      <w:r>
        <w:rPr>
          <w:rFonts w:hint="eastAsia"/>
        </w:rPr>
        <w:t>（定义</w:t>
      </w:r>
      <w:r>
        <w:rPr>
          <w:rFonts w:hint="eastAsia"/>
        </w:rPr>
        <w:t xml:space="preserve"> </w:t>
      </w:r>
      <w:r>
        <w:rPr>
          <w:rFonts w:hint="eastAsia"/>
        </w:rPr>
        <w:t>有符号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= signed char 8</w:t>
      </w:r>
      <w:r>
        <w:rPr>
          <w:rFonts w:hint="eastAsia"/>
        </w:rPr>
        <w:t>）</w:t>
      </w:r>
    </w:p>
    <w:p w:rsidR="00E2548A" w:rsidRDefault="00E2548A" w:rsidP="00E2548A">
      <w:pPr>
        <w:pStyle w:val="1"/>
        <w:ind w:firstLineChars="0" w:firstLine="0"/>
        <w:rPr>
          <w:color w:val="FF0000"/>
          <w:sz w:val="20"/>
          <w:szCs w:val="21"/>
        </w:rPr>
      </w:pPr>
      <w:r>
        <w:rPr>
          <w:rFonts w:hint="eastAsia"/>
          <w:color w:val="FF0000"/>
          <w:sz w:val="20"/>
          <w:szCs w:val="21"/>
        </w:rPr>
        <w:t>xxxxxxxxxxxxxxxxxxxxxxxxxxxxxxxxxxxxxxxxxxxxxxxxxxxxxxxxxxxxxxx</w:t>
      </w:r>
      <w:r>
        <w:rPr>
          <w:color w:val="FF0000"/>
          <w:sz w:val="20"/>
          <w:szCs w:val="21"/>
        </w:rPr>
        <w:t>xxxxxxxxxxxxxxxxxxxxxx</w:t>
      </w:r>
    </w:p>
    <w:p w:rsidR="00E2548A" w:rsidRDefault="00E2548A" w:rsidP="00E2548A">
      <w:pPr>
        <w:pStyle w:val="3"/>
        <w:rPr>
          <w:i w:val="0"/>
        </w:rPr>
      </w:pPr>
      <w:r>
        <w:rPr>
          <w:rFonts w:hint="eastAsia"/>
          <w:i w:val="0"/>
        </w:rPr>
        <w:t>5</w:t>
      </w:r>
      <w:r>
        <w:rPr>
          <w:rFonts w:hint="eastAsia"/>
          <w:i w:val="0"/>
        </w:rPr>
        <w:t>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1"/>
        <w:gridCol w:w="3095"/>
        <w:gridCol w:w="3087"/>
      </w:tblGrid>
      <w:tr w:rsidR="00E2548A" w:rsidTr="00AF0662">
        <w:trPr>
          <w:jc w:val="center"/>
        </w:trPr>
        <w:tc>
          <w:tcPr>
            <w:tcW w:w="2341" w:type="dxa"/>
          </w:tcPr>
          <w:p w:rsidR="00E2548A" w:rsidRDefault="00E2548A" w:rsidP="00AF0662"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</w:t>
            </w:r>
          </w:p>
        </w:tc>
        <w:tc>
          <w:tcPr>
            <w:tcW w:w="3095" w:type="dxa"/>
          </w:tcPr>
          <w:p w:rsidR="00E2548A" w:rsidRDefault="00E2548A" w:rsidP="00AF0662"/>
        </w:tc>
        <w:tc>
          <w:tcPr>
            <w:tcW w:w="3087" w:type="dxa"/>
          </w:tcPr>
          <w:p w:rsidR="00E2548A" w:rsidRDefault="00E2548A" w:rsidP="00AF0662"/>
        </w:tc>
      </w:tr>
      <w:tr w:rsidR="00E2548A" w:rsidTr="00AF0662">
        <w:trPr>
          <w:jc w:val="center"/>
        </w:trPr>
        <w:tc>
          <w:tcPr>
            <w:tcW w:w="2341" w:type="dxa"/>
          </w:tcPr>
          <w:p w:rsidR="00E2548A" w:rsidRDefault="00E2548A" w:rsidP="00AF0662">
            <w:r>
              <w:rPr>
                <w:rFonts w:hint="eastAsia"/>
              </w:rPr>
              <w:t>子函数</w:t>
            </w:r>
          </w:p>
        </w:tc>
        <w:tc>
          <w:tcPr>
            <w:tcW w:w="3095" w:type="dxa"/>
          </w:tcPr>
          <w:p w:rsidR="00E2548A" w:rsidRDefault="00E2548A" w:rsidP="00AF0662"/>
        </w:tc>
        <w:tc>
          <w:tcPr>
            <w:tcW w:w="3087" w:type="dxa"/>
          </w:tcPr>
          <w:p w:rsidR="00E2548A" w:rsidRDefault="00E2548A" w:rsidP="00AF0662"/>
        </w:tc>
      </w:tr>
    </w:tbl>
    <w:p w:rsidR="00E2548A" w:rsidRDefault="00E2548A" w:rsidP="00E2548A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函数是组成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程序的基本构件。</w:t>
      </w:r>
    </w:p>
    <w:p w:rsidR="00E2548A" w:rsidRDefault="00E2548A" w:rsidP="00E2548A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一个函数由两部分组成：</w:t>
      </w:r>
    </w:p>
    <w:p w:rsidR="00E2548A" w:rsidRDefault="00E2548A" w:rsidP="00E2548A">
      <w:pPr>
        <w:ind w:left="360"/>
        <w:rPr>
          <w:lang w:eastAsia="zh-CN"/>
        </w:rPr>
      </w:pPr>
      <w:r>
        <w:rPr>
          <w:rFonts w:hint="eastAsia"/>
          <w:lang w:eastAsia="zh-CN"/>
        </w:rPr>
        <w:t>函数的说明部分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函数体</w:t>
      </w:r>
    </w:p>
    <w:p w:rsidR="00E2548A" w:rsidRDefault="00E2548A" w:rsidP="00E2548A">
      <w:pPr>
        <w:ind w:left="360"/>
        <w:rPr>
          <w:lang w:eastAsia="zh-CN"/>
        </w:rPr>
      </w:pPr>
      <w:r>
        <w:rPr>
          <w:rFonts w:hint="eastAsia"/>
          <w:lang w:eastAsia="zh-CN"/>
        </w:rPr>
        <w:t>函数体</w:t>
      </w:r>
      <w:r>
        <w:rPr>
          <w:rFonts w:hint="eastAsia"/>
          <w:lang w:eastAsia="zh-CN"/>
        </w:rPr>
        <w:t xml:space="preserve"> {</w:t>
      </w:r>
    </w:p>
    <w:p w:rsidR="00E2548A" w:rsidRDefault="00E2548A" w:rsidP="00E2548A">
      <w:pPr>
        <w:ind w:left="360"/>
        <w:rPr>
          <w:color w:val="FF0000"/>
        </w:rPr>
      </w:pPr>
      <w:r>
        <w:rPr>
          <w:rFonts w:hint="eastAsia"/>
          <w:color w:val="FF0000"/>
        </w:rPr>
        <w:t>说明部分</w:t>
      </w:r>
    </w:p>
    <w:p w:rsidR="00E2548A" w:rsidRDefault="00E2548A" w:rsidP="00E2548A">
      <w:pPr>
        <w:ind w:left="360"/>
      </w:pPr>
      <w:r>
        <w:rPr>
          <w:rFonts w:hint="eastAsia"/>
        </w:rPr>
        <w:lastRenderedPageBreak/>
        <w:t>执行部分</w:t>
      </w:r>
    </w:p>
    <w:p w:rsidR="00E2548A" w:rsidRDefault="00E2548A" w:rsidP="00E2548A">
      <w:pPr>
        <w:ind w:left="360"/>
      </w:pPr>
      <w:r>
        <w:rPr>
          <w:rFonts w:hint="eastAsia"/>
        </w:rPr>
        <w:t>}</w:t>
      </w:r>
    </w:p>
    <w:p w:rsidR="00E2548A" w:rsidRDefault="00E2548A" w:rsidP="00E2548A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一个函数总是从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函数开始执行。</w:t>
      </w:r>
    </w:p>
    <w:p w:rsidR="00E2548A" w:rsidRDefault="00E2548A" w:rsidP="00E2548A">
      <w:pPr>
        <w:numPr>
          <w:ilvl w:val="0"/>
          <w:numId w:val="1"/>
        </w:numPr>
      </w:pPr>
      <w:r>
        <w:rPr>
          <w:rFonts w:hint="eastAsia"/>
        </w:rPr>
        <w:t>语句以“；”号结束。</w:t>
      </w:r>
    </w:p>
    <w:p w:rsidR="00E2548A" w:rsidRDefault="00E2548A" w:rsidP="00E2548A">
      <w:pPr>
        <w:numPr>
          <w:ilvl w:val="0"/>
          <w:numId w:val="1"/>
        </w:numPr>
      </w:pPr>
      <w:r>
        <w:rPr>
          <w:rFonts w:hint="eastAsia"/>
        </w:rPr>
        <w:t>书写格式自由。</w:t>
      </w:r>
    </w:p>
    <w:p w:rsidR="00E2548A" w:rsidRDefault="00E2548A" w:rsidP="00E2548A">
      <w:pPr>
        <w:numPr>
          <w:ilvl w:val="0"/>
          <w:numId w:val="1"/>
        </w:numPr>
      </w:pPr>
      <w:r>
        <w:rPr>
          <w:rFonts w:hint="eastAsia"/>
        </w:rPr>
        <w:t>/*</w:t>
      </w:r>
      <w:r>
        <w:t>……</w:t>
      </w:r>
      <w:r>
        <w:rPr>
          <w:rFonts w:hint="eastAsia"/>
        </w:rPr>
        <w:t>*/</w:t>
      </w:r>
      <w:r>
        <w:rPr>
          <w:rFonts w:hint="eastAsia"/>
        </w:rPr>
        <w:t>做注释</w:t>
      </w:r>
    </w:p>
    <w:p w:rsidR="00E2548A" w:rsidRDefault="00E2548A" w:rsidP="00E2548A">
      <w:r>
        <w:rPr>
          <w:rFonts w:hint="eastAsia"/>
        </w:rPr>
        <w:t>#include</w:t>
      </w:r>
      <w:r>
        <w:t>”</w:t>
      </w:r>
      <w:r>
        <w:rPr>
          <w:rFonts w:hint="eastAsia"/>
        </w:rPr>
        <w:t>stdio.h</w:t>
      </w:r>
      <w:r>
        <w:t>”</w:t>
      </w:r>
    </w:p>
    <w:p w:rsidR="00E2548A" w:rsidRDefault="00E2548A" w:rsidP="00E2548A">
      <w:r>
        <w:rPr>
          <w:rFonts w:hint="eastAsia"/>
        </w:rPr>
        <w:t>int max</w:t>
      </w:r>
      <w:r>
        <w:rPr>
          <w:rFonts w:hint="eastAsia"/>
        </w:rPr>
        <w:t>（</w:t>
      </w:r>
      <w:r>
        <w:rPr>
          <w:rFonts w:hint="eastAsia"/>
        </w:rPr>
        <w:t>int x</w:t>
      </w:r>
      <w:r>
        <w:rPr>
          <w:rFonts w:hint="eastAsia"/>
        </w:rPr>
        <w:t>，</w:t>
      </w:r>
      <w:r>
        <w:rPr>
          <w:rFonts w:hint="eastAsia"/>
        </w:rPr>
        <w:t>int y</w:t>
      </w:r>
      <w:r>
        <w:rPr>
          <w:rFonts w:hint="eastAsia"/>
        </w:rPr>
        <w:t>）</w:t>
      </w:r>
      <w:r>
        <w:rPr>
          <w:rFonts w:hint="eastAsia"/>
        </w:rPr>
        <w:t>/*</w:t>
      </w:r>
      <w:r>
        <w:rPr>
          <w:rFonts w:hint="eastAsia"/>
        </w:rPr>
        <w:t>子函数</w:t>
      </w:r>
      <w:r>
        <w:rPr>
          <w:rFonts w:hint="eastAsia"/>
        </w:rPr>
        <w:t>*/</w:t>
      </w:r>
    </w:p>
    <w:p w:rsidR="00E2548A" w:rsidRDefault="00E2548A" w:rsidP="00E2548A">
      <w:r>
        <w:rPr>
          <w:rFonts w:hint="eastAsia"/>
        </w:rPr>
        <w:t>｛</w:t>
      </w:r>
    </w:p>
    <w:p w:rsidR="00E2548A" w:rsidRDefault="00E2548A" w:rsidP="00E2548A">
      <w:r>
        <w:rPr>
          <w:rFonts w:hint="eastAsia"/>
        </w:rPr>
        <w:t>int z</w:t>
      </w:r>
      <w:r>
        <w:rPr>
          <w:rFonts w:hint="eastAsia"/>
        </w:rPr>
        <w:t>；</w:t>
      </w:r>
    </w:p>
    <w:p w:rsidR="00E2548A" w:rsidRDefault="00E2548A" w:rsidP="00E2548A"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x&gt;y</w:t>
      </w:r>
      <w:r>
        <w:rPr>
          <w:rFonts w:hint="eastAsia"/>
        </w:rPr>
        <w:t>）</w:t>
      </w:r>
    </w:p>
    <w:p w:rsidR="00E2548A" w:rsidRDefault="00E2548A" w:rsidP="00E2548A">
      <w:r>
        <w:rPr>
          <w:rFonts w:hint="eastAsia"/>
        </w:rPr>
        <w:t>z = x;</w:t>
      </w:r>
    </w:p>
    <w:p w:rsidR="00E2548A" w:rsidRDefault="00E2548A" w:rsidP="00E2548A">
      <w:r>
        <w:rPr>
          <w:rFonts w:hint="eastAsia"/>
        </w:rPr>
        <w:t xml:space="preserve">else </w:t>
      </w:r>
    </w:p>
    <w:p w:rsidR="00E2548A" w:rsidRDefault="00E2548A" w:rsidP="00E2548A">
      <w:r>
        <w:rPr>
          <w:rFonts w:hint="eastAsia"/>
        </w:rPr>
        <w:t>z =</w:t>
      </w:r>
      <w:r>
        <w:t xml:space="preserve"> </w:t>
      </w:r>
      <w:r>
        <w:rPr>
          <w:rFonts w:hint="eastAsia"/>
        </w:rPr>
        <w:t>y;</w:t>
      </w:r>
    </w:p>
    <w:p w:rsidR="00E2548A" w:rsidRDefault="00E2548A" w:rsidP="00E2548A">
      <w:r>
        <w:rPr>
          <w:rFonts w:hint="eastAsia"/>
        </w:rPr>
        <w:t>ruturn z;</w:t>
      </w:r>
    </w:p>
    <w:p w:rsidR="00E2548A" w:rsidRDefault="00E2548A" w:rsidP="00E2548A">
      <w:r>
        <w:rPr>
          <w:rFonts w:hint="eastAsia"/>
        </w:rPr>
        <w:t>｝</w:t>
      </w:r>
    </w:p>
    <w:p w:rsidR="00E2548A" w:rsidRDefault="00E2548A" w:rsidP="00E2548A"/>
    <w:p w:rsidR="00E2548A" w:rsidRDefault="00E2548A" w:rsidP="00E2548A">
      <w:r>
        <w:t>V</w:t>
      </w:r>
      <w:r>
        <w:rPr>
          <w:rFonts w:hint="eastAsia"/>
        </w:rPr>
        <w:t>oid main(){</w:t>
      </w:r>
    </w:p>
    <w:p w:rsidR="00E2548A" w:rsidRDefault="00E2548A" w:rsidP="00E2548A">
      <w:r>
        <w:rPr>
          <w:rFonts w:hint="eastAsia"/>
        </w:rPr>
        <w:t>int a,b,c;</w:t>
      </w:r>
    </w:p>
    <w:p w:rsidR="00E2548A" w:rsidRDefault="00E2548A" w:rsidP="00E2548A">
      <w:r>
        <w:rPr>
          <w:rFonts w:hint="eastAsia"/>
        </w:rPr>
        <w:t>scanf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%d,%d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&amp;a,&amp;b</w:t>
      </w:r>
      <w:r>
        <w:rPr>
          <w:rFonts w:hint="eastAsia"/>
        </w:rPr>
        <w:t>）；</w:t>
      </w:r>
    </w:p>
    <w:p w:rsidR="00E2548A" w:rsidRDefault="00E2548A" w:rsidP="00E2548A">
      <w:r>
        <w:rPr>
          <w:rFonts w:hint="eastAsia"/>
        </w:rPr>
        <w:t>c =max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2548A" w:rsidRDefault="00E2548A" w:rsidP="00E2548A">
      <w:r>
        <w:t>P</w:t>
      </w:r>
      <w:r>
        <w:rPr>
          <w:rFonts w:hint="eastAsia"/>
        </w:rPr>
        <w:t>rintf</w:t>
      </w:r>
      <w:r>
        <w:rPr>
          <w:rFonts w:hint="eastAsia"/>
        </w:rPr>
        <w:t>（“</w:t>
      </w:r>
      <w:r>
        <w:rPr>
          <w:rFonts w:hint="eastAsia"/>
        </w:rPr>
        <w:t>max =  %d</w:t>
      </w:r>
      <w:r>
        <w:rPr>
          <w:rFonts w:hint="eastAsia"/>
        </w:rPr>
        <w:t>”</w:t>
      </w:r>
      <w:r>
        <w:rPr>
          <w:rFonts w:hint="eastAsia"/>
        </w:rPr>
        <w:t>,c</w:t>
      </w:r>
      <w:r>
        <w:rPr>
          <w:rFonts w:hint="eastAsia"/>
        </w:rPr>
        <w:t>）；</w:t>
      </w:r>
    </w:p>
    <w:p w:rsidR="00E2548A" w:rsidRDefault="00E2548A" w:rsidP="00E2548A">
      <w:r>
        <w:rPr>
          <w:rFonts w:hint="eastAsia"/>
        </w:rPr>
        <w:t>}</w:t>
      </w:r>
    </w:p>
    <w:p w:rsidR="00E2548A" w:rsidRDefault="00E2548A" w:rsidP="00E2548A"/>
    <w:p w:rsidR="00E2548A" w:rsidRDefault="00E2548A" w:rsidP="00E2548A">
      <w:r>
        <w:rPr>
          <w:rFonts w:hint="eastAsia"/>
        </w:rP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9"/>
        <w:gridCol w:w="6233"/>
      </w:tblGrid>
      <w:tr w:rsidR="00E2548A" w:rsidTr="00AF0662">
        <w:tc>
          <w:tcPr>
            <w:tcW w:w="2289" w:type="dxa"/>
          </w:tcPr>
          <w:p w:rsidR="00E2548A" w:rsidRDefault="00E2548A" w:rsidP="00AF0662">
            <w:r>
              <w:rPr>
                <w:rFonts w:hint="eastAsia"/>
              </w:rPr>
              <w:lastRenderedPageBreak/>
              <w:t>所有函数形式</w:t>
            </w:r>
          </w:p>
        </w:tc>
        <w:tc>
          <w:tcPr>
            <w:tcW w:w="6233" w:type="dxa"/>
          </w:tcPr>
          <w:p w:rsidR="00E2548A" w:rsidRDefault="00E2548A" w:rsidP="00AF0662">
            <w:r>
              <w:rPr>
                <w:rFonts w:hint="eastAsia"/>
              </w:rPr>
              <w:t>注释</w:t>
            </w:r>
          </w:p>
        </w:tc>
      </w:tr>
      <w:tr w:rsidR="00E2548A" w:rsidTr="00AF0662">
        <w:tc>
          <w:tcPr>
            <w:tcW w:w="2289" w:type="dxa"/>
          </w:tcPr>
          <w:p w:rsidR="00E2548A" w:rsidRDefault="00E2548A" w:rsidP="00AF0662">
            <w:r>
              <w:rPr>
                <w:rFonts w:hint="eastAsia"/>
              </w:rPr>
              <w:t>无返回值，无传入值</w:t>
            </w:r>
          </w:p>
        </w:tc>
        <w:tc>
          <w:tcPr>
            <w:tcW w:w="6233" w:type="dxa"/>
          </w:tcPr>
          <w:p w:rsidR="00E2548A" w:rsidRDefault="00E2548A" w:rsidP="00AF0662">
            <w:r>
              <w:rPr>
                <w:rFonts w:hint="eastAsia"/>
              </w:rPr>
              <w:t>Void Founction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）｛｝</w:t>
            </w:r>
          </w:p>
          <w:p w:rsidR="00E2548A" w:rsidRDefault="00E2548A" w:rsidP="00AF0662"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是无返回值的意思。前面的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可以去掉，括号里的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删除（它只是提醒作用）。</w:t>
            </w:r>
            <w:r>
              <w:rPr>
                <w:rFonts w:hint="eastAsia"/>
              </w:rPr>
              <w:t>Founction</w:t>
            </w:r>
            <w:r>
              <w:rPr>
                <w:rFonts w:hint="eastAsia"/>
              </w:rPr>
              <w:t>是函数名。</w:t>
            </w:r>
          </w:p>
        </w:tc>
      </w:tr>
      <w:tr w:rsidR="00E2548A" w:rsidTr="00AF0662">
        <w:tc>
          <w:tcPr>
            <w:tcW w:w="2289" w:type="dxa"/>
          </w:tcPr>
          <w:p w:rsidR="00E2548A" w:rsidRDefault="00E2548A" w:rsidP="00AF0662">
            <w:r>
              <w:rPr>
                <w:rFonts w:hint="eastAsia"/>
              </w:rPr>
              <w:t>无返回值，有传入值</w:t>
            </w:r>
          </w:p>
        </w:tc>
        <w:tc>
          <w:tcPr>
            <w:tcW w:w="6233" w:type="dxa"/>
          </w:tcPr>
          <w:p w:rsidR="00E2548A" w:rsidRDefault="00E2548A" w:rsidP="00AF0662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i=0; i&lt;10; i++</w:t>
            </w:r>
            <w:r>
              <w:rPr>
                <w:rFonts w:hint="eastAsia"/>
              </w:rPr>
              <w:t>）｛｝</w:t>
            </w:r>
          </w:p>
        </w:tc>
      </w:tr>
      <w:tr w:rsidR="00E2548A" w:rsidTr="00AF0662">
        <w:tc>
          <w:tcPr>
            <w:tcW w:w="2289" w:type="dxa"/>
          </w:tcPr>
          <w:p w:rsidR="00E2548A" w:rsidRDefault="00E2548A" w:rsidP="00AF0662">
            <w:r>
              <w:rPr>
                <w:rFonts w:hint="eastAsia"/>
              </w:rPr>
              <w:t>有返回值，无传入值</w:t>
            </w:r>
          </w:p>
        </w:tc>
        <w:tc>
          <w:tcPr>
            <w:tcW w:w="6233" w:type="dxa"/>
          </w:tcPr>
          <w:p w:rsidR="00E2548A" w:rsidRDefault="00E2548A" w:rsidP="00AF0662">
            <w:r>
              <w:rPr>
                <w:rFonts w:hint="eastAsia"/>
              </w:rPr>
              <w:t>U8</w:t>
            </w:r>
          </w:p>
        </w:tc>
      </w:tr>
      <w:tr w:rsidR="00E2548A" w:rsidTr="00AF0662">
        <w:tc>
          <w:tcPr>
            <w:tcW w:w="2289" w:type="dxa"/>
          </w:tcPr>
          <w:p w:rsidR="00E2548A" w:rsidRDefault="00E2548A" w:rsidP="00AF0662">
            <w:r>
              <w:rPr>
                <w:rFonts w:hint="eastAsia"/>
              </w:rPr>
              <w:t>有返回值，有传入值</w:t>
            </w:r>
          </w:p>
        </w:tc>
        <w:tc>
          <w:tcPr>
            <w:tcW w:w="6233" w:type="dxa"/>
          </w:tcPr>
          <w:p w:rsidR="00E2548A" w:rsidRDefault="00E2548A" w:rsidP="00AF06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）</w:t>
            </w:r>
          </w:p>
        </w:tc>
      </w:tr>
    </w:tbl>
    <w:p w:rsidR="00E2548A" w:rsidRDefault="00E2548A" w:rsidP="00E2548A"/>
    <w:p w:rsidR="00E2548A" w:rsidRDefault="00E2548A" w:rsidP="00E2548A"/>
    <w:p w:rsidR="00E2548A" w:rsidRDefault="00E2548A" w:rsidP="00E2548A">
      <w:pPr>
        <w:pStyle w:val="3"/>
        <w:rPr>
          <w:b/>
          <w:i w:val="0"/>
        </w:rPr>
      </w:pPr>
      <w:r>
        <w:rPr>
          <w:rFonts w:hint="eastAsia"/>
          <w:b/>
          <w:i w:val="0"/>
        </w:rPr>
        <w:t>6</w:t>
      </w:r>
      <w:r>
        <w:rPr>
          <w:rFonts w:hint="eastAsia"/>
          <w:b/>
          <w:i w:val="0"/>
        </w:rPr>
        <w:t>符号与表达式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481"/>
        <w:gridCol w:w="4665"/>
      </w:tblGrid>
      <w:tr w:rsidR="00E2548A" w:rsidTr="00AF0662">
        <w:trPr>
          <w:trHeight w:val="359"/>
        </w:trPr>
        <w:tc>
          <w:tcPr>
            <w:tcW w:w="2376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符号与表达式</w:t>
            </w:r>
          </w:p>
        </w:tc>
        <w:tc>
          <w:tcPr>
            <w:tcW w:w="1481" w:type="dxa"/>
          </w:tcPr>
          <w:p w:rsidR="00E2548A" w:rsidRDefault="00E2548A" w:rsidP="00AF0662">
            <w:r>
              <w:rPr>
                <w:rFonts w:hint="eastAsia"/>
              </w:rPr>
              <w:t>算术运算符</w:t>
            </w:r>
          </w:p>
        </w:tc>
        <w:tc>
          <w:tcPr>
            <w:tcW w:w="4665" w:type="dxa"/>
          </w:tcPr>
          <w:p w:rsidR="00E2548A" w:rsidRDefault="00E2548A" w:rsidP="00AF0662"/>
        </w:tc>
      </w:tr>
      <w:tr w:rsidR="00E2548A" w:rsidTr="00AF0662">
        <w:trPr>
          <w:trHeight w:val="407"/>
        </w:trPr>
        <w:tc>
          <w:tcPr>
            <w:tcW w:w="2376" w:type="dxa"/>
            <w:vMerge/>
          </w:tcPr>
          <w:p w:rsidR="00E2548A" w:rsidRDefault="00E2548A" w:rsidP="00AF0662"/>
        </w:tc>
        <w:tc>
          <w:tcPr>
            <w:tcW w:w="1481" w:type="dxa"/>
          </w:tcPr>
          <w:p w:rsidR="00E2548A" w:rsidRDefault="00E2548A" w:rsidP="00AF0662">
            <w:r>
              <w:rPr>
                <w:rFonts w:hint="eastAsia"/>
              </w:rPr>
              <w:t>关系运算符</w:t>
            </w:r>
          </w:p>
        </w:tc>
        <w:tc>
          <w:tcPr>
            <w:tcW w:w="4665" w:type="dxa"/>
          </w:tcPr>
          <w:p w:rsidR="00E2548A" w:rsidRDefault="00E2548A" w:rsidP="00AF0662"/>
        </w:tc>
      </w:tr>
      <w:tr w:rsidR="00E2548A" w:rsidTr="00AF0662">
        <w:trPr>
          <w:trHeight w:val="285"/>
        </w:trPr>
        <w:tc>
          <w:tcPr>
            <w:tcW w:w="2376" w:type="dxa"/>
            <w:vMerge/>
          </w:tcPr>
          <w:p w:rsidR="00E2548A" w:rsidRDefault="00E2548A" w:rsidP="00AF0662"/>
        </w:tc>
        <w:tc>
          <w:tcPr>
            <w:tcW w:w="1481" w:type="dxa"/>
          </w:tcPr>
          <w:p w:rsidR="00E2548A" w:rsidRDefault="00E2548A" w:rsidP="00AF0662">
            <w:r>
              <w:rPr>
                <w:rFonts w:hint="eastAsia"/>
              </w:rPr>
              <w:t>逻辑运算符</w:t>
            </w:r>
          </w:p>
        </w:tc>
        <w:tc>
          <w:tcPr>
            <w:tcW w:w="4665" w:type="dxa"/>
          </w:tcPr>
          <w:p w:rsidR="00E2548A" w:rsidRDefault="00E2548A" w:rsidP="00AF0662"/>
        </w:tc>
      </w:tr>
      <w:tr w:rsidR="00E2548A" w:rsidTr="00AF0662">
        <w:trPr>
          <w:trHeight w:val="254"/>
        </w:trPr>
        <w:tc>
          <w:tcPr>
            <w:tcW w:w="2376" w:type="dxa"/>
            <w:vMerge/>
          </w:tcPr>
          <w:p w:rsidR="00E2548A" w:rsidRDefault="00E2548A" w:rsidP="00AF0662"/>
        </w:tc>
        <w:tc>
          <w:tcPr>
            <w:tcW w:w="1481" w:type="dxa"/>
          </w:tcPr>
          <w:p w:rsidR="00E2548A" w:rsidRDefault="00E2548A" w:rsidP="00AF0662">
            <w:r>
              <w:rPr>
                <w:rFonts w:hint="eastAsia"/>
              </w:rPr>
              <w:t>位操作</w:t>
            </w:r>
          </w:p>
        </w:tc>
        <w:tc>
          <w:tcPr>
            <w:tcW w:w="4665" w:type="dxa"/>
          </w:tcPr>
          <w:p w:rsidR="00E2548A" w:rsidRDefault="00E2548A" w:rsidP="00AF0662"/>
        </w:tc>
      </w:tr>
      <w:tr w:rsidR="00E2548A" w:rsidTr="00AF0662">
        <w:trPr>
          <w:trHeight w:val="132"/>
        </w:trPr>
        <w:tc>
          <w:tcPr>
            <w:tcW w:w="2376" w:type="dxa"/>
          </w:tcPr>
          <w:p w:rsidR="00E2548A" w:rsidRDefault="00E2548A" w:rsidP="00AF0662">
            <w:r>
              <w:rPr>
                <w:rFonts w:hint="eastAsia"/>
              </w:rPr>
              <w:t>优先级别：由高到低</w:t>
            </w:r>
          </w:p>
        </w:tc>
        <w:tc>
          <w:tcPr>
            <w:tcW w:w="6146" w:type="dxa"/>
            <w:gridSpan w:val="2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算术运算符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>关系运算符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>逻辑运算符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>位操作</w:t>
            </w:r>
          </w:p>
        </w:tc>
      </w:tr>
    </w:tbl>
    <w:p w:rsidR="00E2548A" w:rsidRDefault="00E2548A" w:rsidP="00E2548A">
      <w:r>
        <w:rPr>
          <w:rFonts w:hint="eastAsia"/>
        </w:rPr>
        <w:t>(1)</w:t>
      </w:r>
      <w:r>
        <w:rPr>
          <w:rFonts w:hint="eastAsia"/>
        </w:rPr>
        <w:t>算术运算符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0"/>
        <w:gridCol w:w="705"/>
        <w:gridCol w:w="2370"/>
        <w:gridCol w:w="3297"/>
      </w:tblGrid>
      <w:tr w:rsidR="00E2548A" w:rsidTr="00AF0662">
        <w:trPr>
          <w:trHeight w:val="248"/>
        </w:trPr>
        <w:tc>
          <w:tcPr>
            <w:tcW w:w="2100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算术运算符</w:t>
            </w:r>
          </w:p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=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赋值</w:t>
            </w:r>
          </w:p>
        </w:tc>
        <w:tc>
          <w:tcPr>
            <w:tcW w:w="3297" w:type="dxa"/>
          </w:tcPr>
          <w:p w:rsidR="00E2548A" w:rsidRDefault="00E2548A" w:rsidP="00AF0662">
            <w:r>
              <w:t>C</w:t>
            </w:r>
            <w:r>
              <w:rPr>
                <w:rFonts w:hint="eastAsia"/>
              </w:rPr>
              <w:t xml:space="preserve"> = a+b</w:t>
            </w:r>
          </w:p>
        </w:tc>
      </w:tr>
      <w:tr w:rsidR="00E2548A" w:rsidTr="00AF0662">
        <w:trPr>
          <w:trHeight w:val="190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+</w:t>
            </w:r>
          </w:p>
        </w:tc>
        <w:tc>
          <w:tcPr>
            <w:tcW w:w="2370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加法运算符，正值符号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a+b</w:t>
            </w:r>
          </w:p>
        </w:tc>
      </w:tr>
      <w:tr w:rsidR="00E2548A" w:rsidTr="00AF0662">
        <w:trPr>
          <w:trHeight w:val="140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减法运算符，负值符号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a-b</w:t>
            </w:r>
          </w:p>
        </w:tc>
      </w:tr>
      <w:tr w:rsidR="00E2548A" w:rsidTr="00AF0662">
        <w:trPr>
          <w:trHeight w:val="182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*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乘法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a*b</w:t>
            </w:r>
          </w:p>
        </w:tc>
      </w:tr>
      <w:tr w:rsidR="00E2548A" w:rsidTr="00AF0662">
        <w:trPr>
          <w:trHeight w:val="205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/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求模（除法）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11/5 = 2</w:t>
            </w:r>
          </w:p>
        </w:tc>
      </w:tr>
      <w:tr w:rsidR="00E2548A" w:rsidTr="00AF0662">
        <w:trPr>
          <w:trHeight w:val="117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%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求余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11%5 = 1</w:t>
            </w:r>
          </w:p>
        </w:tc>
      </w:tr>
    </w:tbl>
    <w:p w:rsidR="00E2548A" w:rsidRDefault="00E2548A" w:rsidP="00E2548A">
      <w:r>
        <w:rPr>
          <w:rFonts w:hint="eastAsia"/>
        </w:rPr>
        <w:t>注意</w:t>
      </w:r>
    </w:p>
    <w:p w:rsidR="00E2548A" w:rsidRDefault="00E2548A" w:rsidP="00E2548A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语言里是用“</w:t>
      </w:r>
      <w:r>
        <w:rPr>
          <w:rFonts w:hint="eastAsia"/>
          <w:lang w:eastAsia="zh-CN"/>
        </w:rPr>
        <w:t>==</w:t>
      </w:r>
      <w:r>
        <w:rPr>
          <w:rFonts w:hint="eastAsia"/>
          <w:lang w:eastAsia="zh-CN"/>
        </w:rPr>
        <w:t>”来表示等于号。“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”是右边的算式的结果赋值给左边。例如</w:t>
      </w:r>
      <w:r>
        <w:rPr>
          <w:rFonts w:hint="eastAsia"/>
          <w:lang w:eastAsia="zh-CN"/>
        </w:rPr>
        <w:t>c = 1+3</w:t>
      </w:r>
      <w:r>
        <w:rPr>
          <w:rFonts w:hint="eastAsia"/>
          <w:lang w:eastAsia="zh-CN"/>
        </w:rPr>
        <w:t>，执行程序后，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的值就等于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lastRenderedPageBreak/>
        <w:t>自增或自减运算，</w:t>
      </w:r>
      <w:r>
        <w:rPr>
          <w:rFonts w:hint="eastAsia"/>
          <w:lang w:eastAsia="zh-CN"/>
        </w:rPr>
        <w:t>i++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i--</w:t>
      </w:r>
      <w:r>
        <w:rPr>
          <w:rFonts w:hint="eastAsia"/>
          <w:lang w:eastAsia="zh-CN"/>
        </w:rPr>
        <w:t>，相当于</w:t>
      </w:r>
      <w:r>
        <w:rPr>
          <w:rFonts w:hint="eastAsia"/>
          <w:lang w:eastAsia="zh-CN"/>
        </w:rPr>
        <w:t>i=i+1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i-1</w:t>
      </w:r>
      <w:r>
        <w:rPr>
          <w:rFonts w:hint="eastAsia"/>
          <w:lang w:eastAsia="zh-CN"/>
        </w:rPr>
        <w:t>。</w:t>
      </w: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关系运算符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0"/>
        <w:gridCol w:w="705"/>
        <w:gridCol w:w="2370"/>
        <w:gridCol w:w="3297"/>
      </w:tblGrid>
      <w:tr w:rsidR="00E2548A" w:rsidTr="00AF0662">
        <w:trPr>
          <w:trHeight w:val="182"/>
        </w:trPr>
        <w:tc>
          <w:tcPr>
            <w:tcW w:w="2100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关系运算符</w:t>
            </w:r>
          </w:p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&lt;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小于</w:t>
            </w:r>
          </w:p>
        </w:tc>
        <w:tc>
          <w:tcPr>
            <w:tcW w:w="3297" w:type="dxa"/>
          </w:tcPr>
          <w:p w:rsidR="00E2548A" w:rsidRDefault="00E2548A" w:rsidP="00AF0662"/>
        </w:tc>
      </w:tr>
      <w:tr w:rsidR="00E2548A" w:rsidTr="00AF0662">
        <w:trPr>
          <w:trHeight w:val="270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&gt;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大于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c&gt;a+b</w:t>
            </w:r>
            <w:r w:rsidR="00CB1E48">
              <w:pict>
                <v:shape id="_x0000_s1053" type="#_x0000_t32" style="width:28.4pt;height:.5pt;flip:y;mso-position-horizontal-relative:char;mso-position-vertical-relative:line" o:connectortype="straight" strokeweight="3pt">
                  <v:stroke endarrow="block"/>
                  <v:shadow type="perspective" color="#7f7f7f" opacity=".5" offset="1pt" offset2="-1p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 xml:space="preserve">c&gt;(a+b) </w:t>
            </w:r>
          </w:p>
        </w:tc>
      </w:tr>
      <w:tr w:rsidR="00E2548A" w:rsidTr="00AF0662">
        <w:trPr>
          <w:trHeight w:val="151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&lt;=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小于等于</w:t>
            </w:r>
          </w:p>
        </w:tc>
        <w:tc>
          <w:tcPr>
            <w:tcW w:w="3297" w:type="dxa"/>
          </w:tcPr>
          <w:p w:rsidR="00E2548A" w:rsidRDefault="00E2548A" w:rsidP="00AF0662"/>
        </w:tc>
      </w:tr>
      <w:tr w:rsidR="00E2548A" w:rsidTr="00AF0662">
        <w:trPr>
          <w:trHeight w:val="171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&gt;=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大于等于</w:t>
            </w:r>
          </w:p>
        </w:tc>
        <w:tc>
          <w:tcPr>
            <w:tcW w:w="3297" w:type="dxa"/>
          </w:tcPr>
          <w:p w:rsidR="00E2548A" w:rsidRDefault="00E2548A" w:rsidP="00AF0662"/>
        </w:tc>
      </w:tr>
      <w:tr w:rsidR="00E2548A" w:rsidTr="00AF0662">
        <w:trPr>
          <w:trHeight w:val="148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= =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等于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a==b&lt;c</w:t>
            </w:r>
            <w:r w:rsidR="00CB1E48">
              <w:pict>
                <v:shape id="_x0000_s1052" type="#_x0000_t32" style="width:28.4pt;height:.5pt;flip:y;mso-position-horizontal-relative:char;mso-position-vertical-relative:line" o:connectortype="straight" strokeweight="3pt">
                  <v:stroke endarrow="block"/>
                  <v:shadow type="perspective" color="#7f7f7f" opacity=".5" offset="1pt" offset2="-1p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 xml:space="preserve"> a==(b&lt;c)</w:t>
            </w:r>
          </w:p>
        </w:tc>
      </w:tr>
      <w:tr w:rsidR="00E2548A" w:rsidTr="00AF0662">
        <w:trPr>
          <w:trHeight w:val="174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!=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不等于</w:t>
            </w:r>
          </w:p>
        </w:tc>
        <w:tc>
          <w:tcPr>
            <w:tcW w:w="3297" w:type="dxa"/>
          </w:tcPr>
          <w:p w:rsidR="00E2548A" w:rsidRDefault="00E2548A" w:rsidP="00AF0662"/>
        </w:tc>
      </w:tr>
    </w:tbl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是对两个量进行“比较运算”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用关系运算符将两个表达式连接起来的有意义的式子。</w:t>
      </w:r>
    </w:p>
    <w:p w:rsidR="00E2548A" w:rsidRDefault="00E2548A" w:rsidP="00E2548A"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a </w:t>
      </w:r>
      <w:r>
        <w:rPr>
          <w:rFonts w:hint="eastAsia"/>
        </w:rPr>
        <w:t>！</w:t>
      </w:r>
      <w:r>
        <w:rPr>
          <w:rFonts w:hint="eastAsia"/>
        </w:rPr>
        <w:t xml:space="preserve">= 0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A</w:t>
      </w:r>
      <w:r>
        <w:t>’</w:t>
      </w:r>
    </w:p>
    <w:p w:rsidR="00E2548A" w:rsidRDefault="00E2548A" w:rsidP="00E2548A">
      <w:r>
        <w:object w:dxaOrig="10118" w:dyaOrig="7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7.8pt;height:305.75pt" o:ole="">
            <v:imagedata r:id="rId7" o:title=""/>
          </v:shape>
          <o:OLEObject Type="Embed" ProgID="Visio.Drawing.11" ShapeID="_x0000_i1028" DrawAspect="Content" ObjectID="_1569077748" r:id="rId8"/>
        </w:objec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lastRenderedPageBreak/>
        <w:t>(3)</w:t>
      </w:r>
      <w:r>
        <w:rPr>
          <w:rFonts w:hint="eastAsia"/>
          <w:lang w:eastAsia="zh-CN"/>
        </w:rPr>
        <w:t>逻辑运算符</w:t>
      </w: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用逻辑运算符将关系表达式或逻辑量连接起来的有意义的式子。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570"/>
        <w:gridCol w:w="2370"/>
        <w:gridCol w:w="3297"/>
      </w:tblGrid>
      <w:tr w:rsidR="00E2548A" w:rsidTr="00AF0662">
        <w:trPr>
          <w:trHeight w:val="191"/>
        </w:trPr>
        <w:tc>
          <w:tcPr>
            <w:tcW w:w="2235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逻辑运算符</w:t>
            </w:r>
          </w:p>
        </w:tc>
        <w:tc>
          <w:tcPr>
            <w:tcW w:w="570" w:type="dxa"/>
          </w:tcPr>
          <w:p w:rsidR="00E2548A" w:rsidRDefault="00E2548A" w:rsidP="00AF0662">
            <w:r>
              <w:rPr>
                <w:rFonts w:hint="eastAsia"/>
              </w:rPr>
              <w:t>&amp;&amp;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与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都真则真</w:t>
            </w:r>
          </w:p>
        </w:tc>
      </w:tr>
      <w:tr w:rsidR="00E2548A" w:rsidTr="00AF0662">
        <w:trPr>
          <w:trHeight w:val="141"/>
        </w:trPr>
        <w:tc>
          <w:tcPr>
            <w:tcW w:w="2235" w:type="dxa"/>
            <w:vMerge/>
          </w:tcPr>
          <w:p w:rsidR="00E2548A" w:rsidRDefault="00E2548A" w:rsidP="00AF0662"/>
        </w:tc>
        <w:tc>
          <w:tcPr>
            <w:tcW w:w="570" w:type="dxa"/>
          </w:tcPr>
          <w:p w:rsidR="00E2548A" w:rsidRDefault="00E2548A" w:rsidP="00AF0662">
            <w:r>
              <w:rPr>
                <w:rFonts w:hint="eastAsia"/>
              </w:rPr>
              <w:t>||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或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有真则真</w:t>
            </w:r>
          </w:p>
        </w:tc>
      </w:tr>
      <w:tr w:rsidR="00E2548A" w:rsidTr="00AF0662">
        <w:trPr>
          <w:trHeight w:val="162"/>
        </w:trPr>
        <w:tc>
          <w:tcPr>
            <w:tcW w:w="2235" w:type="dxa"/>
            <w:vMerge/>
          </w:tcPr>
          <w:p w:rsidR="00E2548A" w:rsidRDefault="00E2548A" w:rsidP="00AF0662"/>
        </w:tc>
        <w:tc>
          <w:tcPr>
            <w:tcW w:w="570" w:type="dxa"/>
          </w:tcPr>
          <w:p w:rsidR="00E2548A" w:rsidRDefault="00E2548A" w:rsidP="00AF0662">
            <w:r>
              <w:rPr>
                <w:rFonts w:hint="eastAsia"/>
              </w:rPr>
              <w:t>！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非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真则假，假则真</w:t>
            </w:r>
          </w:p>
        </w:tc>
      </w:tr>
      <w:tr w:rsidR="00E2548A" w:rsidTr="00AF0662">
        <w:trPr>
          <w:trHeight w:val="162"/>
        </w:trPr>
        <w:tc>
          <w:tcPr>
            <w:tcW w:w="2235" w:type="dxa"/>
          </w:tcPr>
          <w:p w:rsidR="00E2548A" w:rsidRDefault="00E2548A" w:rsidP="00AF0662">
            <w:r>
              <w:rPr>
                <w:rFonts w:hint="eastAsia"/>
              </w:rPr>
              <w:t>优先级别：由高到低</w:t>
            </w:r>
          </w:p>
        </w:tc>
        <w:tc>
          <w:tcPr>
            <w:tcW w:w="6237" w:type="dxa"/>
            <w:gridSpan w:val="3"/>
          </w:tcPr>
          <w:p w:rsidR="00E2548A" w:rsidRDefault="00E2548A" w:rsidP="00AF0662"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&gt; &amp;&amp; &gt; ||</w:t>
            </w:r>
          </w:p>
        </w:tc>
      </w:tr>
    </w:tbl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逻辑量：当一个量（可以是基本类型的常量或变量）用做判断时，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编译系统认为，非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为真，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为假。</w:t>
      </w:r>
    </w:p>
    <w:p w:rsidR="00E2548A" w:rsidRDefault="00E2548A" w:rsidP="00E2548A">
      <w:r>
        <w:rPr>
          <w:rFonts w:hint="eastAsia"/>
        </w:rPr>
        <w:t>如</w:t>
      </w:r>
      <w:r>
        <w:rPr>
          <w:rFonts w:hint="eastAsia"/>
        </w:rPr>
        <w:t>a =4</w:t>
      </w:r>
      <w:r>
        <w:rPr>
          <w:rFonts w:hint="eastAsia"/>
        </w:rPr>
        <w:t>则</w:t>
      </w:r>
    </w:p>
    <w:p w:rsidR="00E2548A" w:rsidRDefault="00E2548A" w:rsidP="00E2548A">
      <w:r>
        <w:rPr>
          <w:rFonts w:hint="eastAsia"/>
        </w:rPr>
        <w:t>！</w:t>
      </w:r>
      <w:r>
        <w:rPr>
          <w:rFonts w:hint="eastAsia"/>
        </w:rPr>
        <w:t>a      0</w:t>
      </w:r>
    </w:p>
    <w:p w:rsidR="00E2548A" w:rsidRDefault="00E2548A" w:rsidP="00E2548A">
      <w:r>
        <w:rPr>
          <w:rFonts w:hint="eastAsia"/>
        </w:rPr>
        <w:t>a&amp;&amp;-5   1</w:t>
      </w:r>
    </w:p>
    <w:p w:rsidR="00E2548A" w:rsidRDefault="00E2548A" w:rsidP="00E2548A">
      <w:r>
        <w:rPr>
          <w:rFonts w:hint="eastAsia"/>
        </w:rPr>
        <w:t>4||0     1</w:t>
      </w:r>
    </w:p>
    <w:p w:rsidR="00E2548A" w:rsidRDefault="00E2548A" w:rsidP="00E2548A">
      <w:r>
        <w:object w:dxaOrig="5582" w:dyaOrig="4880">
          <v:shape id="_x0000_i1029" type="#_x0000_t75" style="width:208.9pt;height:182.55pt" o:ole="">
            <v:imagedata r:id="rId9" o:title=""/>
          </v:shape>
          <o:OLEObject Type="Embed" ProgID="Visio.Drawing.11" ShapeID="_x0000_i1029" DrawAspect="Content" ObjectID="_1569077749" r:id="rId10"/>
        </w:object>
      </w:r>
    </w:p>
    <w:p w:rsidR="00E2548A" w:rsidRDefault="00CB1E48" w:rsidP="00E2548A">
      <w:r>
        <w:rPr>
          <w:noProof/>
        </w:rPr>
        <w:pict>
          <v:shape id="_x0000_s1043" type="#_x0000_t75" style="position:absolute;margin-left:0;margin-top:.3pt;width:117.75pt;height:168.75pt;z-index:251660288;mso-position-horizontal:left">
            <v:imagedata r:id="rId11" o:title=""/>
            <w10:wrap type="square" side="right"/>
          </v:shape>
          <o:OLEObject Type="Embed" ProgID="Visio.Drawing.11" ShapeID="_x0000_s1043" DrawAspect="Content" ObjectID="_1569077756" r:id="rId12"/>
        </w:pict>
      </w: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</w:p>
    <w:p w:rsidR="00E2548A" w:rsidRDefault="00E2548A" w:rsidP="00E2548A">
      <w:pPr>
        <w:rPr>
          <w:lang w:eastAsia="zh-CN"/>
        </w:rPr>
      </w:pPr>
      <w:r>
        <w:rPr>
          <w:rFonts w:hint="eastAsia"/>
          <w:lang w:eastAsia="zh-CN"/>
        </w:rPr>
        <w:t>如：判断某年是否是闰年。（闰年：能被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整除，但不能被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整除，或能被</w:t>
      </w:r>
      <w:r>
        <w:rPr>
          <w:rFonts w:hint="eastAsia"/>
          <w:lang w:eastAsia="zh-CN"/>
        </w:rPr>
        <w:t>400</w:t>
      </w:r>
      <w:r>
        <w:rPr>
          <w:rFonts w:hint="eastAsia"/>
          <w:lang w:eastAsia="zh-CN"/>
        </w:rPr>
        <w:t>整除）</w:t>
      </w:r>
    </w:p>
    <w:p w:rsidR="00E2548A" w:rsidRDefault="00E2548A" w:rsidP="00E2548A">
      <w:r>
        <w:rPr>
          <w:rFonts w:hint="eastAsia"/>
        </w:rPr>
        <w:t>years%4==0&amp;&amp;years%100!= 0||years%400==0</w:t>
      </w:r>
    </w:p>
    <w:p w:rsidR="00E2548A" w:rsidRDefault="00E2548A" w:rsidP="00E2548A"/>
    <w:p w:rsidR="00E2548A" w:rsidRDefault="00E2548A" w:rsidP="00E2548A"/>
    <w:p w:rsidR="00E2548A" w:rsidRDefault="00E2548A" w:rsidP="00E2548A"/>
    <w:p w:rsidR="00E2548A" w:rsidRDefault="00E2548A" w:rsidP="00E2548A">
      <w:r>
        <w:rPr>
          <w:rFonts w:hint="eastAsia"/>
        </w:rPr>
        <w:t>(4)</w:t>
      </w:r>
      <w:r>
        <w:rPr>
          <w:rFonts w:hint="eastAsia"/>
        </w:rPr>
        <w:t>位操作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0"/>
        <w:gridCol w:w="705"/>
        <w:gridCol w:w="2370"/>
        <w:gridCol w:w="3297"/>
      </w:tblGrid>
      <w:tr w:rsidR="00E2548A" w:rsidTr="00AF0662">
        <w:trPr>
          <w:trHeight w:val="186"/>
        </w:trPr>
        <w:tc>
          <w:tcPr>
            <w:tcW w:w="2100" w:type="dxa"/>
            <w:vMerge w:val="restart"/>
          </w:tcPr>
          <w:p w:rsidR="00E2548A" w:rsidRDefault="00E2548A" w:rsidP="00AF0662">
            <w:r>
              <w:rPr>
                <w:rFonts w:hint="eastAsia"/>
              </w:rPr>
              <w:t>位操作</w:t>
            </w:r>
          </w:p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&amp;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按位与</w:t>
            </w:r>
          </w:p>
        </w:tc>
        <w:tc>
          <w:tcPr>
            <w:tcW w:w="3297" w:type="dxa"/>
          </w:tcPr>
          <w:p w:rsidR="00E2548A" w:rsidRDefault="00E2548A" w:rsidP="00AF06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同就同，不同就假</w:t>
            </w:r>
          </w:p>
        </w:tc>
      </w:tr>
      <w:tr w:rsidR="00E2548A" w:rsidTr="00AF0662">
        <w:trPr>
          <w:trHeight w:val="164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|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按位或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有就真</w:t>
            </w:r>
          </w:p>
        </w:tc>
      </w:tr>
      <w:tr w:rsidR="00E2548A" w:rsidTr="00AF0662">
        <w:trPr>
          <w:trHeight w:val="183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^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按位异或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相异则真</w:t>
            </w:r>
          </w:p>
        </w:tc>
      </w:tr>
      <w:tr w:rsidR="00E2548A" w:rsidTr="00AF0662">
        <w:trPr>
          <w:trHeight w:val="202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~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按位取反</w:t>
            </w:r>
          </w:p>
        </w:tc>
        <w:tc>
          <w:tcPr>
            <w:tcW w:w="3297" w:type="dxa"/>
          </w:tcPr>
          <w:p w:rsidR="00E2548A" w:rsidRDefault="00E2548A" w:rsidP="00AF0662">
            <w:r>
              <w:rPr>
                <w:rFonts w:hint="eastAsia"/>
              </w:rPr>
              <w:t>真则假，假则真</w:t>
            </w:r>
          </w:p>
        </w:tc>
      </w:tr>
      <w:tr w:rsidR="00E2548A" w:rsidTr="00AF0662">
        <w:trPr>
          <w:trHeight w:val="221"/>
        </w:trPr>
        <w:tc>
          <w:tcPr>
            <w:tcW w:w="2100" w:type="dxa"/>
            <w:vMerge/>
          </w:tcPr>
          <w:p w:rsidR="00E2548A" w:rsidRDefault="00E2548A" w:rsidP="00AF0662"/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&lt;&lt;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位左移</w:t>
            </w:r>
          </w:p>
        </w:tc>
        <w:tc>
          <w:tcPr>
            <w:tcW w:w="3297" w:type="dxa"/>
          </w:tcPr>
          <w:p w:rsidR="00E2548A" w:rsidRDefault="00E2548A" w:rsidP="00AF0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向左移动，溢出舍弃，空位补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E2548A" w:rsidTr="00AF0662">
        <w:trPr>
          <w:trHeight w:val="111"/>
        </w:trPr>
        <w:tc>
          <w:tcPr>
            <w:tcW w:w="2100" w:type="dxa"/>
            <w:vMerge/>
          </w:tcPr>
          <w:p w:rsidR="00E2548A" w:rsidRDefault="00E2548A" w:rsidP="00AF0662">
            <w:pPr>
              <w:rPr>
                <w:lang w:eastAsia="zh-CN"/>
              </w:rPr>
            </w:pPr>
          </w:p>
        </w:tc>
        <w:tc>
          <w:tcPr>
            <w:tcW w:w="705" w:type="dxa"/>
          </w:tcPr>
          <w:p w:rsidR="00E2548A" w:rsidRDefault="00E2548A" w:rsidP="00AF0662">
            <w:r>
              <w:rPr>
                <w:rFonts w:hint="eastAsia"/>
              </w:rPr>
              <w:t>&gt;&gt;</w:t>
            </w:r>
          </w:p>
        </w:tc>
        <w:tc>
          <w:tcPr>
            <w:tcW w:w="2370" w:type="dxa"/>
          </w:tcPr>
          <w:p w:rsidR="00E2548A" w:rsidRDefault="00E2548A" w:rsidP="00AF0662">
            <w:r>
              <w:rPr>
                <w:rFonts w:hint="eastAsia"/>
              </w:rPr>
              <w:t>位右移</w:t>
            </w:r>
          </w:p>
        </w:tc>
        <w:tc>
          <w:tcPr>
            <w:tcW w:w="3297" w:type="dxa"/>
          </w:tcPr>
          <w:p w:rsidR="00E2548A" w:rsidRDefault="00E2548A" w:rsidP="00AF0662"/>
        </w:tc>
      </w:tr>
    </w:tbl>
    <w:p w:rsidR="00E2548A" w:rsidRDefault="00E2548A" w:rsidP="00E2548A"/>
    <w:p w:rsidR="00E2548A" w:rsidRDefault="00E2548A" w:rsidP="00E2548A">
      <w:r>
        <w:object w:dxaOrig="3284" w:dyaOrig="4345">
          <v:shape id="_x0000_i1030" type="#_x0000_t75" style="width:122.7pt;height:161.75pt;mso-position-horizontal-relative:page;mso-position-vertical-relative:page" o:ole="">
            <v:imagedata r:id="rId13" o:title=""/>
          </v:shape>
          <o:OLEObject Type="Embed" ProgID="Visio.Drawing.11" ShapeID="_x0000_i1030" DrawAspect="Content" ObjectID="_1569077750" r:id="rId14"/>
        </w:object>
      </w:r>
      <w:r>
        <w:object w:dxaOrig="3284" w:dyaOrig="4342">
          <v:shape id="_x0000_i1031" type="#_x0000_t75" style="width:122.7pt;height:161.75pt;mso-position-horizontal-relative:page;mso-position-vertical-relative:page" o:ole="">
            <v:imagedata r:id="rId15" o:title=""/>
          </v:shape>
          <o:OLEObject Type="Embed" ProgID="Visio.Drawing.11" ShapeID="_x0000_i1031" DrawAspect="Content" ObjectID="_1569077751" r:id="rId16"/>
        </w:object>
      </w:r>
      <w:r>
        <w:object w:dxaOrig="3284" w:dyaOrig="4342">
          <v:shape id="_x0000_i1032" type="#_x0000_t75" style="width:122.7pt;height:161.75pt;mso-position-horizontal-relative:page;mso-position-vertical-relative:page" o:ole="">
            <v:imagedata r:id="rId17" o:title=""/>
          </v:shape>
          <o:OLEObject Type="Embed" ProgID="Visio.Drawing.11" ShapeID="_x0000_i1032" DrawAspect="Content" ObjectID="_1569077752" r:id="rId18"/>
        </w:object>
      </w:r>
    </w:p>
    <w:p w:rsidR="00E2548A" w:rsidRDefault="00E2548A" w:rsidP="00E2548A">
      <w:r>
        <w:object w:dxaOrig="3284" w:dyaOrig="4342">
          <v:shape id="_x0000_i1033" type="#_x0000_t75" style="width:122.7pt;height:161.75pt;mso-position-horizontal-relative:page;mso-position-vertical-relative:page" o:ole="">
            <v:imagedata r:id="rId19" o:title=""/>
          </v:shape>
          <o:OLEObject Type="Embed" ProgID="Visio.Drawing.11" ShapeID="_x0000_i1033" DrawAspect="Content" ObjectID="_1569077753" r:id="rId20"/>
        </w:object>
      </w:r>
      <w:r>
        <w:object w:dxaOrig="3284" w:dyaOrig="4342">
          <v:shape id="_x0000_i1034" type="#_x0000_t75" style="width:122.7pt;height:161.75pt;mso-position-horizontal-relative:page;mso-position-vertical-relative:page" o:ole="">
            <v:imagedata r:id="rId21" o:title=""/>
          </v:shape>
          <o:OLEObject Type="Embed" ProgID="Visio.Drawing.11" ShapeID="_x0000_i1034" DrawAspect="Content" ObjectID="_1569077754" r:id="rId22"/>
        </w:object>
      </w:r>
      <w:r>
        <w:object w:dxaOrig="3284" w:dyaOrig="4345">
          <v:shape id="_x0000_i1035" type="#_x0000_t75" style="width:122.7pt;height:161.75pt;mso-position-horizontal-relative:page;mso-position-vertical-relative:page" o:ole="">
            <v:imagedata r:id="rId23" o:title=""/>
          </v:shape>
          <o:OLEObject Type="Embed" ProgID="Visio.Drawing.11" ShapeID="_x0000_i1035" DrawAspect="Content" ObjectID="_1569077755" r:id="rId24"/>
        </w:object>
      </w:r>
    </w:p>
    <w:p w:rsidR="00724C58" w:rsidRDefault="00724C58"/>
    <w:sectPr w:rsidR="00724C58" w:rsidSect="0072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E90" w:rsidRDefault="001B4E90" w:rsidP="00E50290">
      <w:pPr>
        <w:spacing w:after="0" w:line="240" w:lineRule="auto"/>
      </w:pPr>
      <w:r>
        <w:separator/>
      </w:r>
    </w:p>
  </w:endnote>
  <w:endnote w:type="continuationSeparator" w:id="1">
    <w:p w:rsidR="001B4E90" w:rsidRDefault="001B4E90" w:rsidP="00E5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E90" w:rsidRDefault="001B4E90" w:rsidP="00E50290">
      <w:pPr>
        <w:spacing w:after="0" w:line="240" w:lineRule="auto"/>
      </w:pPr>
      <w:r>
        <w:separator/>
      </w:r>
    </w:p>
  </w:footnote>
  <w:footnote w:type="continuationSeparator" w:id="1">
    <w:p w:rsidR="001B4E90" w:rsidRDefault="001B4E90" w:rsidP="00E50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48A"/>
    <w:rsid w:val="001B4E90"/>
    <w:rsid w:val="002D2B9C"/>
    <w:rsid w:val="00724C58"/>
    <w:rsid w:val="00CB1E48"/>
    <w:rsid w:val="00E2548A"/>
    <w:rsid w:val="00E50290"/>
    <w:rsid w:val="00F0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5">
          <o:proxy start="" idref="#_x0000_s1029" connectloc="1"/>
          <o:proxy end="" idref="#_x0000_s1034" connectloc="3"/>
        </o:r>
        <o:r id="V:Rule10" type="connector" idref="#_x0000_s1037">
          <o:proxy start="" idref="#_x0000_s1029" connectloc="2"/>
          <o:proxy end="" idref="#_x0000_s1038" connectloc="3"/>
        </o:r>
        <o:r id="V:Rule11" type="connector" idref="#_x0000_s1031">
          <o:proxy start="" idref="#_x0000_s1029" connectloc="0"/>
          <o:proxy end="" idref="#_x0000_s1028" connectloc="3"/>
        </o:r>
        <o:r id="V:Rule12" type="connector" idref="#_x0000_s1039">
          <o:proxy end="" idref="#_x0000_s1037" connectloc="3"/>
        </o:r>
        <o:r id="V:Rule13" type="connector" idref="#_x0000_s1034">
          <o:proxy start="" idref="#_x0000_s1040" connectloc="3"/>
          <o:proxy end="" idref="#_x0000_s1029" connectloc="2"/>
        </o:r>
        <o:r id="V:Rule14" type="connector" idref="#_x0000_s1032">
          <o:proxy start="" idref="#_x0000_s1029" connectloc="0"/>
          <o:proxy end="" idref="#_x0000_s1030" connectloc="1"/>
        </o:r>
        <o:r id="V:Rule15" type="connector" idref="#_x0000_s1033">
          <o:proxy start="" idref="#_x0000_s1029" connectloc="2"/>
          <o:proxy end="" idref="#_x0000_s1031" connectloc="1"/>
        </o:r>
        <o:r id="V:Rule16" type="connector" idref="#_x0000_s1053"/>
        <o:r id="V:Rule17" type="connector" idref="#_x0000_s1052"/>
        <o:r id="V:Rule18" type="connector" idref="#_x0000_s1040">
          <o:proxy end="" idref="#_x0000_s1036" connectloc="3"/>
        </o:r>
        <o:r id="V:Rule19" type="connector" idref="#_x0000_s1041"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48A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qFormat/>
    <w:rsid w:val="00E2548A"/>
    <w:pPr>
      <w:spacing w:before="200" w:after="0" w:line="269" w:lineRule="auto"/>
      <w:outlineLvl w:val="1"/>
    </w:pPr>
    <w:rPr>
      <w:smallCaps/>
      <w:sz w:val="28"/>
      <w:szCs w:val="28"/>
      <w:lang w:bidi="ar-SA"/>
    </w:rPr>
  </w:style>
  <w:style w:type="paragraph" w:styleId="3">
    <w:name w:val="heading 3"/>
    <w:basedOn w:val="a"/>
    <w:next w:val="a"/>
    <w:link w:val="3Char"/>
    <w:qFormat/>
    <w:rsid w:val="00E2548A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2548A"/>
    <w:rPr>
      <w:rFonts w:ascii="Cambria" w:eastAsia="宋体" w:hAnsi="Cambria" w:cs="Times New Roman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E2548A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paragraph" w:customStyle="1" w:styleId="1">
    <w:name w:val="列出段落1"/>
    <w:basedOn w:val="a"/>
    <w:rsid w:val="00E2548A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E50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290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semiHidden/>
    <w:unhideWhenUsed/>
    <w:rsid w:val="00E502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290"/>
    <w:rPr>
      <w:rFonts w:ascii="Cambria" w:eastAsia="宋体" w:hAnsi="Cambria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2017-10-07T04:11:00Z</dcterms:created>
  <dcterms:modified xsi:type="dcterms:W3CDTF">2017-10-09T10:09:00Z</dcterms:modified>
</cp:coreProperties>
</file>