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EAEB" w14:textId="198EA536" w:rsidR="00777F89" w:rsidRPr="00852431" w:rsidRDefault="00777F89" w:rsidP="00777F89">
      <w:pPr>
        <w:pStyle w:val="af"/>
        <w:ind w:right="8" w:firstLine="0"/>
        <w:rPr>
          <w:sz w:val="24"/>
          <w:szCs w:val="24"/>
        </w:rPr>
      </w:pPr>
      <w:r w:rsidRPr="00852431">
        <w:rPr>
          <w:sz w:val="24"/>
          <w:szCs w:val="24"/>
        </w:rPr>
        <w:t>МИНИСТЕРСТВО ОБРАЗОВАНИЯ И НАУКИ РОССИЙСКОЙ ФЕДЕРАЦИИ</w:t>
      </w:r>
    </w:p>
    <w:p w14:paraId="424F3E5E" w14:textId="77777777" w:rsidR="00777F89" w:rsidRPr="00852431" w:rsidRDefault="00777F89" w:rsidP="00777F89">
      <w:pPr>
        <w:pStyle w:val="af"/>
        <w:spacing w:line="240" w:lineRule="auto"/>
        <w:ind w:right="8" w:firstLine="0"/>
        <w:rPr>
          <w:sz w:val="24"/>
          <w:szCs w:val="24"/>
        </w:rPr>
      </w:pPr>
      <w:r w:rsidRPr="00852431">
        <w:rPr>
          <w:sz w:val="24"/>
          <w:szCs w:val="24"/>
        </w:rPr>
        <w:t>НАЦИОНАЛЬНЫЙ ИССЛЕДОВАТЕЛЬСКИЙ ЯДЕРНЫЙ УНИВЕРСИТЕТ «МИФИ»</w:t>
      </w:r>
    </w:p>
    <w:p w14:paraId="751885DF" w14:textId="1064CE9A" w:rsidR="00777F89" w:rsidRPr="00852431" w:rsidRDefault="00777F89" w:rsidP="00777F89">
      <w:pPr>
        <w:pStyle w:val="af"/>
        <w:spacing w:line="240" w:lineRule="auto"/>
        <w:ind w:right="8" w:firstLine="0"/>
        <w:rPr>
          <w:sz w:val="24"/>
          <w:szCs w:val="24"/>
        </w:rPr>
      </w:pPr>
    </w:p>
    <w:p w14:paraId="48D4A12A" w14:textId="77777777" w:rsidR="00777F89" w:rsidRPr="00852431" w:rsidRDefault="00777F89" w:rsidP="00777F89">
      <w:pPr>
        <w:spacing w:line="240" w:lineRule="auto"/>
        <w:ind w:right="8" w:firstLine="0"/>
        <w:jc w:val="center"/>
        <w:rPr>
          <w:sz w:val="24"/>
          <w:szCs w:val="24"/>
        </w:rPr>
      </w:pPr>
      <w:r w:rsidRPr="00852431">
        <w:rPr>
          <w:sz w:val="24"/>
          <w:szCs w:val="24"/>
        </w:rPr>
        <w:t>ИНСТИТУТ ИНТЕЛЛЕКТУАЛЬНЫХ КИБЕНЕТИЧЕСИКХ СИСТЕМ</w:t>
      </w:r>
    </w:p>
    <w:p w14:paraId="2037AA7E" w14:textId="77777777" w:rsidR="00777F89" w:rsidRPr="00852431" w:rsidRDefault="00777F89" w:rsidP="00852431">
      <w:pPr>
        <w:spacing w:before="120"/>
        <w:ind w:right="8" w:firstLine="0"/>
        <w:rPr>
          <w:sz w:val="24"/>
          <w:szCs w:val="24"/>
        </w:rPr>
      </w:pPr>
    </w:p>
    <w:p w14:paraId="12945C46" w14:textId="77777777" w:rsidR="00777F89" w:rsidRPr="002A0EDC" w:rsidRDefault="00777F89" w:rsidP="00777F89">
      <w:pPr>
        <w:spacing w:line="240" w:lineRule="auto"/>
        <w:ind w:right="8" w:firstLine="0"/>
        <w:jc w:val="center"/>
        <w:rPr>
          <w:szCs w:val="24"/>
        </w:rPr>
      </w:pPr>
      <w:r w:rsidRPr="00852431">
        <w:rPr>
          <w:sz w:val="24"/>
          <w:szCs w:val="24"/>
        </w:rPr>
        <w:t>КАФЕДРА № 42 «КРИПТОЛОГИЯ И КИБЕРБЕЗОПАСНОСТЬ»</w:t>
      </w:r>
    </w:p>
    <w:p w14:paraId="60A49B41" w14:textId="77777777" w:rsidR="00777F89" w:rsidRDefault="00777F89" w:rsidP="00777F89">
      <w:pPr>
        <w:pStyle w:val="af"/>
        <w:ind w:right="8" w:firstLine="0"/>
        <w:jc w:val="both"/>
      </w:pPr>
    </w:p>
    <w:p w14:paraId="25E504CD" w14:textId="77777777" w:rsidR="00777F89" w:rsidRDefault="00777F89" w:rsidP="00777F89">
      <w:pPr>
        <w:pStyle w:val="af"/>
        <w:ind w:right="8" w:firstLine="7200"/>
        <w:jc w:val="left"/>
        <w:rPr>
          <w:sz w:val="24"/>
          <w:szCs w:val="24"/>
        </w:rPr>
      </w:pPr>
      <w:r w:rsidRPr="002E4D6C">
        <w:rPr>
          <w:sz w:val="24"/>
          <w:szCs w:val="24"/>
        </w:rPr>
        <w:t>На правах рукописи</w:t>
      </w:r>
    </w:p>
    <w:p w14:paraId="5DF5ED6F" w14:textId="77777777" w:rsidR="00777F89" w:rsidRPr="004B025F" w:rsidRDefault="00777F89" w:rsidP="00777F89">
      <w:pPr>
        <w:spacing w:line="480" w:lineRule="auto"/>
        <w:ind w:right="8" w:firstLine="7200"/>
        <w:jc w:val="left"/>
        <w:rPr>
          <w:szCs w:val="24"/>
        </w:rPr>
      </w:pPr>
      <w:r>
        <w:rPr>
          <w:szCs w:val="24"/>
        </w:rPr>
        <w:t>УДК _______</w:t>
      </w:r>
    </w:p>
    <w:p w14:paraId="3EA2A7AC" w14:textId="77777777" w:rsidR="00777F89" w:rsidRPr="0014063D" w:rsidRDefault="00777F89" w:rsidP="00777F89">
      <w:pPr>
        <w:spacing w:line="480" w:lineRule="auto"/>
        <w:ind w:right="8" w:firstLine="7920"/>
        <w:jc w:val="left"/>
        <w:rPr>
          <w:szCs w:val="24"/>
        </w:rPr>
      </w:pPr>
    </w:p>
    <w:p w14:paraId="01073DFE" w14:textId="77777777" w:rsidR="00777F89" w:rsidRPr="002E4D6C" w:rsidRDefault="00777F89" w:rsidP="00777F89">
      <w:pPr>
        <w:pStyle w:val="af"/>
        <w:ind w:right="8" w:firstLine="0"/>
        <w:rPr>
          <w:sz w:val="24"/>
          <w:szCs w:val="24"/>
        </w:rPr>
      </w:pPr>
      <w:r w:rsidRPr="00777F89">
        <w:rPr>
          <w:sz w:val="24"/>
          <w:szCs w:val="24"/>
          <w:highlight w:val="yellow"/>
        </w:rPr>
        <w:t>ФИО полностью</w:t>
      </w:r>
    </w:p>
    <w:p w14:paraId="0DE1D7D9" w14:textId="77777777" w:rsidR="00777F89" w:rsidRDefault="00777F89" w:rsidP="00777F89">
      <w:pPr>
        <w:pStyle w:val="af"/>
        <w:ind w:right="8" w:firstLine="0"/>
      </w:pPr>
    </w:p>
    <w:p w14:paraId="2C225782" w14:textId="10A36FBD" w:rsidR="00777F89" w:rsidRDefault="00777F89" w:rsidP="00777F89">
      <w:pPr>
        <w:pStyle w:val="af"/>
        <w:ind w:right="8" w:firstLine="0"/>
      </w:pPr>
      <w:r w:rsidRPr="00777F89">
        <w:rPr>
          <w:highlight w:val="yellow"/>
        </w:rPr>
        <w:t>«_Тема работы________________»</w:t>
      </w:r>
    </w:p>
    <w:p w14:paraId="3C83D3A1" w14:textId="77777777" w:rsidR="00777F89" w:rsidRDefault="00777F89" w:rsidP="00777F89">
      <w:pPr>
        <w:pStyle w:val="af"/>
        <w:ind w:right="8" w:firstLine="0"/>
        <w:jc w:val="both"/>
        <w:rPr>
          <w:sz w:val="24"/>
          <w:szCs w:val="24"/>
        </w:rPr>
      </w:pPr>
    </w:p>
    <w:p w14:paraId="285AAEEE" w14:textId="77777777" w:rsidR="00777F89" w:rsidRPr="00147EAE" w:rsidRDefault="00777F89" w:rsidP="00777F89">
      <w:pPr>
        <w:pStyle w:val="af"/>
        <w:ind w:right="8" w:firstLine="0"/>
        <w:rPr>
          <w:sz w:val="24"/>
          <w:szCs w:val="24"/>
        </w:rPr>
      </w:pPr>
    </w:p>
    <w:p w14:paraId="1EB1BEEC" w14:textId="6A97EFDA" w:rsidR="00777F89" w:rsidRDefault="00777F89" w:rsidP="00852431">
      <w:pPr>
        <w:pStyle w:val="af"/>
        <w:ind w:right="8" w:firstLine="0"/>
      </w:pPr>
      <w:r w:rsidRPr="004B025F">
        <w:t xml:space="preserve">Выпускная квалификационная работа </w:t>
      </w:r>
      <w:r>
        <w:t>магистра</w:t>
      </w:r>
    </w:p>
    <w:p w14:paraId="23F613FE" w14:textId="77777777" w:rsidR="00777F89" w:rsidRDefault="00777F89" w:rsidP="00777F89">
      <w:pPr>
        <w:pStyle w:val="af"/>
        <w:ind w:right="8" w:firstLine="0"/>
      </w:pPr>
    </w:p>
    <w:p w14:paraId="3269A9DA" w14:textId="16E4B792" w:rsidR="00777F89" w:rsidRPr="004B025F" w:rsidRDefault="00777F89" w:rsidP="00777F89">
      <w:pPr>
        <w:pStyle w:val="af"/>
        <w:ind w:right="8" w:firstLine="0"/>
        <w:rPr>
          <w:sz w:val="24"/>
          <w:szCs w:val="24"/>
        </w:rPr>
      </w:pPr>
      <w:r w:rsidRPr="0013147D">
        <w:rPr>
          <w:sz w:val="24"/>
          <w:szCs w:val="24"/>
          <w:highlight w:val="yellow"/>
        </w:rPr>
        <w:t>Направление подготовки 10.04.01</w:t>
      </w:r>
      <w:r w:rsidRPr="004B025F">
        <w:rPr>
          <w:sz w:val="24"/>
          <w:szCs w:val="24"/>
        </w:rPr>
        <w:t xml:space="preserve"> </w:t>
      </w:r>
    </w:p>
    <w:p w14:paraId="1AA5DAFA" w14:textId="77777777" w:rsidR="00777F89" w:rsidRPr="004B025F" w:rsidRDefault="00777F89" w:rsidP="00777F89">
      <w:pPr>
        <w:pStyle w:val="af"/>
        <w:ind w:right="8" w:firstLine="0"/>
        <w:rPr>
          <w:sz w:val="24"/>
          <w:szCs w:val="24"/>
        </w:rPr>
      </w:pPr>
      <w:r w:rsidRPr="000F2346">
        <w:rPr>
          <w:sz w:val="24"/>
          <w:szCs w:val="24"/>
          <w:highlight w:val="yellow"/>
        </w:rPr>
        <w:t>«Информационная безопасность»</w:t>
      </w:r>
      <w:r w:rsidRPr="004B025F">
        <w:rPr>
          <w:sz w:val="24"/>
          <w:szCs w:val="24"/>
        </w:rPr>
        <w:t xml:space="preserve"> </w:t>
      </w:r>
    </w:p>
    <w:p w14:paraId="67CE66EF" w14:textId="77777777" w:rsidR="00777F89" w:rsidRPr="004B025F" w:rsidRDefault="00777F89" w:rsidP="00777F89">
      <w:pPr>
        <w:pStyle w:val="af"/>
        <w:ind w:right="8" w:firstLine="0"/>
        <w:jc w:val="both"/>
        <w:rPr>
          <w:sz w:val="24"/>
          <w:szCs w:val="24"/>
        </w:rPr>
      </w:pPr>
    </w:p>
    <w:p w14:paraId="744FCEEA" w14:textId="77777777" w:rsidR="00777F89" w:rsidRDefault="00777F89" w:rsidP="00777F89">
      <w:pPr>
        <w:pStyle w:val="af"/>
        <w:ind w:right="8" w:firstLine="0"/>
        <w:jc w:val="both"/>
        <w:rPr>
          <w:sz w:val="24"/>
          <w:szCs w:val="24"/>
        </w:rPr>
      </w:pPr>
    </w:p>
    <w:tbl>
      <w:tblPr>
        <w:tblW w:w="0" w:type="auto"/>
        <w:jc w:val="right"/>
        <w:tblLook w:val="04A0" w:firstRow="1" w:lastRow="0" w:firstColumn="1" w:lastColumn="0" w:noHBand="0" w:noVBand="1"/>
      </w:tblPr>
      <w:tblGrid>
        <w:gridCol w:w="3652"/>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436"/>
            </w:tblGrid>
            <w:tr w:rsidR="00777F89" w:rsidRPr="000F342B" w14:paraId="63AA9303" w14:textId="77777777" w:rsidTr="00600844">
              <w:trPr>
                <w:jc w:val="right"/>
              </w:trPr>
              <w:tc>
                <w:tcPr>
                  <w:tcW w:w="3652" w:type="dxa"/>
                </w:tcPr>
                <w:p w14:paraId="34C1DD05" w14:textId="77777777" w:rsidR="00777F89" w:rsidRPr="00777F89" w:rsidRDefault="00777F89" w:rsidP="00600844">
                  <w:pPr>
                    <w:ind w:firstLine="9"/>
                    <w:jc w:val="left"/>
                    <w:rPr>
                      <w:bCs/>
                      <w:sz w:val="24"/>
                      <w:szCs w:val="24"/>
                    </w:rPr>
                  </w:pPr>
                  <w:r w:rsidRPr="00777F89">
                    <w:rPr>
                      <w:bCs/>
                      <w:sz w:val="24"/>
                      <w:szCs w:val="24"/>
                    </w:rPr>
                    <w:t>Выпускная квалификационная работа защищена</w:t>
                  </w:r>
                </w:p>
                <w:p w14:paraId="0C48E5F5" w14:textId="0363FACA" w:rsidR="00777F89" w:rsidRPr="00777F89" w:rsidRDefault="00777F89" w:rsidP="00414867">
                  <w:pPr>
                    <w:ind w:firstLine="9"/>
                    <w:jc w:val="left"/>
                    <w:rPr>
                      <w:bCs/>
                      <w:sz w:val="24"/>
                      <w:szCs w:val="24"/>
                    </w:rPr>
                  </w:pPr>
                  <w:r w:rsidRPr="00777F89">
                    <w:rPr>
                      <w:bCs/>
                      <w:sz w:val="24"/>
                      <w:szCs w:val="24"/>
                    </w:rPr>
                    <w:t>«___»_____________20</w:t>
                  </w:r>
                  <w:r w:rsidR="00414867">
                    <w:rPr>
                      <w:bCs/>
                      <w:sz w:val="24"/>
                      <w:szCs w:val="24"/>
                    </w:rPr>
                    <w:t xml:space="preserve">26 </w:t>
                  </w:r>
                  <w:r w:rsidRPr="00777F89">
                    <w:rPr>
                      <w:bCs/>
                      <w:sz w:val="24"/>
                      <w:szCs w:val="24"/>
                    </w:rPr>
                    <w:t>г.</w:t>
                  </w:r>
                </w:p>
              </w:tc>
            </w:tr>
            <w:tr w:rsidR="00777F89" w:rsidRPr="000F342B" w14:paraId="4642B1CE" w14:textId="77777777" w:rsidTr="00600844">
              <w:trPr>
                <w:jc w:val="right"/>
              </w:trPr>
              <w:tc>
                <w:tcPr>
                  <w:tcW w:w="3652" w:type="dxa"/>
                </w:tcPr>
                <w:p w14:paraId="21D6BDF9" w14:textId="77777777" w:rsidR="00777F89" w:rsidRPr="00777F89" w:rsidRDefault="00777F89" w:rsidP="00600844">
                  <w:pPr>
                    <w:ind w:firstLine="9"/>
                    <w:jc w:val="left"/>
                    <w:rPr>
                      <w:bCs/>
                      <w:sz w:val="24"/>
                      <w:szCs w:val="24"/>
                    </w:rPr>
                  </w:pPr>
                  <w:r w:rsidRPr="00777F89">
                    <w:rPr>
                      <w:bCs/>
                      <w:sz w:val="24"/>
                      <w:szCs w:val="24"/>
                    </w:rPr>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600844">
                  <w:pPr>
                    <w:ind w:firstLine="9"/>
                    <w:jc w:val="left"/>
                    <w:rPr>
                      <w:bCs/>
                      <w:sz w:val="24"/>
                      <w:szCs w:val="24"/>
                    </w:rPr>
                  </w:pPr>
                  <w:r w:rsidRPr="00777F89">
                    <w:rPr>
                      <w:bCs/>
                      <w:sz w:val="24"/>
                      <w:szCs w:val="24"/>
                    </w:rPr>
                    <w:t>Секретарь ГЭК _____________</w:t>
                  </w:r>
                </w:p>
              </w:tc>
            </w:tr>
          </w:tbl>
          <w:p w14:paraId="5FF2B172" w14:textId="77777777" w:rsidR="00777F89" w:rsidRPr="000F342B" w:rsidRDefault="00777F89" w:rsidP="00600844">
            <w:pPr>
              <w:ind w:left="-648" w:right="8" w:firstLine="0"/>
              <w:jc w:val="left"/>
              <w:rPr>
                <w:bCs/>
                <w:szCs w:val="24"/>
              </w:rPr>
            </w:pPr>
          </w:p>
        </w:tc>
      </w:tr>
      <w:tr w:rsidR="00777F89" w:rsidRPr="000F342B" w14:paraId="2F8E4F84" w14:textId="77777777" w:rsidTr="00600844">
        <w:trPr>
          <w:jc w:val="right"/>
        </w:trPr>
        <w:tc>
          <w:tcPr>
            <w:tcW w:w="3652" w:type="dxa"/>
          </w:tcPr>
          <w:p w14:paraId="7B816F0D" w14:textId="77777777" w:rsidR="00777F89" w:rsidRPr="000F342B" w:rsidRDefault="00777F89" w:rsidP="00600844">
            <w:pPr>
              <w:ind w:left="-648" w:right="8"/>
              <w:jc w:val="left"/>
              <w:rPr>
                <w:bCs/>
                <w:szCs w:val="24"/>
              </w:rPr>
            </w:pPr>
          </w:p>
        </w:tc>
      </w:tr>
      <w:tr w:rsidR="00777F89" w:rsidRPr="000F342B" w14:paraId="26343ED5" w14:textId="77777777" w:rsidTr="00600844">
        <w:trPr>
          <w:jc w:val="right"/>
        </w:trPr>
        <w:tc>
          <w:tcPr>
            <w:tcW w:w="3652" w:type="dxa"/>
          </w:tcPr>
          <w:p w14:paraId="018D564B" w14:textId="77777777" w:rsidR="00777F89" w:rsidRPr="000F342B" w:rsidRDefault="00777F89" w:rsidP="00600844">
            <w:pPr>
              <w:ind w:left="-648" w:right="8"/>
              <w:jc w:val="left"/>
              <w:rPr>
                <w:bCs/>
                <w:szCs w:val="24"/>
              </w:rPr>
            </w:pPr>
          </w:p>
        </w:tc>
      </w:tr>
    </w:tbl>
    <w:p w14:paraId="7175CB1E" w14:textId="77777777" w:rsidR="00777F89" w:rsidRPr="009F4B94" w:rsidRDefault="00777F89" w:rsidP="00777F89">
      <w:pPr>
        <w:pStyle w:val="af"/>
        <w:ind w:right="8" w:firstLine="0"/>
        <w:rPr>
          <w:sz w:val="24"/>
          <w:szCs w:val="24"/>
        </w:rPr>
      </w:pPr>
      <w:r w:rsidRPr="009F4B94">
        <w:rPr>
          <w:sz w:val="24"/>
          <w:szCs w:val="24"/>
        </w:rPr>
        <w:t xml:space="preserve">г. </w:t>
      </w:r>
      <w:r>
        <w:rPr>
          <w:sz w:val="24"/>
          <w:szCs w:val="24"/>
        </w:rPr>
        <w:t>Москва</w:t>
      </w:r>
    </w:p>
    <w:p w14:paraId="4EFE44EB" w14:textId="179D4AC8" w:rsidR="00777F89" w:rsidRPr="00781AFF" w:rsidRDefault="00414867" w:rsidP="00777F89">
      <w:pPr>
        <w:pStyle w:val="af"/>
        <w:ind w:right="8" w:firstLine="0"/>
        <w:rPr>
          <w:sz w:val="24"/>
          <w:szCs w:val="24"/>
        </w:rPr>
      </w:pPr>
      <w:r>
        <w:rPr>
          <w:sz w:val="24"/>
          <w:szCs w:val="24"/>
        </w:rPr>
        <w:t>2026</w:t>
      </w:r>
    </w:p>
    <w:p w14:paraId="676A0A59" w14:textId="78D0FC45" w:rsidR="000841CF" w:rsidRPr="001E14B0" w:rsidRDefault="000841CF" w:rsidP="00777F89">
      <w:pPr>
        <w:pStyle w:val="ad"/>
      </w:pPr>
      <w:bookmarkStart w:id="0" w:name="_Toc220948197"/>
      <w:bookmarkStart w:id="1" w:name="_Toc220948470"/>
      <w:r w:rsidRPr="001E14B0">
        <w:lastRenderedPageBreak/>
        <w:t>РЕФЕРАТ</w:t>
      </w:r>
      <w:bookmarkEnd w:id="0"/>
      <w:bookmarkEnd w:id="1"/>
    </w:p>
    <w:p w14:paraId="7335090D" w14:textId="2CECC946" w:rsidR="005D3495" w:rsidRDefault="00AB445C" w:rsidP="005D3495">
      <w:r>
        <w:t>Реферат – это короткая сводка о том, сколько отчет содержит страниц, рисунков, таблиц и источников. В реферате так же указывают</w:t>
      </w:r>
      <w:r w:rsidR="00D44EC7">
        <w:t xml:space="preserve"> </w:t>
      </w:r>
      <w:r>
        <w:t xml:space="preserve">и ключевые слова. </w:t>
      </w:r>
    </w:p>
    <w:p w14:paraId="381FFDEE" w14:textId="6E3F01FE" w:rsidR="005D3495" w:rsidRDefault="005D3495" w:rsidP="00CE740F">
      <w:r>
        <w:t>Перечень ключевых слов должен включать от 5 до 15 слов или словосочетаний из текста отчета, которые в наибольшей мере характеризуют его содержание и обеспечивают возможность информационного поиска. Ключевые слова приводятся в именительном падеже и печатаются прописными буквами в строку через запятые.</w:t>
      </w:r>
    </w:p>
    <w:p w14:paraId="06D795FC" w14:textId="77777777" w:rsidR="00B76746" w:rsidRDefault="005D3495" w:rsidP="000F2346">
      <w:pPr>
        <w:spacing w:after="0"/>
      </w:pPr>
      <w:r>
        <w:t>Текст реферата должен отражать:</w:t>
      </w:r>
    </w:p>
    <w:p w14:paraId="70A2592A" w14:textId="6BBEE209" w:rsidR="00B76746" w:rsidRDefault="005D3495" w:rsidP="000F2346">
      <w:pPr>
        <w:pStyle w:val="aa"/>
        <w:numPr>
          <w:ilvl w:val="0"/>
          <w:numId w:val="5"/>
        </w:numPr>
        <w:ind w:left="993" w:hanging="284"/>
      </w:pPr>
      <w:r>
        <w:t>объект исследования</w:t>
      </w:r>
      <w:r w:rsidR="00F67F0D">
        <w:t xml:space="preserve"> или разработки</w:t>
      </w:r>
      <w:r>
        <w:t>;</w:t>
      </w:r>
    </w:p>
    <w:p w14:paraId="7D75D1B3" w14:textId="684EB384" w:rsidR="00B76746" w:rsidRDefault="00B76746" w:rsidP="000F2346">
      <w:pPr>
        <w:pStyle w:val="aa"/>
        <w:numPr>
          <w:ilvl w:val="0"/>
          <w:numId w:val="5"/>
        </w:numPr>
        <w:ind w:left="993" w:hanging="284"/>
      </w:pPr>
      <w:r>
        <w:t xml:space="preserve">цель работы; </w:t>
      </w:r>
    </w:p>
    <w:p w14:paraId="3FBF4443" w14:textId="405C3CAA" w:rsidR="00B76746" w:rsidRDefault="00B76746" w:rsidP="000F2346">
      <w:pPr>
        <w:pStyle w:val="aa"/>
        <w:numPr>
          <w:ilvl w:val="0"/>
          <w:numId w:val="5"/>
        </w:numPr>
        <w:ind w:left="993" w:hanging="284"/>
      </w:pPr>
      <w:r>
        <w:t xml:space="preserve">метод или методологию проведения работы; </w:t>
      </w:r>
    </w:p>
    <w:p w14:paraId="67743E1C" w14:textId="2BBD6EF9" w:rsidR="00F67F0D" w:rsidRDefault="00B76746" w:rsidP="000F2346">
      <w:pPr>
        <w:pStyle w:val="aa"/>
        <w:numPr>
          <w:ilvl w:val="0"/>
          <w:numId w:val="5"/>
        </w:numPr>
        <w:ind w:left="993" w:hanging="284"/>
      </w:pPr>
      <w:r>
        <w:t>результаты работы</w:t>
      </w:r>
      <w:r w:rsidR="00F67F0D">
        <w:t xml:space="preserve"> и их новизну;</w:t>
      </w:r>
    </w:p>
    <w:p w14:paraId="5F89FBBF" w14:textId="3BB1EB7B" w:rsidR="00F67F0D" w:rsidRDefault="00F67F0D" w:rsidP="00F67F0D">
      <w:pPr>
        <w:pStyle w:val="aa"/>
        <w:numPr>
          <w:ilvl w:val="0"/>
          <w:numId w:val="5"/>
        </w:numPr>
        <w:ind w:left="993" w:hanging="284"/>
      </w:pPr>
      <w:r>
        <w:t>область применения результатов.</w:t>
      </w:r>
    </w:p>
    <w:p w14:paraId="33A391CB" w14:textId="3B4C3E01" w:rsidR="00F67F0D" w:rsidRDefault="00F67F0D" w:rsidP="00F67F0D">
      <w:r w:rsidRPr="00F67F0D">
        <w:t>Оптимальный объем текста реферата — 850 печатных знаков, но не более одной страницы машинописного текста.</w:t>
      </w:r>
    </w:p>
    <w:p w14:paraId="4C7A2C3B" w14:textId="52C3ED25" w:rsidR="00F67F0D" w:rsidRDefault="008470C8" w:rsidP="00B76746">
      <w:r w:rsidRPr="008470C8">
        <w:t>Ниже</w:t>
      </w:r>
      <w:r w:rsidR="00B76746" w:rsidRPr="008470C8">
        <w:t xml:space="preserve"> пример реферата.</w:t>
      </w:r>
    </w:p>
    <w:p w14:paraId="416D9416" w14:textId="77777777" w:rsidR="008470C8" w:rsidRPr="008470C8" w:rsidRDefault="008470C8" w:rsidP="00B76746"/>
    <w:p w14:paraId="3978C331" w14:textId="61F34529" w:rsidR="00B76746" w:rsidRDefault="000F2346" w:rsidP="00B76746">
      <w:r>
        <w:t>Отчет 6</w:t>
      </w:r>
      <w:r w:rsidR="00B76746">
        <w:t xml:space="preserve">5 с., 12 рис., 2 табл., 5 </w:t>
      </w:r>
      <w:proofErr w:type="spellStart"/>
      <w:r w:rsidR="00B76746">
        <w:t>источн</w:t>
      </w:r>
      <w:proofErr w:type="spellEnd"/>
      <w:r w:rsidR="00B76746">
        <w:t xml:space="preserve">., 1 прил. </w:t>
      </w:r>
    </w:p>
    <w:p w14:paraId="61601437" w14:textId="7A2DF5C6" w:rsidR="001E14B0" w:rsidRDefault="001E14B0" w:rsidP="001E14B0">
      <w:r>
        <w:t xml:space="preserve">ВЫПУСКНАЯ РАБОТА, ОТЧЕТ О ВЫПУСКНОЙ РАБОТЕ, ОФОРМЛЕНИЕ ОТЧЕТА </w:t>
      </w:r>
    </w:p>
    <w:p w14:paraId="77E08E4C" w14:textId="2A402E63" w:rsidR="001E14B0" w:rsidRDefault="001E14B0" w:rsidP="001E14B0">
      <w:r>
        <w:t xml:space="preserve">Объектом исследования являются требования по оформлению выпускной работы. </w:t>
      </w:r>
    </w:p>
    <w:p w14:paraId="2B42FF00" w14:textId="7F860482" w:rsidR="000D721A" w:rsidRDefault="001E14B0" w:rsidP="00B76746">
      <w:r>
        <w:t xml:space="preserve">Целью данной работы является создание шаблона, который </w:t>
      </w:r>
      <w:r w:rsidR="009321AC">
        <w:t>в</w:t>
      </w:r>
      <w:r w:rsidR="00CE740F">
        <w:t xml:space="preserve">ы </w:t>
      </w:r>
      <w:r>
        <w:t>с</w:t>
      </w:r>
      <w:r w:rsidR="00CE740F">
        <w:t>можете использовать для того, чтобы ознакомиться с требован</w:t>
      </w:r>
      <w:r w:rsidR="009321AC">
        <w:t>иями по оформлению в</w:t>
      </w:r>
      <w:r w:rsidR="00CE740F">
        <w:t>ашей работы в соответствие с ГОСТом.</w:t>
      </w:r>
    </w:p>
    <w:p w14:paraId="3551909C" w14:textId="77777777" w:rsidR="00AC4ECE" w:rsidRDefault="009321AC" w:rsidP="009321AC">
      <w:r>
        <w:lastRenderedPageBreak/>
        <w:t xml:space="preserve">В процессе работы были проанализированы действующие нормативные документы, а также проведено сравнение требований различных образовательных учреждений. </w:t>
      </w:r>
    </w:p>
    <w:p w14:paraId="4C36CEED" w14:textId="193C8A58" w:rsidR="009321AC" w:rsidRDefault="009321AC" w:rsidP="009321AC">
      <w:r>
        <w:t xml:space="preserve">В результате исследования был создан универсальный шаблон, включающий все необходимые элементы: титульный лист, содержание, введение, основные разделы, заключение и список использованных источников.  </w:t>
      </w:r>
    </w:p>
    <w:p w14:paraId="6DAD33A2" w14:textId="77777777" w:rsidR="009321AC" w:rsidRDefault="009321AC" w:rsidP="009321AC">
      <w:r>
        <w:t xml:space="preserve">Основные характеристики шаблона: соответствие актуальным требованиям ГОСТ, удобство использования и возможность адаптации под специфические задачи выпускной работы.  </w:t>
      </w:r>
    </w:p>
    <w:p w14:paraId="28A2D061" w14:textId="77777777" w:rsidR="009321AC" w:rsidRDefault="009321AC" w:rsidP="009321AC">
      <w:r>
        <w:t xml:space="preserve">Степень внедрения — шаблон рекомендован для использования студентами при подготовке и оформлении выпускных работ в различных учебных заведениях.  </w:t>
      </w:r>
    </w:p>
    <w:p w14:paraId="3773F3F6" w14:textId="712DDE6F" w:rsidR="009321AC" w:rsidRDefault="009321AC" w:rsidP="009321AC">
      <w:r>
        <w:t>Эффективность шаблона определяется его способностью существенно упростить процесс оформления и повысить качество представляемых работ. Шаблон может быть использован как для индивидуальных проектов, так и для коллективных исследований.</w:t>
      </w:r>
    </w:p>
    <w:p w14:paraId="732B980D" w14:textId="19D999CF" w:rsidR="00AB445C" w:rsidRPr="00FE6A0C" w:rsidRDefault="001E14B0" w:rsidP="00FE6A0C">
      <w:pPr>
        <w:pStyle w:val="ad"/>
      </w:pPr>
      <w:bookmarkStart w:id="2" w:name="_Toc220948198"/>
      <w:bookmarkStart w:id="3" w:name="_Toc220948471"/>
      <w:r w:rsidRPr="00FE6A0C">
        <w:lastRenderedPageBreak/>
        <w:t>СОДЕРЖАНИЕ</w:t>
      </w:r>
      <w:bookmarkEnd w:id="2"/>
      <w:bookmarkEnd w:id="3"/>
    </w:p>
    <w:p w14:paraId="1726946F" w14:textId="66DFA60D" w:rsidR="007D3B84" w:rsidRDefault="001B473D">
      <w:pPr>
        <w:pStyle w:val="11"/>
        <w:rPr>
          <w:rFonts w:asciiTheme="minorHAnsi" w:eastAsiaTheme="minorEastAsia" w:hAnsiTheme="minorHAnsi"/>
          <w:noProof/>
          <w:sz w:val="22"/>
          <w:lang w:eastAsia="ru-RU"/>
        </w:rPr>
      </w:pPr>
      <w:r>
        <w:rPr>
          <w:lang w:eastAsia="ru-RU"/>
        </w:rPr>
        <w:fldChar w:fldCharType="begin"/>
      </w:r>
      <w:r>
        <w:rPr>
          <w:lang w:eastAsia="ru-RU"/>
        </w:rPr>
        <w:instrText xml:space="preserve"> TOC \o "1-3" \h \z \u </w:instrText>
      </w:r>
      <w:r>
        <w:rPr>
          <w:lang w:eastAsia="ru-RU"/>
        </w:rPr>
        <w:fldChar w:fldCharType="separate"/>
      </w:r>
      <w:hyperlink w:anchor="_Toc221288788" w:history="1">
        <w:r w:rsidR="007D3B84" w:rsidRPr="00DA105F">
          <w:rPr>
            <w:rStyle w:val="ac"/>
            <w:noProof/>
          </w:rPr>
          <w:t>ТЕРМИНЫ И ОПРЕДЕЛЕНИЯ</w:t>
        </w:r>
        <w:r w:rsidR="007D3B84">
          <w:rPr>
            <w:noProof/>
            <w:webHidden/>
          </w:rPr>
          <w:tab/>
        </w:r>
        <w:r w:rsidR="007D3B84">
          <w:rPr>
            <w:noProof/>
            <w:webHidden/>
          </w:rPr>
          <w:fldChar w:fldCharType="begin"/>
        </w:r>
        <w:r w:rsidR="007D3B84">
          <w:rPr>
            <w:noProof/>
            <w:webHidden/>
          </w:rPr>
          <w:instrText xml:space="preserve"> PAGEREF _Toc221288788 \h </w:instrText>
        </w:r>
        <w:r w:rsidR="007D3B84">
          <w:rPr>
            <w:noProof/>
            <w:webHidden/>
          </w:rPr>
        </w:r>
        <w:r w:rsidR="007D3B84">
          <w:rPr>
            <w:noProof/>
            <w:webHidden/>
          </w:rPr>
          <w:fldChar w:fldCharType="separate"/>
        </w:r>
        <w:r w:rsidR="005A2B20">
          <w:rPr>
            <w:noProof/>
            <w:webHidden/>
          </w:rPr>
          <w:t>5</w:t>
        </w:r>
        <w:r w:rsidR="007D3B84">
          <w:rPr>
            <w:noProof/>
            <w:webHidden/>
          </w:rPr>
          <w:fldChar w:fldCharType="end"/>
        </w:r>
      </w:hyperlink>
    </w:p>
    <w:p w14:paraId="3E192C15" w14:textId="02379695" w:rsidR="007D3B84" w:rsidRDefault="007D3B84">
      <w:pPr>
        <w:pStyle w:val="11"/>
        <w:rPr>
          <w:rFonts w:asciiTheme="minorHAnsi" w:eastAsiaTheme="minorEastAsia" w:hAnsiTheme="minorHAnsi"/>
          <w:noProof/>
          <w:sz w:val="22"/>
          <w:lang w:eastAsia="ru-RU"/>
        </w:rPr>
      </w:pPr>
      <w:hyperlink w:anchor="_Toc221288789" w:history="1">
        <w:r w:rsidRPr="00DA105F">
          <w:rPr>
            <w:rStyle w:val="ac"/>
            <w:noProof/>
          </w:rPr>
          <w:t>ПЕРЕЧЕНЬ СОКРАЩЕНИЙ И ОБОЗНАЧЕНИЙ</w:t>
        </w:r>
        <w:r>
          <w:rPr>
            <w:noProof/>
            <w:webHidden/>
          </w:rPr>
          <w:tab/>
        </w:r>
        <w:r>
          <w:rPr>
            <w:noProof/>
            <w:webHidden/>
          </w:rPr>
          <w:fldChar w:fldCharType="begin"/>
        </w:r>
        <w:r>
          <w:rPr>
            <w:noProof/>
            <w:webHidden/>
          </w:rPr>
          <w:instrText xml:space="preserve"> PAGEREF _Toc221288789 \h </w:instrText>
        </w:r>
        <w:r>
          <w:rPr>
            <w:noProof/>
            <w:webHidden/>
          </w:rPr>
        </w:r>
        <w:r>
          <w:rPr>
            <w:noProof/>
            <w:webHidden/>
          </w:rPr>
          <w:fldChar w:fldCharType="separate"/>
        </w:r>
        <w:r w:rsidR="005A2B20">
          <w:rPr>
            <w:noProof/>
            <w:webHidden/>
          </w:rPr>
          <w:t>6</w:t>
        </w:r>
        <w:r>
          <w:rPr>
            <w:noProof/>
            <w:webHidden/>
          </w:rPr>
          <w:fldChar w:fldCharType="end"/>
        </w:r>
      </w:hyperlink>
    </w:p>
    <w:p w14:paraId="66BCFF96" w14:textId="591F95F1" w:rsidR="007D3B84" w:rsidRDefault="007D3B84">
      <w:pPr>
        <w:pStyle w:val="11"/>
        <w:rPr>
          <w:rFonts w:asciiTheme="minorHAnsi" w:eastAsiaTheme="minorEastAsia" w:hAnsiTheme="minorHAnsi"/>
          <w:noProof/>
          <w:sz w:val="22"/>
          <w:lang w:eastAsia="ru-RU"/>
        </w:rPr>
      </w:pPr>
      <w:hyperlink w:anchor="_Toc221288790" w:history="1">
        <w:r w:rsidRPr="00DA105F">
          <w:rPr>
            <w:rStyle w:val="ac"/>
            <w:noProof/>
          </w:rPr>
          <w:t>ВВЕДЕНИЕ</w:t>
        </w:r>
        <w:r>
          <w:rPr>
            <w:noProof/>
            <w:webHidden/>
          </w:rPr>
          <w:tab/>
        </w:r>
        <w:r>
          <w:rPr>
            <w:noProof/>
            <w:webHidden/>
          </w:rPr>
          <w:fldChar w:fldCharType="begin"/>
        </w:r>
        <w:r>
          <w:rPr>
            <w:noProof/>
            <w:webHidden/>
          </w:rPr>
          <w:instrText xml:space="preserve"> PAGEREF _Toc221288790 \h </w:instrText>
        </w:r>
        <w:r>
          <w:rPr>
            <w:noProof/>
            <w:webHidden/>
          </w:rPr>
        </w:r>
        <w:r>
          <w:rPr>
            <w:noProof/>
            <w:webHidden/>
          </w:rPr>
          <w:fldChar w:fldCharType="separate"/>
        </w:r>
        <w:r w:rsidR="005A2B20">
          <w:rPr>
            <w:noProof/>
            <w:webHidden/>
          </w:rPr>
          <w:t>7</w:t>
        </w:r>
        <w:r>
          <w:rPr>
            <w:noProof/>
            <w:webHidden/>
          </w:rPr>
          <w:fldChar w:fldCharType="end"/>
        </w:r>
      </w:hyperlink>
    </w:p>
    <w:p w14:paraId="7BA61526" w14:textId="3833F0CB" w:rsidR="007D3B84" w:rsidRDefault="007D3B84">
      <w:pPr>
        <w:pStyle w:val="11"/>
        <w:rPr>
          <w:rFonts w:asciiTheme="minorHAnsi" w:eastAsiaTheme="minorEastAsia" w:hAnsiTheme="minorHAnsi"/>
          <w:noProof/>
          <w:sz w:val="22"/>
          <w:lang w:eastAsia="ru-RU"/>
        </w:rPr>
      </w:pPr>
      <w:hyperlink w:anchor="_Toc221288791" w:history="1">
        <w:r w:rsidRPr="00DA105F">
          <w:rPr>
            <w:rStyle w:val="ac"/>
            <w:noProof/>
          </w:rPr>
          <w:t>1 Основная часть</w:t>
        </w:r>
        <w:r>
          <w:rPr>
            <w:noProof/>
            <w:webHidden/>
          </w:rPr>
          <w:tab/>
        </w:r>
        <w:r>
          <w:rPr>
            <w:noProof/>
            <w:webHidden/>
          </w:rPr>
          <w:fldChar w:fldCharType="begin"/>
        </w:r>
        <w:r>
          <w:rPr>
            <w:noProof/>
            <w:webHidden/>
          </w:rPr>
          <w:instrText xml:space="preserve"> PAGEREF _Toc221288791 \h </w:instrText>
        </w:r>
        <w:r>
          <w:rPr>
            <w:noProof/>
            <w:webHidden/>
          </w:rPr>
        </w:r>
        <w:r>
          <w:rPr>
            <w:noProof/>
            <w:webHidden/>
          </w:rPr>
          <w:fldChar w:fldCharType="separate"/>
        </w:r>
        <w:r w:rsidR="005A2B20">
          <w:rPr>
            <w:noProof/>
            <w:webHidden/>
          </w:rPr>
          <w:t>8</w:t>
        </w:r>
        <w:r>
          <w:rPr>
            <w:noProof/>
            <w:webHidden/>
          </w:rPr>
          <w:fldChar w:fldCharType="end"/>
        </w:r>
      </w:hyperlink>
    </w:p>
    <w:p w14:paraId="2D865615" w14:textId="6B7336CE" w:rsidR="007D3B84" w:rsidRDefault="007D3B84">
      <w:pPr>
        <w:pStyle w:val="21"/>
        <w:rPr>
          <w:rFonts w:asciiTheme="minorHAnsi" w:eastAsiaTheme="minorEastAsia" w:hAnsiTheme="minorHAnsi"/>
          <w:noProof/>
          <w:sz w:val="22"/>
          <w:lang w:eastAsia="ru-RU"/>
        </w:rPr>
      </w:pPr>
      <w:hyperlink w:anchor="_Toc221288792" w:history="1">
        <w:r w:rsidRPr="00DA105F">
          <w:rPr>
            <w:rStyle w:val="ac"/>
            <w:noProof/>
          </w:rPr>
          <w:t>1.1 Содержание основной части</w:t>
        </w:r>
        <w:r>
          <w:rPr>
            <w:noProof/>
            <w:webHidden/>
          </w:rPr>
          <w:tab/>
        </w:r>
        <w:r>
          <w:rPr>
            <w:noProof/>
            <w:webHidden/>
          </w:rPr>
          <w:fldChar w:fldCharType="begin"/>
        </w:r>
        <w:r>
          <w:rPr>
            <w:noProof/>
            <w:webHidden/>
          </w:rPr>
          <w:instrText xml:space="preserve"> PAGEREF _Toc221288792 \h </w:instrText>
        </w:r>
        <w:r>
          <w:rPr>
            <w:noProof/>
            <w:webHidden/>
          </w:rPr>
        </w:r>
        <w:r>
          <w:rPr>
            <w:noProof/>
            <w:webHidden/>
          </w:rPr>
          <w:fldChar w:fldCharType="separate"/>
        </w:r>
        <w:r w:rsidR="005A2B20">
          <w:rPr>
            <w:noProof/>
            <w:webHidden/>
          </w:rPr>
          <w:t>8</w:t>
        </w:r>
        <w:r>
          <w:rPr>
            <w:noProof/>
            <w:webHidden/>
          </w:rPr>
          <w:fldChar w:fldCharType="end"/>
        </w:r>
      </w:hyperlink>
    </w:p>
    <w:p w14:paraId="15A12019" w14:textId="30FED651" w:rsidR="007D3B84" w:rsidRDefault="007D3B84">
      <w:pPr>
        <w:pStyle w:val="21"/>
        <w:rPr>
          <w:rFonts w:asciiTheme="minorHAnsi" w:eastAsiaTheme="minorEastAsia" w:hAnsiTheme="minorHAnsi"/>
          <w:noProof/>
          <w:sz w:val="22"/>
          <w:lang w:eastAsia="ru-RU"/>
        </w:rPr>
      </w:pPr>
      <w:hyperlink w:anchor="_Toc221288793" w:history="1">
        <w:r w:rsidRPr="00DA105F">
          <w:rPr>
            <w:rStyle w:val="ac"/>
            <w:noProof/>
          </w:rPr>
          <w:t>1.2 Построение отчета</w:t>
        </w:r>
        <w:r>
          <w:rPr>
            <w:noProof/>
            <w:webHidden/>
          </w:rPr>
          <w:tab/>
        </w:r>
        <w:r>
          <w:rPr>
            <w:noProof/>
            <w:webHidden/>
          </w:rPr>
          <w:fldChar w:fldCharType="begin"/>
        </w:r>
        <w:r>
          <w:rPr>
            <w:noProof/>
            <w:webHidden/>
          </w:rPr>
          <w:instrText xml:space="preserve"> PAGEREF _Toc221288793 \h </w:instrText>
        </w:r>
        <w:r>
          <w:rPr>
            <w:noProof/>
            <w:webHidden/>
          </w:rPr>
        </w:r>
        <w:r>
          <w:rPr>
            <w:noProof/>
            <w:webHidden/>
          </w:rPr>
          <w:fldChar w:fldCharType="separate"/>
        </w:r>
        <w:r w:rsidR="005A2B20">
          <w:rPr>
            <w:noProof/>
            <w:webHidden/>
          </w:rPr>
          <w:t>8</w:t>
        </w:r>
        <w:r>
          <w:rPr>
            <w:noProof/>
            <w:webHidden/>
          </w:rPr>
          <w:fldChar w:fldCharType="end"/>
        </w:r>
      </w:hyperlink>
    </w:p>
    <w:p w14:paraId="615928F6" w14:textId="6B323AE3" w:rsidR="007D3B84" w:rsidRDefault="007D3B84">
      <w:pPr>
        <w:pStyle w:val="31"/>
        <w:rPr>
          <w:rFonts w:asciiTheme="minorHAnsi" w:eastAsiaTheme="minorEastAsia" w:hAnsiTheme="minorHAnsi"/>
          <w:noProof/>
          <w:sz w:val="22"/>
          <w:lang w:eastAsia="ru-RU"/>
        </w:rPr>
      </w:pPr>
      <w:hyperlink w:anchor="_Toc221288794" w:history="1">
        <w:r w:rsidRPr="00DA105F">
          <w:rPr>
            <w:rStyle w:val="ac"/>
            <w:noProof/>
          </w:rPr>
          <w:t>1.2.1 Нумерация страниц отчета</w:t>
        </w:r>
        <w:r>
          <w:rPr>
            <w:noProof/>
            <w:webHidden/>
          </w:rPr>
          <w:tab/>
        </w:r>
        <w:r>
          <w:rPr>
            <w:noProof/>
            <w:webHidden/>
          </w:rPr>
          <w:fldChar w:fldCharType="begin"/>
        </w:r>
        <w:r>
          <w:rPr>
            <w:noProof/>
            <w:webHidden/>
          </w:rPr>
          <w:instrText xml:space="preserve"> PAGEREF _Toc221288794 \h </w:instrText>
        </w:r>
        <w:r>
          <w:rPr>
            <w:noProof/>
            <w:webHidden/>
          </w:rPr>
        </w:r>
        <w:r>
          <w:rPr>
            <w:noProof/>
            <w:webHidden/>
          </w:rPr>
          <w:fldChar w:fldCharType="separate"/>
        </w:r>
        <w:r w:rsidR="005A2B20">
          <w:rPr>
            <w:noProof/>
            <w:webHidden/>
          </w:rPr>
          <w:t>9</w:t>
        </w:r>
        <w:r>
          <w:rPr>
            <w:noProof/>
            <w:webHidden/>
          </w:rPr>
          <w:fldChar w:fldCharType="end"/>
        </w:r>
      </w:hyperlink>
    </w:p>
    <w:p w14:paraId="348542F4" w14:textId="780972D6" w:rsidR="007D3B84" w:rsidRDefault="007D3B84">
      <w:pPr>
        <w:pStyle w:val="31"/>
        <w:rPr>
          <w:rFonts w:asciiTheme="minorHAnsi" w:eastAsiaTheme="minorEastAsia" w:hAnsiTheme="minorHAnsi"/>
          <w:noProof/>
          <w:sz w:val="22"/>
          <w:lang w:eastAsia="ru-RU"/>
        </w:rPr>
      </w:pPr>
      <w:hyperlink w:anchor="_Toc221288795" w:history="1">
        <w:r w:rsidRPr="00DA105F">
          <w:rPr>
            <w:rStyle w:val="ac"/>
            <w:noProof/>
          </w:rPr>
          <w:t>1.2.2 Нумерация разделов, подразделов, пунктов, подпунктов отчета</w:t>
        </w:r>
        <w:r>
          <w:rPr>
            <w:noProof/>
            <w:webHidden/>
          </w:rPr>
          <w:tab/>
        </w:r>
        <w:r>
          <w:rPr>
            <w:noProof/>
            <w:webHidden/>
          </w:rPr>
          <w:fldChar w:fldCharType="begin"/>
        </w:r>
        <w:r>
          <w:rPr>
            <w:noProof/>
            <w:webHidden/>
          </w:rPr>
          <w:instrText xml:space="preserve"> PAGEREF _Toc221288795 \h </w:instrText>
        </w:r>
        <w:r>
          <w:rPr>
            <w:noProof/>
            <w:webHidden/>
          </w:rPr>
        </w:r>
        <w:r>
          <w:rPr>
            <w:noProof/>
            <w:webHidden/>
          </w:rPr>
          <w:fldChar w:fldCharType="separate"/>
        </w:r>
        <w:r w:rsidR="005A2B20">
          <w:rPr>
            <w:noProof/>
            <w:webHidden/>
          </w:rPr>
          <w:t>10</w:t>
        </w:r>
        <w:r>
          <w:rPr>
            <w:noProof/>
            <w:webHidden/>
          </w:rPr>
          <w:fldChar w:fldCharType="end"/>
        </w:r>
      </w:hyperlink>
    </w:p>
    <w:p w14:paraId="77665F75" w14:textId="723D6987" w:rsidR="007D3B84" w:rsidRDefault="007D3B84">
      <w:pPr>
        <w:pStyle w:val="21"/>
        <w:rPr>
          <w:rFonts w:asciiTheme="minorHAnsi" w:eastAsiaTheme="minorEastAsia" w:hAnsiTheme="minorHAnsi"/>
          <w:noProof/>
          <w:sz w:val="22"/>
          <w:lang w:eastAsia="ru-RU"/>
        </w:rPr>
      </w:pPr>
      <w:hyperlink w:anchor="_Toc221288796" w:history="1">
        <w:r w:rsidRPr="00DA105F">
          <w:rPr>
            <w:rStyle w:val="ac"/>
            <w:noProof/>
          </w:rPr>
          <w:t>1.3 Оформление списков и перечислений</w:t>
        </w:r>
        <w:r>
          <w:rPr>
            <w:noProof/>
            <w:webHidden/>
          </w:rPr>
          <w:tab/>
        </w:r>
        <w:r>
          <w:rPr>
            <w:noProof/>
            <w:webHidden/>
          </w:rPr>
          <w:fldChar w:fldCharType="begin"/>
        </w:r>
        <w:r>
          <w:rPr>
            <w:noProof/>
            <w:webHidden/>
          </w:rPr>
          <w:instrText xml:space="preserve"> PAGEREF _Toc221288796 \h </w:instrText>
        </w:r>
        <w:r>
          <w:rPr>
            <w:noProof/>
            <w:webHidden/>
          </w:rPr>
        </w:r>
        <w:r>
          <w:rPr>
            <w:noProof/>
            <w:webHidden/>
          </w:rPr>
          <w:fldChar w:fldCharType="separate"/>
        </w:r>
        <w:r w:rsidR="005A2B20">
          <w:rPr>
            <w:noProof/>
            <w:webHidden/>
          </w:rPr>
          <w:t>11</w:t>
        </w:r>
        <w:r>
          <w:rPr>
            <w:noProof/>
            <w:webHidden/>
          </w:rPr>
          <w:fldChar w:fldCharType="end"/>
        </w:r>
      </w:hyperlink>
    </w:p>
    <w:p w14:paraId="2D68FD06" w14:textId="41AD64FB" w:rsidR="007D3B84" w:rsidRDefault="007D3B84">
      <w:pPr>
        <w:pStyle w:val="21"/>
        <w:rPr>
          <w:rFonts w:asciiTheme="minorHAnsi" w:eastAsiaTheme="minorEastAsia" w:hAnsiTheme="minorHAnsi"/>
          <w:noProof/>
          <w:sz w:val="22"/>
          <w:lang w:eastAsia="ru-RU"/>
        </w:rPr>
      </w:pPr>
      <w:hyperlink w:anchor="_Toc221288797" w:history="1">
        <w:r w:rsidRPr="00DA105F">
          <w:rPr>
            <w:rStyle w:val="ac"/>
            <w:noProof/>
          </w:rPr>
          <w:t>1.4 Оформление иллюстраций (рисунков)</w:t>
        </w:r>
        <w:r>
          <w:rPr>
            <w:noProof/>
            <w:webHidden/>
          </w:rPr>
          <w:tab/>
        </w:r>
        <w:r>
          <w:rPr>
            <w:noProof/>
            <w:webHidden/>
          </w:rPr>
          <w:fldChar w:fldCharType="begin"/>
        </w:r>
        <w:r>
          <w:rPr>
            <w:noProof/>
            <w:webHidden/>
          </w:rPr>
          <w:instrText xml:space="preserve"> PAGEREF _Toc221288797 \h </w:instrText>
        </w:r>
        <w:r>
          <w:rPr>
            <w:noProof/>
            <w:webHidden/>
          </w:rPr>
        </w:r>
        <w:r>
          <w:rPr>
            <w:noProof/>
            <w:webHidden/>
          </w:rPr>
          <w:fldChar w:fldCharType="separate"/>
        </w:r>
        <w:r w:rsidR="005A2B20">
          <w:rPr>
            <w:noProof/>
            <w:webHidden/>
          </w:rPr>
          <w:t>12</w:t>
        </w:r>
        <w:r>
          <w:rPr>
            <w:noProof/>
            <w:webHidden/>
          </w:rPr>
          <w:fldChar w:fldCharType="end"/>
        </w:r>
      </w:hyperlink>
    </w:p>
    <w:p w14:paraId="2FBF89DA" w14:textId="28F922E1" w:rsidR="007D3B84" w:rsidRDefault="007D3B84">
      <w:pPr>
        <w:pStyle w:val="21"/>
        <w:rPr>
          <w:rFonts w:asciiTheme="minorHAnsi" w:eastAsiaTheme="minorEastAsia" w:hAnsiTheme="minorHAnsi"/>
          <w:noProof/>
          <w:sz w:val="22"/>
          <w:lang w:eastAsia="ru-RU"/>
        </w:rPr>
      </w:pPr>
      <w:hyperlink w:anchor="_Toc221288798" w:history="1">
        <w:r w:rsidRPr="00DA105F">
          <w:rPr>
            <w:rStyle w:val="ac"/>
            <w:noProof/>
          </w:rPr>
          <w:t>1.5 Оформление таблиц</w:t>
        </w:r>
        <w:r>
          <w:rPr>
            <w:noProof/>
            <w:webHidden/>
          </w:rPr>
          <w:tab/>
        </w:r>
        <w:r>
          <w:rPr>
            <w:noProof/>
            <w:webHidden/>
          </w:rPr>
          <w:fldChar w:fldCharType="begin"/>
        </w:r>
        <w:r>
          <w:rPr>
            <w:noProof/>
            <w:webHidden/>
          </w:rPr>
          <w:instrText xml:space="preserve"> PAGEREF _Toc221288798 \h </w:instrText>
        </w:r>
        <w:r>
          <w:rPr>
            <w:noProof/>
            <w:webHidden/>
          </w:rPr>
        </w:r>
        <w:r>
          <w:rPr>
            <w:noProof/>
            <w:webHidden/>
          </w:rPr>
          <w:fldChar w:fldCharType="separate"/>
        </w:r>
        <w:r w:rsidR="005A2B20">
          <w:rPr>
            <w:noProof/>
            <w:webHidden/>
          </w:rPr>
          <w:t>14</w:t>
        </w:r>
        <w:r>
          <w:rPr>
            <w:noProof/>
            <w:webHidden/>
          </w:rPr>
          <w:fldChar w:fldCharType="end"/>
        </w:r>
      </w:hyperlink>
    </w:p>
    <w:p w14:paraId="62182C49" w14:textId="5C29BFDC" w:rsidR="007D3B84" w:rsidRDefault="007D3B84">
      <w:pPr>
        <w:pStyle w:val="21"/>
        <w:rPr>
          <w:rFonts w:asciiTheme="minorHAnsi" w:eastAsiaTheme="minorEastAsia" w:hAnsiTheme="minorHAnsi"/>
          <w:noProof/>
          <w:sz w:val="22"/>
          <w:lang w:eastAsia="ru-RU"/>
        </w:rPr>
      </w:pPr>
      <w:hyperlink w:anchor="_Toc221288799" w:history="1">
        <w:r w:rsidRPr="00DA105F">
          <w:rPr>
            <w:rStyle w:val="ac"/>
            <w:noProof/>
          </w:rPr>
          <w:t>1.6 Оформление формул</w:t>
        </w:r>
        <w:r>
          <w:rPr>
            <w:noProof/>
            <w:webHidden/>
          </w:rPr>
          <w:tab/>
        </w:r>
        <w:r>
          <w:rPr>
            <w:noProof/>
            <w:webHidden/>
          </w:rPr>
          <w:fldChar w:fldCharType="begin"/>
        </w:r>
        <w:r>
          <w:rPr>
            <w:noProof/>
            <w:webHidden/>
          </w:rPr>
          <w:instrText xml:space="preserve"> PAGEREF _Toc221288799 \h </w:instrText>
        </w:r>
        <w:r>
          <w:rPr>
            <w:noProof/>
            <w:webHidden/>
          </w:rPr>
        </w:r>
        <w:r>
          <w:rPr>
            <w:noProof/>
            <w:webHidden/>
          </w:rPr>
          <w:fldChar w:fldCharType="separate"/>
        </w:r>
        <w:r w:rsidR="005A2B20">
          <w:rPr>
            <w:noProof/>
            <w:webHidden/>
          </w:rPr>
          <w:t>15</w:t>
        </w:r>
        <w:r>
          <w:rPr>
            <w:noProof/>
            <w:webHidden/>
          </w:rPr>
          <w:fldChar w:fldCharType="end"/>
        </w:r>
      </w:hyperlink>
    </w:p>
    <w:p w14:paraId="5467E048" w14:textId="789BE321" w:rsidR="007D3B84" w:rsidRDefault="007D3B84">
      <w:pPr>
        <w:pStyle w:val="11"/>
        <w:rPr>
          <w:rFonts w:asciiTheme="minorHAnsi" w:eastAsiaTheme="minorEastAsia" w:hAnsiTheme="minorHAnsi"/>
          <w:noProof/>
          <w:sz w:val="22"/>
          <w:lang w:eastAsia="ru-RU"/>
        </w:rPr>
      </w:pPr>
      <w:hyperlink w:anchor="_Toc221288800" w:history="1">
        <w:r w:rsidRPr="00DA105F">
          <w:rPr>
            <w:rStyle w:val="ac"/>
            <w:noProof/>
          </w:rPr>
          <w:t>2 Оформление содержания, источников и приложений</w:t>
        </w:r>
        <w:r>
          <w:rPr>
            <w:noProof/>
            <w:webHidden/>
          </w:rPr>
          <w:tab/>
        </w:r>
        <w:r>
          <w:rPr>
            <w:noProof/>
            <w:webHidden/>
          </w:rPr>
          <w:fldChar w:fldCharType="begin"/>
        </w:r>
        <w:r>
          <w:rPr>
            <w:noProof/>
            <w:webHidden/>
          </w:rPr>
          <w:instrText xml:space="preserve"> PAGEREF _Toc221288800 \h </w:instrText>
        </w:r>
        <w:r>
          <w:rPr>
            <w:noProof/>
            <w:webHidden/>
          </w:rPr>
        </w:r>
        <w:r>
          <w:rPr>
            <w:noProof/>
            <w:webHidden/>
          </w:rPr>
          <w:fldChar w:fldCharType="separate"/>
        </w:r>
        <w:r w:rsidR="005A2B20">
          <w:rPr>
            <w:noProof/>
            <w:webHidden/>
          </w:rPr>
          <w:t>17</w:t>
        </w:r>
        <w:r>
          <w:rPr>
            <w:noProof/>
            <w:webHidden/>
          </w:rPr>
          <w:fldChar w:fldCharType="end"/>
        </w:r>
      </w:hyperlink>
    </w:p>
    <w:p w14:paraId="30141C59" w14:textId="3DD52D54" w:rsidR="007D3B84" w:rsidRDefault="007D3B84">
      <w:pPr>
        <w:pStyle w:val="21"/>
        <w:rPr>
          <w:rFonts w:asciiTheme="minorHAnsi" w:eastAsiaTheme="minorEastAsia" w:hAnsiTheme="minorHAnsi"/>
          <w:noProof/>
          <w:sz w:val="22"/>
          <w:lang w:eastAsia="ru-RU"/>
        </w:rPr>
      </w:pPr>
      <w:hyperlink w:anchor="_Toc221288801" w:history="1">
        <w:r w:rsidRPr="00DA105F">
          <w:rPr>
            <w:rStyle w:val="ac"/>
            <w:noProof/>
          </w:rPr>
          <w:t>2.1 Содержание</w:t>
        </w:r>
        <w:r>
          <w:rPr>
            <w:noProof/>
            <w:webHidden/>
          </w:rPr>
          <w:tab/>
        </w:r>
        <w:r>
          <w:rPr>
            <w:noProof/>
            <w:webHidden/>
          </w:rPr>
          <w:fldChar w:fldCharType="begin"/>
        </w:r>
        <w:r>
          <w:rPr>
            <w:noProof/>
            <w:webHidden/>
          </w:rPr>
          <w:instrText xml:space="preserve"> PAGEREF _Toc221288801 \h </w:instrText>
        </w:r>
        <w:r>
          <w:rPr>
            <w:noProof/>
            <w:webHidden/>
          </w:rPr>
        </w:r>
        <w:r>
          <w:rPr>
            <w:noProof/>
            <w:webHidden/>
          </w:rPr>
          <w:fldChar w:fldCharType="separate"/>
        </w:r>
        <w:r w:rsidR="005A2B20">
          <w:rPr>
            <w:noProof/>
            <w:webHidden/>
          </w:rPr>
          <w:t>17</w:t>
        </w:r>
        <w:r>
          <w:rPr>
            <w:noProof/>
            <w:webHidden/>
          </w:rPr>
          <w:fldChar w:fldCharType="end"/>
        </w:r>
      </w:hyperlink>
    </w:p>
    <w:p w14:paraId="0E905548" w14:textId="3A0D6B31" w:rsidR="007D3B84" w:rsidRDefault="007D3B84">
      <w:pPr>
        <w:pStyle w:val="21"/>
        <w:rPr>
          <w:rFonts w:asciiTheme="minorHAnsi" w:eastAsiaTheme="minorEastAsia" w:hAnsiTheme="minorHAnsi"/>
          <w:noProof/>
          <w:sz w:val="22"/>
          <w:lang w:eastAsia="ru-RU"/>
        </w:rPr>
      </w:pPr>
      <w:hyperlink w:anchor="_Toc221288802" w:history="1">
        <w:r w:rsidRPr="00DA105F">
          <w:rPr>
            <w:rStyle w:val="ac"/>
            <w:noProof/>
          </w:rPr>
          <w:t>2.2 Оформление списка использованных источников</w:t>
        </w:r>
        <w:r>
          <w:rPr>
            <w:noProof/>
            <w:webHidden/>
          </w:rPr>
          <w:tab/>
        </w:r>
        <w:r>
          <w:rPr>
            <w:noProof/>
            <w:webHidden/>
          </w:rPr>
          <w:fldChar w:fldCharType="begin"/>
        </w:r>
        <w:r>
          <w:rPr>
            <w:noProof/>
            <w:webHidden/>
          </w:rPr>
          <w:instrText xml:space="preserve"> PAGEREF _Toc221288802 \h </w:instrText>
        </w:r>
        <w:r>
          <w:rPr>
            <w:noProof/>
            <w:webHidden/>
          </w:rPr>
        </w:r>
        <w:r>
          <w:rPr>
            <w:noProof/>
            <w:webHidden/>
          </w:rPr>
          <w:fldChar w:fldCharType="separate"/>
        </w:r>
        <w:r w:rsidR="005A2B20">
          <w:rPr>
            <w:noProof/>
            <w:webHidden/>
          </w:rPr>
          <w:t>17</w:t>
        </w:r>
        <w:r>
          <w:rPr>
            <w:noProof/>
            <w:webHidden/>
          </w:rPr>
          <w:fldChar w:fldCharType="end"/>
        </w:r>
      </w:hyperlink>
    </w:p>
    <w:p w14:paraId="5224618E" w14:textId="3F5AF701" w:rsidR="007D3B84" w:rsidRDefault="007D3B84">
      <w:pPr>
        <w:pStyle w:val="21"/>
        <w:rPr>
          <w:rFonts w:asciiTheme="minorHAnsi" w:eastAsiaTheme="minorEastAsia" w:hAnsiTheme="minorHAnsi"/>
          <w:noProof/>
          <w:sz w:val="22"/>
          <w:lang w:eastAsia="ru-RU"/>
        </w:rPr>
      </w:pPr>
      <w:hyperlink w:anchor="_Toc221288803" w:history="1">
        <w:r w:rsidRPr="00DA105F">
          <w:rPr>
            <w:rStyle w:val="ac"/>
            <w:noProof/>
          </w:rPr>
          <w:t>2.3 Оформление приложений</w:t>
        </w:r>
        <w:r>
          <w:rPr>
            <w:noProof/>
            <w:webHidden/>
          </w:rPr>
          <w:tab/>
        </w:r>
        <w:r>
          <w:rPr>
            <w:noProof/>
            <w:webHidden/>
          </w:rPr>
          <w:fldChar w:fldCharType="begin"/>
        </w:r>
        <w:r>
          <w:rPr>
            <w:noProof/>
            <w:webHidden/>
          </w:rPr>
          <w:instrText xml:space="preserve"> PAGEREF _Toc221288803 \h </w:instrText>
        </w:r>
        <w:r>
          <w:rPr>
            <w:noProof/>
            <w:webHidden/>
          </w:rPr>
        </w:r>
        <w:r>
          <w:rPr>
            <w:noProof/>
            <w:webHidden/>
          </w:rPr>
          <w:fldChar w:fldCharType="separate"/>
        </w:r>
        <w:r w:rsidR="005A2B20">
          <w:rPr>
            <w:noProof/>
            <w:webHidden/>
          </w:rPr>
          <w:t>18</w:t>
        </w:r>
        <w:r>
          <w:rPr>
            <w:noProof/>
            <w:webHidden/>
          </w:rPr>
          <w:fldChar w:fldCharType="end"/>
        </w:r>
      </w:hyperlink>
    </w:p>
    <w:p w14:paraId="58BF597A" w14:textId="0CB9E9E2" w:rsidR="007D3B84" w:rsidRDefault="007D3B84">
      <w:pPr>
        <w:pStyle w:val="11"/>
        <w:rPr>
          <w:rFonts w:asciiTheme="minorHAnsi" w:eastAsiaTheme="minorEastAsia" w:hAnsiTheme="minorHAnsi"/>
          <w:noProof/>
          <w:sz w:val="22"/>
          <w:lang w:eastAsia="ru-RU"/>
        </w:rPr>
      </w:pPr>
      <w:hyperlink w:anchor="_Toc221288804" w:history="1">
        <w:r w:rsidRPr="00DA105F">
          <w:rPr>
            <w:rStyle w:val="ac"/>
            <w:noProof/>
          </w:rPr>
          <w:t>ЗАКЛЮЧЕНИЕ</w:t>
        </w:r>
        <w:r>
          <w:rPr>
            <w:noProof/>
            <w:webHidden/>
          </w:rPr>
          <w:tab/>
        </w:r>
        <w:r>
          <w:rPr>
            <w:noProof/>
            <w:webHidden/>
          </w:rPr>
          <w:fldChar w:fldCharType="begin"/>
        </w:r>
        <w:r>
          <w:rPr>
            <w:noProof/>
            <w:webHidden/>
          </w:rPr>
          <w:instrText xml:space="preserve"> PAGEREF _Toc221288804 \h </w:instrText>
        </w:r>
        <w:r>
          <w:rPr>
            <w:noProof/>
            <w:webHidden/>
          </w:rPr>
        </w:r>
        <w:r>
          <w:rPr>
            <w:noProof/>
            <w:webHidden/>
          </w:rPr>
          <w:fldChar w:fldCharType="separate"/>
        </w:r>
        <w:r w:rsidR="005A2B20">
          <w:rPr>
            <w:noProof/>
            <w:webHidden/>
          </w:rPr>
          <w:t>19</w:t>
        </w:r>
        <w:r>
          <w:rPr>
            <w:noProof/>
            <w:webHidden/>
          </w:rPr>
          <w:fldChar w:fldCharType="end"/>
        </w:r>
      </w:hyperlink>
    </w:p>
    <w:p w14:paraId="3FD895CE" w14:textId="7DF79640" w:rsidR="007D3B84" w:rsidRDefault="007D3B84">
      <w:pPr>
        <w:pStyle w:val="11"/>
        <w:rPr>
          <w:rFonts w:asciiTheme="minorHAnsi" w:eastAsiaTheme="minorEastAsia" w:hAnsiTheme="minorHAnsi"/>
          <w:noProof/>
          <w:sz w:val="22"/>
          <w:lang w:eastAsia="ru-RU"/>
        </w:rPr>
      </w:pPr>
      <w:hyperlink w:anchor="_Toc221288805" w:history="1">
        <w:r w:rsidRPr="00DA105F">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_Toc221288805 \h </w:instrText>
        </w:r>
        <w:r>
          <w:rPr>
            <w:noProof/>
            <w:webHidden/>
          </w:rPr>
        </w:r>
        <w:r>
          <w:rPr>
            <w:noProof/>
            <w:webHidden/>
          </w:rPr>
          <w:fldChar w:fldCharType="separate"/>
        </w:r>
        <w:r w:rsidR="005A2B20">
          <w:rPr>
            <w:noProof/>
            <w:webHidden/>
          </w:rPr>
          <w:t>20</w:t>
        </w:r>
        <w:r>
          <w:rPr>
            <w:noProof/>
            <w:webHidden/>
          </w:rPr>
          <w:fldChar w:fldCharType="end"/>
        </w:r>
      </w:hyperlink>
    </w:p>
    <w:p w14:paraId="72F7DCAB" w14:textId="64A6D9ED" w:rsidR="007D3B84" w:rsidRDefault="007D3B84">
      <w:pPr>
        <w:pStyle w:val="11"/>
        <w:rPr>
          <w:rFonts w:asciiTheme="minorHAnsi" w:eastAsiaTheme="minorEastAsia" w:hAnsiTheme="minorHAnsi"/>
          <w:noProof/>
          <w:sz w:val="22"/>
          <w:lang w:eastAsia="ru-RU"/>
        </w:rPr>
      </w:pPr>
      <w:hyperlink w:anchor="_Toc221288806" w:history="1">
        <w:r w:rsidRPr="00DA105F">
          <w:rPr>
            <w:rStyle w:val="ac"/>
            <w:noProof/>
          </w:rPr>
          <w:t>ПРИЛОЖЕНИЕ А  Примеры оформления библиографических описаний различных источников</w:t>
        </w:r>
        <w:r>
          <w:rPr>
            <w:noProof/>
            <w:webHidden/>
          </w:rPr>
          <w:tab/>
        </w:r>
        <w:r>
          <w:rPr>
            <w:noProof/>
            <w:webHidden/>
          </w:rPr>
          <w:fldChar w:fldCharType="begin"/>
        </w:r>
        <w:r>
          <w:rPr>
            <w:noProof/>
            <w:webHidden/>
          </w:rPr>
          <w:instrText xml:space="preserve"> PAGEREF _Toc221288806 \h </w:instrText>
        </w:r>
        <w:r>
          <w:rPr>
            <w:noProof/>
            <w:webHidden/>
          </w:rPr>
        </w:r>
        <w:r>
          <w:rPr>
            <w:noProof/>
            <w:webHidden/>
          </w:rPr>
          <w:fldChar w:fldCharType="separate"/>
        </w:r>
        <w:r w:rsidR="005A2B20">
          <w:rPr>
            <w:noProof/>
            <w:webHidden/>
          </w:rPr>
          <w:t>21</w:t>
        </w:r>
        <w:r>
          <w:rPr>
            <w:noProof/>
            <w:webHidden/>
          </w:rPr>
          <w:fldChar w:fldCharType="end"/>
        </w:r>
      </w:hyperlink>
    </w:p>
    <w:p w14:paraId="18E3A796" w14:textId="6B40270A" w:rsidR="00FE6A0C" w:rsidRPr="00FE6A0C" w:rsidRDefault="001B473D" w:rsidP="00FE6A0C">
      <w:pPr>
        <w:rPr>
          <w:lang w:eastAsia="ru-RU"/>
        </w:rPr>
      </w:pPr>
      <w:r>
        <w:rPr>
          <w:lang w:eastAsia="ru-RU"/>
        </w:rPr>
        <w:fldChar w:fldCharType="end"/>
      </w:r>
    </w:p>
    <w:p w14:paraId="091E70EE" w14:textId="77777777" w:rsidR="003073DC" w:rsidRDefault="003073DC">
      <w:pPr>
        <w:spacing w:after="160" w:line="259" w:lineRule="auto"/>
        <w:ind w:firstLine="0"/>
        <w:contextualSpacing w:val="0"/>
        <w:jc w:val="left"/>
        <w:rPr>
          <w:rFonts w:eastAsiaTheme="majorEastAsia" w:cstheme="majorBidi"/>
          <w:b/>
          <w:szCs w:val="32"/>
          <w:lang w:eastAsia="ru-RU"/>
        </w:rPr>
      </w:pPr>
      <w:bookmarkStart w:id="4" w:name="_Toc220948472"/>
      <w:bookmarkStart w:id="5" w:name="_Toc220948655"/>
      <w:bookmarkStart w:id="6" w:name="_Toc221017572"/>
      <w:r>
        <w:br w:type="page"/>
      </w:r>
    </w:p>
    <w:p w14:paraId="5C94A43F" w14:textId="161B11A8" w:rsidR="003073DC" w:rsidRDefault="003073DC" w:rsidP="003073DC">
      <w:pPr>
        <w:pStyle w:val="a5"/>
      </w:pPr>
      <w:bookmarkStart w:id="7" w:name="_Toc221288788"/>
      <w:r>
        <w:lastRenderedPageBreak/>
        <w:t>ТЕРМИНЫ И ОПРЕДЕЛЕНИЯ</w:t>
      </w:r>
      <w:bookmarkEnd w:id="7"/>
    </w:p>
    <w:p w14:paraId="1916C45C" w14:textId="77777777" w:rsidR="00670EF7" w:rsidRDefault="00670EF7" w:rsidP="00670EF7">
      <w:r>
        <w:t>Структурный элемент «ТЕРМИНЫ И ОПРЕДЕЛЕНИЯ» содержит определения, необходимые для уточнения или установления терминов, используемых в отчете.</w:t>
      </w:r>
    </w:p>
    <w:p w14:paraId="1977CE92" w14:textId="77777777" w:rsidR="00670EF7" w:rsidRDefault="00670EF7" w:rsidP="00670EF7">
      <w:r>
        <w:t>Перечень терминов и определений начинают со слов: «В настоящем отчете применяют следующие термины с соответствующими определениями».</w:t>
      </w:r>
    </w:p>
    <w:p w14:paraId="66F2BC01" w14:textId="6EC7BD49" w:rsidR="00670EF7" w:rsidRDefault="00670EF7" w:rsidP="003073DC">
      <w:pPr>
        <w:rPr>
          <w:lang w:eastAsia="ru-RU"/>
        </w:rPr>
      </w:pPr>
      <w:r>
        <w:t xml:space="preserve">Ниже пример оформления структурного элемента «ТЕРМИНЫ И ОПРЕДЕЛЕНИЯ». </w:t>
      </w:r>
    </w:p>
    <w:p w14:paraId="7FB59ED0" w14:textId="77777777" w:rsidR="008738ED" w:rsidRDefault="008738ED" w:rsidP="003073DC">
      <w:pPr>
        <w:rPr>
          <w:lang w:eastAsia="ru-RU"/>
        </w:rPr>
      </w:pPr>
    </w:p>
    <w:p w14:paraId="6F4B42E5" w14:textId="44ED8421" w:rsidR="003073DC" w:rsidRDefault="00C930A2" w:rsidP="003073DC">
      <w:pPr>
        <w:rPr>
          <w:lang w:eastAsia="ru-RU"/>
        </w:rPr>
      </w:pPr>
      <w:r w:rsidRPr="00C930A2">
        <w:rPr>
          <w:lang w:eastAsia="ru-RU"/>
        </w:rPr>
        <w:t>В настоящем отчете применяют следующие термины с соответствующими определениями</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09"/>
        <w:gridCol w:w="5805"/>
      </w:tblGrid>
      <w:tr w:rsidR="00155CDC" w14:paraId="0F9FEA60" w14:textId="77777777" w:rsidTr="00670EF7">
        <w:tc>
          <w:tcPr>
            <w:tcW w:w="2830" w:type="dxa"/>
          </w:tcPr>
          <w:p w14:paraId="6D967AB8" w14:textId="6028CF3A" w:rsidR="00155CDC" w:rsidRDefault="00155CDC" w:rsidP="00155CDC">
            <w:pPr>
              <w:ind w:firstLine="0"/>
              <w:rPr>
                <w:lang w:eastAsia="ru-RU"/>
              </w:rPr>
            </w:pPr>
            <w:r>
              <w:rPr>
                <w:lang w:eastAsia="ru-RU"/>
              </w:rPr>
              <w:t>Адаптация</w:t>
            </w:r>
          </w:p>
        </w:tc>
        <w:tc>
          <w:tcPr>
            <w:tcW w:w="709" w:type="dxa"/>
          </w:tcPr>
          <w:p w14:paraId="40EEDED4" w14:textId="0ACD420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6E739C4" w14:textId="05D8770D" w:rsidR="00155CDC" w:rsidRDefault="00155CDC" w:rsidP="00155CDC">
            <w:pPr>
              <w:ind w:firstLine="0"/>
              <w:rPr>
                <w:lang w:eastAsia="ru-RU"/>
              </w:rPr>
            </w:pPr>
            <w:r w:rsidRPr="00155CDC">
              <w:rPr>
                <w:lang w:eastAsia="ru-RU"/>
              </w:rPr>
              <w:t>процесс приспособления системы к новым условиям функционирования</w:t>
            </w:r>
          </w:p>
        </w:tc>
      </w:tr>
      <w:tr w:rsidR="00155CDC" w14:paraId="44C2D999" w14:textId="77777777" w:rsidTr="00670EF7">
        <w:tc>
          <w:tcPr>
            <w:tcW w:w="2830" w:type="dxa"/>
          </w:tcPr>
          <w:p w14:paraId="04EF1402" w14:textId="0C7D14E3" w:rsidR="00155CDC" w:rsidRDefault="00155CDC" w:rsidP="00155CDC">
            <w:pPr>
              <w:ind w:firstLine="0"/>
              <w:rPr>
                <w:lang w:eastAsia="ru-RU"/>
              </w:rPr>
            </w:pPr>
            <w:r>
              <w:rPr>
                <w:lang w:eastAsia="ru-RU"/>
              </w:rPr>
              <w:t>Верификация</w:t>
            </w:r>
          </w:p>
        </w:tc>
        <w:tc>
          <w:tcPr>
            <w:tcW w:w="709" w:type="dxa"/>
          </w:tcPr>
          <w:p w14:paraId="62DF4DDE" w14:textId="7F6BC98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BBB1FE2" w14:textId="2DE5DD03" w:rsidR="00155CDC" w:rsidRDefault="00155CDC" w:rsidP="00155CDC">
            <w:pPr>
              <w:ind w:firstLine="0"/>
              <w:rPr>
                <w:lang w:eastAsia="ru-RU"/>
              </w:rPr>
            </w:pPr>
            <w:r w:rsidRPr="00155CDC">
              <w:rPr>
                <w:lang w:eastAsia="ru-RU"/>
              </w:rPr>
              <w:t>подтверждение на основе представления объективных свидетельств того, что установленные требования были выполнены</w:t>
            </w:r>
          </w:p>
        </w:tc>
      </w:tr>
      <w:tr w:rsidR="00155CDC" w14:paraId="1803DFD2" w14:textId="77777777" w:rsidTr="00670EF7">
        <w:tc>
          <w:tcPr>
            <w:tcW w:w="2830" w:type="dxa"/>
          </w:tcPr>
          <w:p w14:paraId="3F48BDB9" w14:textId="657BDE52" w:rsidR="00155CDC" w:rsidRDefault="00155CDC" w:rsidP="00155CDC">
            <w:pPr>
              <w:ind w:firstLine="0"/>
              <w:rPr>
                <w:lang w:eastAsia="ru-RU"/>
              </w:rPr>
            </w:pPr>
            <w:r>
              <w:rPr>
                <w:lang w:eastAsia="ru-RU"/>
              </w:rPr>
              <w:t>Интерфейс</w:t>
            </w:r>
          </w:p>
        </w:tc>
        <w:tc>
          <w:tcPr>
            <w:tcW w:w="709" w:type="dxa"/>
          </w:tcPr>
          <w:p w14:paraId="64A327D0" w14:textId="65204ECF"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623B4CF3" w14:textId="319629B1" w:rsidR="00155CDC" w:rsidRDefault="00155CDC" w:rsidP="00155CDC">
            <w:pPr>
              <w:ind w:firstLine="0"/>
              <w:rPr>
                <w:lang w:eastAsia="ru-RU"/>
              </w:rPr>
            </w:pPr>
            <w:r w:rsidRPr="00155CDC">
              <w:rPr>
                <w:lang w:eastAsia="ru-RU"/>
              </w:rPr>
              <w:t>совокупность средств взаимодействия пользователя с устройством</w:t>
            </w:r>
          </w:p>
        </w:tc>
      </w:tr>
      <w:tr w:rsidR="00155CDC" w14:paraId="703DF042" w14:textId="77777777" w:rsidTr="00670EF7">
        <w:tc>
          <w:tcPr>
            <w:tcW w:w="2830" w:type="dxa"/>
          </w:tcPr>
          <w:p w14:paraId="19CBD43E" w14:textId="01C9D21A" w:rsidR="00155CDC" w:rsidRDefault="00155CDC" w:rsidP="00155CDC">
            <w:pPr>
              <w:ind w:firstLine="0"/>
              <w:rPr>
                <w:lang w:eastAsia="ru-RU"/>
              </w:rPr>
            </w:pPr>
            <w:r>
              <w:rPr>
                <w:lang w:eastAsia="ru-RU"/>
              </w:rPr>
              <w:t>Объект исследования</w:t>
            </w:r>
          </w:p>
        </w:tc>
        <w:tc>
          <w:tcPr>
            <w:tcW w:w="709" w:type="dxa"/>
          </w:tcPr>
          <w:p w14:paraId="3B9A16FB" w14:textId="368DEB64" w:rsidR="00155CDC" w:rsidRPr="00AC5BDB" w:rsidRDefault="00155CDC" w:rsidP="00155CDC">
            <w:pPr>
              <w:ind w:firstLine="0"/>
              <w:rPr>
                <w:lang w:eastAsia="ru-RU"/>
              </w:rPr>
            </w:pPr>
            <w:r>
              <w:rPr>
                <w:lang w:eastAsia="ru-RU"/>
              </w:rPr>
              <w:sym w:font="Symbol" w:char="F02D"/>
            </w:r>
            <w:r>
              <w:rPr>
                <w:lang w:eastAsia="ru-RU"/>
              </w:rPr>
              <w:sym w:font="Symbol" w:char="F0BE"/>
            </w:r>
          </w:p>
        </w:tc>
        <w:tc>
          <w:tcPr>
            <w:tcW w:w="5805" w:type="dxa"/>
          </w:tcPr>
          <w:p w14:paraId="21706776" w14:textId="26E6A235" w:rsidR="00155CDC" w:rsidRPr="00155CDC" w:rsidRDefault="00155CDC" w:rsidP="00155CDC">
            <w:pPr>
              <w:ind w:firstLine="0"/>
              <w:rPr>
                <w:lang w:eastAsia="ru-RU"/>
              </w:rPr>
            </w:pPr>
            <w:r w:rsidRPr="00155CDC">
              <w:rPr>
                <w:lang w:eastAsia="ru-RU"/>
              </w:rPr>
              <w:t>широкая область, процесс или явление, порождающее проблемную ситуацию, на которое направлено внимание исследователя</w:t>
            </w:r>
          </w:p>
        </w:tc>
      </w:tr>
      <w:tr w:rsidR="00155CDC" w14:paraId="3D77844E" w14:textId="77777777" w:rsidTr="00670EF7">
        <w:tc>
          <w:tcPr>
            <w:tcW w:w="2830" w:type="dxa"/>
          </w:tcPr>
          <w:p w14:paraId="1BF0B8A9" w14:textId="5C9D810A" w:rsidR="00155CDC" w:rsidRDefault="00155CDC" w:rsidP="00155CDC">
            <w:pPr>
              <w:ind w:firstLine="0"/>
              <w:rPr>
                <w:lang w:eastAsia="ru-RU"/>
              </w:rPr>
            </w:pPr>
            <w:r>
              <w:rPr>
                <w:lang w:eastAsia="ru-RU"/>
              </w:rPr>
              <w:t>Цель исследования</w:t>
            </w:r>
          </w:p>
        </w:tc>
        <w:tc>
          <w:tcPr>
            <w:tcW w:w="709" w:type="dxa"/>
          </w:tcPr>
          <w:p w14:paraId="7CE8E0BD" w14:textId="216C44EF" w:rsidR="00155CDC" w:rsidRPr="00AC5BDB" w:rsidRDefault="00155CDC" w:rsidP="00155CDC">
            <w:pPr>
              <w:ind w:firstLine="0"/>
              <w:rPr>
                <w:lang w:eastAsia="ru-RU"/>
              </w:rPr>
            </w:pPr>
            <w:r>
              <w:rPr>
                <w:lang w:eastAsia="ru-RU"/>
              </w:rPr>
              <w:sym w:font="Symbol" w:char="F02D"/>
            </w:r>
            <w:r>
              <w:rPr>
                <w:lang w:eastAsia="ru-RU"/>
              </w:rPr>
              <w:sym w:font="Symbol" w:char="F0BE"/>
            </w:r>
          </w:p>
        </w:tc>
        <w:tc>
          <w:tcPr>
            <w:tcW w:w="5805" w:type="dxa"/>
          </w:tcPr>
          <w:p w14:paraId="0D02BF74" w14:textId="519D58AB" w:rsidR="00155CDC" w:rsidRPr="00155CDC" w:rsidRDefault="00155CDC" w:rsidP="00155CDC">
            <w:pPr>
              <w:ind w:firstLine="0"/>
              <w:rPr>
                <w:lang w:eastAsia="ru-RU"/>
              </w:rPr>
            </w:pPr>
            <w:r w:rsidRPr="00155CDC">
              <w:rPr>
                <w:lang w:eastAsia="ru-RU"/>
              </w:rPr>
              <w:t xml:space="preserve">желаемый конечный результат, научное обоснование или решение актуальной проблемы, ради которой проводится </w:t>
            </w:r>
            <w:r>
              <w:rPr>
                <w:lang w:eastAsia="ru-RU"/>
              </w:rPr>
              <w:t xml:space="preserve">научная </w:t>
            </w:r>
            <w:r w:rsidRPr="00155CDC">
              <w:rPr>
                <w:lang w:eastAsia="ru-RU"/>
              </w:rPr>
              <w:t>работа</w:t>
            </w:r>
          </w:p>
        </w:tc>
      </w:tr>
    </w:tbl>
    <w:p w14:paraId="55D2F990" w14:textId="51DF09F2" w:rsidR="003073DC" w:rsidRDefault="003073DC" w:rsidP="003073DC">
      <w:pPr>
        <w:rPr>
          <w:lang w:eastAsia="ru-RU"/>
        </w:rPr>
      </w:pPr>
    </w:p>
    <w:p w14:paraId="5506A137" w14:textId="17AC74A5" w:rsidR="003073DC" w:rsidRDefault="003073DC" w:rsidP="003073DC">
      <w:pPr>
        <w:pStyle w:val="a5"/>
      </w:pPr>
      <w:bookmarkStart w:id="8" w:name="_Toc221288789"/>
      <w:r w:rsidRPr="003073DC">
        <w:lastRenderedPageBreak/>
        <w:t>ПЕРЕЧЕНЬ СОКРАЩЕНИЙ И ОБОЗНАЧЕНИЙ</w:t>
      </w:r>
      <w:bookmarkEnd w:id="8"/>
    </w:p>
    <w:p w14:paraId="4C9A6FD0" w14:textId="77777777" w:rsidR="006D7443" w:rsidRPr="008738ED" w:rsidRDefault="006D7443" w:rsidP="006D7443">
      <w:r w:rsidRPr="008738ED">
        <w:t>Структурный элемент «ПЕРЕЧЕНЬ СОКРАЩЕНИЙ И</w:t>
      </w:r>
      <w:r>
        <w:t xml:space="preserve"> ОБОЗНАЧЕНИЙ» начинают со слов: </w:t>
      </w:r>
      <w:r w:rsidRPr="008738ED">
        <w:t>«В настоящем отчете применяют следующие сокращения и обозначения».</w:t>
      </w:r>
    </w:p>
    <w:p w14:paraId="5BC04C56" w14:textId="77777777" w:rsidR="006D7443" w:rsidRPr="008738ED" w:rsidRDefault="006D7443" w:rsidP="006D7443">
      <w:r w:rsidRPr="008738ED">
        <w:t>Если в отчете используют более трех условных обозначений, требующих пояснения (включая специальные сокращения слов и словосочетаний, обозначения единиц физических величин и другие специальные символы), составляется их перечень, в котором д</w:t>
      </w:r>
      <w:r>
        <w:t xml:space="preserve">ля каждого обозначения приводят </w:t>
      </w:r>
      <w:r w:rsidRPr="008738ED">
        <w:t>необходимые сведения.</w:t>
      </w:r>
    </w:p>
    <w:p w14:paraId="7B3D6DE8" w14:textId="77777777" w:rsidR="006D7443" w:rsidRPr="008738ED" w:rsidRDefault="006D7443" w:rsidP="006D7443">
      <w:r w:rsidRPr="008738ED">
        <w:t>Допускается определения, обозначения и сокращения приводи</w:t>
      </w:r>
      <w:r>
        <w:t xml:space="preserve">ть в одном структурном элементе </w:t>
      </w:r>
      <w:r w:rsidRPr="008738ED">
        <w:t>«ОПРЕДЕЛЕНИЯ, ОБОЗНАЧЕНИЯ И СОКРАЩЕНИЯ».</w:t>
      </w:r>
    </w:p>
    <w:p w14:paraId="7EAE6858" w14:textId="77777777" w:rsidR="006D7443" w:rsidRPr="008738ED" w:rsidRDefault="006D7443" w:rsidP="006D7443">
      <w:r w:rsidRPr="008738ED">
        <w:t>Если условных обозначений в отчете приведено менее трех, отдельный перечень не составляют, а необходимые сведения указывают в тексте отчета или в по</w:t>
      </w:r>
      <w:r>
        <w:t xml:space="preserve">дстрочном примечании при первом </w:t>
      </w:r>
      <w:r w:rsidRPr="008738ED">
        <w:t>упоминании.</w:t>
      </w:r>
    </w:p>
    <w:p w14:paraId="5BAD0318" w14:textId="03E5FCF8" w:rsidR="006D7443" w:rsidRDefault="006D7443" w:rsidP="006D7443">
      <w:pPr>
        <w:rPr>
          <w:lang w:eastAsia="ru-RU"/>
        </w:rPr>
      </w:pPr>
      <w:r>
        <w:t>Ниже пример оформления структурного</w:t>
      </w:r>
      <w:r w:rsidRPr="006D7443">
        <w:t xml:space="preserve"> элемент</w:t>
      </w:r>
      <w:r>
        <w:t>а</w:t>
      </w:r>
      <w:r w:rsidRPr="006D7443">
        <w:t xml:space="preserve"> «ПЕРЕЧЕНЬ СОКРАЩЕНИЙ И ОБОЗНАЧЕНИЙ»</w:t>
      </w:r>
      <w:r>
        <w:t>.</w:t>
      </w:r>
    </w:p>
    <w:p w14:paraId="77741AE7" w14:textId="77777777" w:rsidR="006D7443" w:rsidRDefault="006D7443" w:rsidP="00155CDC">
      <w:pPr>
        <w:rPr>
          <w:lang w:eastAsia="ru-RU"/>
        </w:rPr>
      </w:pPr>
    </w:p>
    <w:p w14:paraId="155DCDEF" w14:textId="761AA68B" w:rsidR="00670EF7" w:rsidRDefault="00155CDC" w:rsidP="00155CDC">
      <w:pPr>
        <w:rPr>
          <w:lang w:eastAsia="ru-RU"/>
        </w:rPr>
      </w:pPr>
      <w:r w:rsidRPr="00C930A2">
        <w:rPr>
          <w:lang w:eastAsia="ru-RU"/>
        </w:rPr>
        <w:t xml:space="preserve">В настоящем отчете применяют следующие </w:t>
      </w:r>
      <w:r w:rsidR="00670EF7" w:rsidRPr="00670EF7">
        <w:rPr>
          <w:lang w:eastAsia="ru-RU"/>
        </w:rPr>
        <w:t>сокращения и обозначения</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92"/>
        <w:gridCol w:w="7359"/>
      </w:tblGrid>
      <w:tr w:rsidR="00670EF7" w14:paraId="2FC1CBBF" w14:textId="77777777" w:rsidTr="00670EF7">
        <w:tc>
          <w:tcPr>
            <w:tcW w:w="993" w:type="dxa"/>
          </w:tcPr>
          <w:p w14:paraId="47DE67BF" w14:textId="6511A921" w:rsidR="00155CDC" w:rsidRDefault="00155CDC" w:rsidP="00600844">
            <w:pPr>
              <w:ind w:firstLine="0"/>
              <w:rPr>
                <w:lang w:eastAsia="ru-RU"/>
              </w:rPr>
            </w:pPr>
            <w:r>
              <w:rPr>
                <w:lang w:eastAsia="ru-RU"/>
              </w:rPr>
              <w:t>БД</w:t>
            </w:r>
          </w:p>
        </w:tc>
        <w:tc>
          <w:tcPr>
            <w:tcW w:w="992" w:type="dxa"/>
          </w:tcPr>
          <w:p w14:paraId="3A3EE8CC" w14:textId="77777777" w:rsidR="00155CDC" w:rsidRDefault="00155CDC" w:rsidP="00600844">
            <w:pPr>
              <w:ind w:firstLine="0"/>
              <w:rPr>
                <w:lang w:eastAsia="ru-RU"/>
              </w:rPr>
            </w:pPr>
            <w:r>
              <w:rPr>
                <w:lang w:eastAsia="ru-RU"/>
              </w:rPr>
              <w:sym w:font="Symbol" w:char="F02D"/>
            </w:r>
            <w:r>
              <w:rPr>
                <w:lang w:eastAsia="ru-RU"/>
              </w:rPr>
              <w:sym w:font="Symbol" w:char="F0BE"/>
            </w:r>
          </w:p>
        </w:tc>
        <w:tc>
          <w:tcPr>
            <w:tcW w:w="7359" w:type="dxa"/>
          </w:tcPr>
          <w:p w14:paraId="1A75AEDB" w14:textId="40861DEA" w:rsidR="00155CDC" w:rsidRDefault="00155CDC" w:rsidP="00600844">
            <w:pPr>
              <w:ind w:firstLine="0"/>
              <w:rPr>
                <w:lang w:eastAsia="ru-RU"/>
              </w:rPr>
            </w:pPr>
            <w:r>
              <w:rPr>
                <w:lang w:eastAsia="ru-RU"/>
              </w:rPr>
              <w:t>база данных</w:t>
            </w:r>
          </w:p>
        </w:tc>
      </w:tr>
      <w:tr w:rsidR="00670EF7" w14:paraId="53430079" w14:textId="77777777" w:rsidTr="00670EF7">
        <w:tc>
          <w:tcPr>
            <w:tcW w:w="993" w:type="dxa"/>
          </w:tcPr>
          <w:p w14:paraId="38B21D1A" w14:textId="1A179344" w:rsidR="00155CDC" w:rsidRDefault="00155CDC" w:rsidP="00155CDC">
            <w:pPr>
              <w:ind w:firstLine="0"/>
              <w:rPr>
                <w:lang w:eastAsia="ru-RU"/>
              </w:rPr>
            </w:pPr>
            <w:r>
              <w:rPr>
                <w:lang w:eastAsia="ru-RU"/>
              </w:rPr>
              <w:t>ВКР</w:t>
            </w:r>
          </w:p>
        </w:tc>
        <w:tc>
          <w:tcPr>
            <w:tcW w:w="992" w:type="dxa"/>
          </w:tcPr>
          <w:p w14:paraId="2413498F" w14:textId="69853289" w:rsidR="00155CDC" w:rsidRDefault="00155CDC" w:rsidP="00155CDC">
            <w:pPr>
              <w:ind w:firstLine="0"/>
              <w:rPr>
                <w:lang w:eastAsia="ru-RU"/>
              </w:rPr>
            </w:pPr>
            <w:r>
              <w:rPr>
                <w:lang w:eastAsia="ru-RU"/>
              </w:rPr>
              <w:sym w:font="Symbol" w:char="F02D"/>
            </w:r>
            <w:r>
              <w:rPr>
                <w:lang w:eastAsia="ru-RU"/>
              </w:rPr>
              <w:sym w:font="Symbol" w:char="F0BE"/>
            </w:r>
          </w:p>
        </w:tc>
        <w:tc>
          <w:tcPr>
            <w:tcW w:w="7359" w:type="dxa"/>
          </w:tcPr>
          <w:p w14:paraId="137A3B56" w14:textId="54A115CA" w:rsidR="00155CDC" w:rsidRDefault="00155CDC" w:rsidP="00155CDC">
            <w:pPr>
              <w:ind w:firstLine="0"/>
              <w:rPr>
                <w:lang w:eastAsia="ru-RU"/>
              </w:rPr>
            </w:pPr>
            <w:r>
              <w:rPr>
                <w:lang w:eastAsia="ru-RU"/>
              </w:rPr>
              <w:t>выпускная квалификационная работа</w:t>
            </w:r>
          </w:p>
        </w:tc>
      </w:tr>
      <w:tr w:rsidR="00670EF7" w14:paraId="145E1E17" w14:textId="77777777" w:rsidTr="00670EF7">
        <w:tc>
          <w:tcPr>
            <w:tcW w:w="993" w:type="dxa"/>
          </w:tcPr>
          <w:p w14:paraId="4C75FE91" w14:textId="4A224B11" w:rsidR="00155CDC" w:rsidRDefault="00155CDC" w:rsidP="00600844">
            <w:pPr>
              <w:ind w:firstLine="0"/>
              <w:rPr>
                <w:lang w:eastAsia="ru-RU"/>
              </w:rPr>
            </w:pPr>
            <w:r>
              <w:rPr>
                <w:lang w:eastAsia="ru-RU"/>
              </w:rPr>
              <w:t>ПО</w:t>
            </w:r>
          </w:p>
        </w:tc>
        <w:tc>
          <w:tcPr>
            <w:tcW w:w="992" w:type="dxa"/>
          </w:tcPr>
          <w:p w14:paraId="65B3EDFF"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42BE2A00" w14:textId="356CE726" w:rsidR="00155CDC" w:rsidRDefault="00155CDC" w:rsidP="00600844">
            <w:pPr>
              <w:ind w:firstLine="0"/>
              <w:rPr>
                <w:lang w:eastAsia="ru-RU"/>
              </w:rPr>
            </w:pPr>
            <w:r>
              <w:rPr>
                <w:lang w:eastAsia="ru-RU"/>
              </w:rPr>
              <w:t>программное обеспечение</w:t>
            </w:r>
          </w:p>
        </w:tc>
      </w:tr>
      <w:tr w:rsidR="00670EF7" w:rsidRPr="00602327" w14:paraId="7398A72A" w14:textId="77777777" w:rsidTr="00670EF7">
        <w:tc>
          <w:tcPr>
            <w:tcW w:w="993" w:type="dxa"/>
          </w:tcPr>
          <w:p w14:paraId="79B514E5" w14:textId="3C480300" w:rsidR="00155CDC" w:rsidRDefault="00155CDC" w:rsidP="00600844">
            <w:pPr>
              <w:ind w:firstLine="0"/>
              <w:rPr>
                <w:lang w:eastAsia="ru-RU"/>
              </w:rPr>
            </w:pPr>
            <w:r w:rsidRPr="00155CDC">
              <w:rPr>
                <w:lang w:eastAsia="ru-RU"/>
              </w:rPr>
              <w:t>API</w:t>
            </w:r>
          </w:p>
        </w:tc>
        <w:tc>
          <w:tcPr>
            <w:tcW w:w="992" w:type="dxa"/>
          </w:tcPr>
          <w:p w14:paraId="32EF8C67"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2AEA24F5" w14:textId="423E3281" w:rsidR="00155CDC" w:rsidRPr="00155CDC" w:rsidRDefault="00155CDC" w:rsidP="00600844">
            <w:pPr>
              <w:ind w:firstLine="0"/>
              <w:rPr>
                <w:lang w:val="en-US" w:eastAsia="ru-RU"/>
              </w:rPr>
            </w:pPr>
            <w:r w:rsidRPr="00155CDC">
              <w:rPr>
                <w:lang w:val="en-US" w:eastAsia="ru-RU"/>
              </w:rPr>
              <w:t>Ap</w:t>
            </w:r>
            <w:r>
              <w:rPr>
                <w:lang w:val="en-US" w:eastAsia="ru-RU"/>
              </w:rPr>
              <w:t>plication Programming Interface</w:t>
            </w:r>
            <w:r w:rsidRPr="00155CDC">
              <w:rPr>
                <w:lang w:val="en-US" w:eastAsia="ru-RU"/>
              </w:rPr>
              <w:t xml:space="preserve"> — </w:t>
            </w:r>
            <w:r w:rsidRPr="00155CDC">
              <w:rPr>
                <w:lang w:eastAsia="ru-RU"/>
              </w:rPr>
              <w:t>программный</w:t>
            </w:r>
            <w:r w:rsidRPr="00155CDC">
              <w:rPr>
                <w:lang w:val="en-US" w:eastAsia="ru-RU"/>
              </w:rPr>
              <w:t xml:space="preserve"> </w:t>
            </w:r>
            <w:r w:rsidRPr="00155CDC">
              <w:rPr>
                <w:lang w:eastAsia="ru-RU"/>
              </w:rPr>
              <w:t>интерфейс</w:t>
            </w:r>
            <w:r w:rsidRPr="00155CDC">
              <w:rPr>
                <w:lang w:val="en-US" w:eastAsia="ru-RU"/>
              </w:rPr>
              <w:t xml:space="preserve"> </w:t>
            </w:r>
            <w:r w:rsidRPr="00155CDC">
              <w:rPr>
                <w:lang w:eastAsia="ru-RU"/>
              </w:rPr>
              <w:t>приложения</w:t>
            </w:r>
          </w:p>
        </w:tc>
      </w:tr>
      <w:tr w:rsidR="00155CDC" w14:paraId="6D06495E" w14:textId="77777777" w:rsidTr="00670EF7">
        <w:tc>
          <w:tcPr>
            <w:tcW w:w="993" w:type="dxa"/>
          </w:tcPr>
          <w:p w14:paraId="4251E022" w14:textId="17217DA0" w:rsidR="00155CDC" w:rsidRDefault="00155CDC" w:rsidP="00600844">
            <w:pPr>
              <w:ind w:firstLine="0"/>
              <w:rPr>
                <w:lang w:eastAsia="ru-RU"/>
              </w:rPr>
            </w:pPr>
            <w:r>
              <w:rPr>
                <w:lang w:eastAsia="ru-RU"/>
              </w:rPr>
              <w:t>t</w:t>
            </w:r>
          </w:p>
        </w:tc>
        <w:tc>
          <w:tcPr>
            <w:tcW w:w="992" w:type="dxa"/>
          </w:tcPr>
          <w:p w14:paraId="5A104527"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3D39C9FA" w14:textId="3D67C056" w:rsidR="00155CDC" w:rsidRDefault="00155CDC" w:rsidP="00600844">
            <w:pPr>
              <w:ind w:firstLine="0"/>
              <w:rPr>
                <w:lang w:eastAsia="ru-RU"/>
              </w:rPr>
            </w:pPr>
            <w:r>
              <w:rPr>
                <w:lang w:eastAsia="ru-RU"/>
              </w:rPr>
              <w:t>время проведения эксперимента, с.</w:t>
            </w:r>
          </w:p>
        </w:tc>
      </w:tr>
    </w:tbl>
    <w:p w14:paraId="63F2E0A0" w14:textId="5E4C85F2" w:rsidR="008738ED" w:rsidRPr="008738ED" w:rsidRDefault="008738ED" w:rsidP="008738ED"/>
    <w:p w14:paraId="4CD19F29" w14:textId="446058C8" w:rsidR="001E14B0" w:rsidRDefault="001E14B0" w:rsidP="00FE6A0C">
      <w:pPr>
        <w:pStyle w:val="a5"/>
      </w:pPr>
      <w:bookmarkStart w:id="9" w:name="_Toc221288790"/>
      <w:r>
        <w:lastRenderedPageBreak/>
        <w:t>ВВЕДЕНИЕ</w:t>
      </w:r>
      <w:bookmarkEnd w:id="4"/>
      <w:bookmarkEnd w:id="5"/>
      <w:bookmarkEnd w:id="6"/>
      <w:bookmarkEnd w:id="9"/>
    </w:p>
    <w:p w14:paraId="5B7E62E9" w14:textId="2B9D2F06" w:rsidR="001E14B0" w:rsidRDefault="00394D28" w:rsidP="00101098">
      <w:pPr>
        <w:rPr>
          <w:lang w:eastAsia="ru-RU"/>
        </w:rPr>
      </w:pPr>
      <w:r>
        <w:rPr>
          <w:lang w:eastAsia="ru-RU"/>
        </w:rPr>
        <w:t>Введение должно содержать оценку современного состояния решаемой научно-технической проблемы, основание и исходные данные для разработки темы, обосно</w:t>
      </w:r>
      <w:r w:rsidR="005172F0">
        <w:rPr>
          <w:lang w:eastAsia="ru-RU"/>
        </w:rPr>
        <w:t>вание необходимости проведения н</w:t>
      </w:r>
      <w:r>
        <w:rPr>
          <w:lang w:eastAsia="ru-RU"/>
        </w:rPr>
        <w:t>аучно-исследовательской работы, сведения о планируемом научно-техническом уровне разработки, о патентных исследованиях и выводы из них. Во введении должны быть отражены</w:t>
      </w:r>
      <w:r w:rsidR="00101098">
        <w:rPr>
          <w:lang w:eastAsia="ru-RU"/>
        </w:rPr>
        <w:t xml:space="preserve"> </w:t>
      </w:r>
      <w:r>
        <w:rPr>
          <w:lang w:eastAsia="ru-RU"/>
        </w:rPr>
        <w:t>актуальность и новизна темы, связь данной работы с другими научно</w:t>
      </w:r>
      <w:r w:rsidR="00101098">
        <w:rPr>
          <w:lang w:eastAsia="ru-RU"/>
        </w:rPr>
        <w:t>-</w:t>
      </w:r>
      <w:r>
        <w:rPr>
          <w:lang w:eastAsia="ru-RU"/>
        </w:rPr>
        <w:t>исследовательскими работами.</w:t>
      </w:r>
    </w:p>
    <w:p w14:paraId="77A3D99D" w14:textId="77777777" w:rsidR="00852431" w:rsidRDefault="00852431" w:rsidP="00101098">
      <w:pPr>
        <w:rPr>
          <w:lang w:eastAsia="ru-RU"/>
        </w:rPr>
      </w:pPr>
    </w:p>
    <w:p w14:paraId="4C9EEF7D" w14:textId="11D9CFB9" w:rsidR="00101098" w:rsidRDefault="00355E1D" w:rsidP="0013147D">
      <w:pPr>
        <w:pStyle w:val="a5"/>
        <w:jc w:val="both"/>
      </w:pPr>
      <w:bookmarkStart w:id="10" w:name="_Toc221017573"/>
      <w:r>
        <w:lastRenderedPageBreak/>
        <w:tab/>
      </w:r>
      <w:bookmarkStart w:id="11" w:name="_Toc221288791"/>
      <w:r w:rsidR="00D44EC7">
        <w:t>1 О</w:t>
      </w:r>
      <w:bookmarkEnd w:id="10"/>
      <w:r w:rsidR="00AC4ECE">
        <w:t>сновная часть</w:t>
      </w:r>
      <w:bookmarkEnd w:id="11"/>
    </w:p>
    <w:p w14:paraId="2DEC8830" w14:textId="726D5A2F" w:rsidR="00852431" w:rsidRPr="009B0D65" w:rsidRDefault="00852431" w:rsidP="009B0D65">
      <w:pPr>
        <w:pStyle w:val="2"/>
      </w:pPr>
      <w:bookmarkStart w:id="12" w:name="_Toc221017574"/>
      <w:bookmarkStart w:id="13" w:name="_Toc221288792"/>
      <w:r w:rsidRPr="009B0D65">
        <w:t>1.1 Содержание основной части</w:t>
      </w:r>
      <w:bookmarkEnd w:id="12"/>
      <w:bookmarkEnd w:id="13"/>
      <w:r w:rsidRPr="009B0D65">
        <w:t xml:space="preserve"> </w:t>
      </w:r>
    </w:p>
    <w:p w14:paraId="37E90408" w14:textId="14CB250A" w:rsidR="00D44EC7" w:rsidRDefault="00D44EC7" w:rsidP="00D44EC7">
      <w:pPr>
        <w:rPr>
          <w:lang w:eastAsia="ru-RU"/>
        </w:rPr>
      </w:pPr>
      <w:r>
        <w:rPr>
          <w:lang w:eastAsia="ru-RU"/>
        </w:rPr>
        <w:t>В основной части отчета приводят данные, отражающие сущность, методику и основные результаты выполненной работы.</w:t>
      </w:r>
    </w:p>
    <w:p w14:paraId="00AD9476" w14:textId="77777777" w:rsidR="006D7443" w:rsidRDefault="006D7443" w:rsidP="006D7443">
      <w:pPr>
        <w:spacing w:after="0"/>
        <w:rPr>
          <w:lang w:eastAsia="ru-RU"/>
        </w:rPr>
      </w:pPr>
      <w:r>
        <w:rPr>
          <w:lang w:eastAsia="ru-RU"/>
        </w:rPr>
        <w:t>Основная часть должна содержать:</w:t>
      </w:r>
    </w:p>
    <w:p w14:paraId="45DC85DF" w14:textId="2AC6199D" w:rsidR="006D7443" w:rsidRDefault="006D7443" w:rsidP="006D7443">
      <w:pPr>
        <w:pStyle w:val="aa"/>
        <w:numPr>
          <w:ilvl w:val="0"/>
          <w:numId w:val="6"/>
        </w:numPr>
        <w:ind w:left="0" w:firstLine="709"/>
        <w:rPr>
          <w:lang w:eastAsia="ru-RU"/>
        </w:rPr>
      </w:pPr>
      <w:r>
        <w:rPr>
          <w:lang w:eastAsia="ru-RU"/>
        </w:rPr>
        <w:t xml:space="preserve">выбор направления исследований, включающий обоснование направления исследования, методы решения задач и их сравнительную оценку, описание выбранной общей методики проведения </w:t>
      </w:r>
      <w:r w:rsidR="005172F0">
        <w:rPr>
          <w:lang w:eastAsia="ru-RU"/>
        </w:rPr>
        <w:t>научно-исследовательской работы</w:t>
      </w:r>
      <w:r>
        <w:rPr>
          <w:lang w:eastAsia="ru-RU"/>
        </w:rPr>
        <w:t>;</w:t>
      </w:r>
    </w:p>
    <w:p w14:paraId="77835C83" w14:textId="5977748A" w:rsidR="006D7443" w:rsidRDefault="006D7443" w:rsidP="006D7443">
      <w:pPr>
        <w:pStyle w:val="aa"/>
        <w:numPr>
          <w:ilvl w:val="0"/>
          <w:numId w:val="6"/>
        </w:numPr>
        <w:ind w:left="0" w:firstLine="709"/>
        <w:rPr>
          <w:lang w:eastAsia="ru-RU"/>
        </w:rPr>
      </w:pPr>
      <w:r>
        <w:rPr>
          <w:lang w:eastAsia="ru-RU"/>
        </w:rPr>
        <w:t>процесс теоретических и (или) экспериментальных исследований, включая определение характера и содержания теоретических исследований, методы исследований, методы расчета, обоснование необходимости проведения экспериментальных работ, принципы действия разработанных объектов, их характеристики;</w:t>
      </w:r>
    </w:p>
    <w:p w14:paraId="5058AA07" w14:textId="0A445B55" w:rsidR="006D7443" w:rsidRDefault="006D7443" w:rsidP="006D7443">
      <w:pPr>
        <w:pStyle w:val="aa"/>
        <w:numPr>
          <w:ilvl w:val="0"/>
          <w:numId w:val="6"/>
        </w:numPr>
        <w:ind w:left="0" w:firstLine="709"/>
        <w:rPr>
          <w:lang w:eastAsia="ru-RU"/>
        </w:rPr>
      </w:pPr>
      <w:r>
        <w:rPr>
          <w:lang w:eastAsia="ru-RU"/>
        </w:rPr>
        <w:t>обобщение и оценку результатов исследований, включающих оценку полноты решения поставленной задачи и предложения по дальнейшим направлениям работ, оценку достоверности полученных результатов и технико-экономической эффективности их внедрения и их сравнение с аналогичными результатами отечественных и зарубежных работ, обоснование необходимости проведения дополнительных исследований, отрицательные результаты, приводящие к необходимости прекращения дальнейших исследований.</w:t>
      </w:r>
    </w:p>
    <w:p w14:paraId="7B707430" w14:textId="4D48D9D9" w:rsidR="00600844" w:rsidRDefault="009E7373" w:rsidP="009E7373">
      <w:pPr>
        <w:pStyle w:val="2"/>
      </w:pPr>
      <w:bookmarkStart w:id="14" w:name="_Toc221288793"/>
      <w:r>
        <w:t xml:space="preserve">1.2 </w:t>
      </w:r>
      <w:r w:rsidR="00600844">
        <w:t>Построение отчета</w:t>
      </w:r>
      <w:bookmarkEnd w:id="14"/>
    </w:p>
    <w:p w14:paraId="0BC2FD97" w14:textId="214E9EE3" w:rsidR="00743C4F" w:rsidRDefault="00743C4F" w:rsidP="00743C4F">
      <w:r>
        <w:t xml:space="preserve">Наименования структурных элементов отчета: «РЕФЕРАТ», «СОДЕРЖАНИЕ», «ТЕРМИНЫ И ОПРЕДЕЛЕНИЯ», «ПЕРЕЧЕНЬ СОКРАЩЕНИЙ И ОБОЗНАЧЕНИЙ», «ВВЕДЕНИЕ», «ЗАКЛЮЧЕНИЕ», </w:t>
      </w:r>
      <w:r>
        <w:lastRenderedPageBreak/>
        <w:t>«СПИСОК ИСПОЛЬЗОВАННЫХ ИСТОЧНИКОВ», «ПРИЛОЖЕНИЕ» служат заголовками структурных элементов отчета.</w:t>
      </w:r>
    </w:p>
    <w:p w14:paraId="52874B1E" w14:textId="77777777" w:rsidR="00743C4F" w:rsidRDefault="00743C4F" w:rsidP="00743C4F">
      <w:r>
        <w:t>Заголовки структурных элементов следует располагать в середине строки без точки в конце, прописными буквами, не подчеркивая. Каждый структурный элемент и каждый раздел основной части отчета начинают с новой страницы.</w:t>
      </w:r>
    </w:p>
    <w:p w14:paraId="2852917F" w14:textId="029DDB9E" w:rsidR="00743C4F" w:rsidRDefault="00743C4F" w:rsidP="00743C4F">
      <w:r>
        <w:t>Основную часть отчета следует делить на разделы, подразделы и пункты. Пункты при необходимости могут делиться на подпункты. Разделы и подразделы отчета должны иметь заголовки. Пункты и подпункты, как правило, заголовков не имеют.</w:t>
      </w:r>
    </w:p>
    <w:p w14:paraId="64E26D79" w14:textId="77777777" w:rsidR="00743C4F" w:rsidRDefault="00743C4F" w:rsidP="00743C4F">
      <w:r>
        <w:t>Заголовки разделов и подразделов основной части отчета следует начинать с абзацного отступа и размещать после порядкового номера, печатать с прописной буквы, полужирным шрифтом, не подчеркивать, без точки в конце. Пункты и подпункты могут иметь только порядковый номер без заголовка, начинающийся с абзацного отступа.</w:t>
      </w:r>
    </w:p>
    <w:p w14:paraId="516128A8" w14:textId="282938D3" w:rsidR="00743C4F" w:rsidRPr="00743C4F" w:rsidRDefault="00743C4F" w:rsidP="00743C4F">
      <w:r>
        <w:t>Если заголовок включает несколько предложений, их разделяют точками. Переносы слов в заголовках не допускаются.</w:t>
      </w:r>
    </w:p>
    <w:p w14:paraId="3F6C2225" w14:textId="4A17D5FD" w:rsidR="00600844" w:rsidRDefault="009E7373" w:rsidP="007B188B">
      <w:pPr>
        <w:pStyle w:val="3"/>
      </w:pPr>
      <w:bookmarkStart w:id="15" w:name="_Toc221288794"/>
      <w:r>
        <w:t>1.2.1</w:t>
      </w:r>
      <w:r w:rsidR="009B0D65">
        <w:t xml:space="preserve"> </w:t>
      </w:r>
      <w:r w:rsidR="00600844">
        <w:t>Нумерация страниц отчета</w:t>
      </w:r>
      <w:bookmarkEnd w:id="15"/>
    </w:p>
    <w:p w14:paraId="50DBECA2" w14:textId="77777777" w:rsidR="00743C4F" w:rsidRDefault="00743C4F" w:rsidP="00743C4F">
      <w:r>
        <w:t xml:space="preserve">Страницы отчета следует нумеровать арабскими цифрами, соблюдая сквозную нумерацию по всему тексту отчета, включая приложения. Номер страницы проставляется в центре нижней части страницы без точки. Приложения, которые приведены в отчете и имеющие собственную нумерацию, допускается не перенумеровать. </w:t>
      </w:r>
    </w:p>
    <w:p w14:paraId="0057493B" w14:textId="77777777" w:rsidR="00743C4F" w:rsidRDefault="00743C4F" w:rsidP="00743C4F">
      <w:r>
        <w:t xml:space="preserve">Титульный лист включают в общую нумерацию страниц отчета. Номер страницы на титульном листе не проставляют. </w:t>
      </w:r>
    </w:p>
    <w:p w14:paraId="341A7E51" w14:textId="511E8D12" w:rsidR="00743C4F" w:rsidRDefault="00743C4F" w:rsidP="00743C4F">
      <w:r>
        <w:t>Иллюстрации и таблицы, расположенные на отдельных листах, включают в общую нумерацию страниц отчета.</w:t>
      </w:r>
    </w:p>
    <w:p w14:paraId="70EC8BE4" w14:textId="5E6F75B4" w:rsidR="00743C4F" w:rsidRDefault="009E7373" w:rsidP="00743C4F">
      <w:pPr>
        <w:pStyle w:val="3"/>
      </w:pPr>
      <w:bookmarkStart w:id="16" w:name="_Toc221288795"/>
      <w:r>
        <w:lastRenderedPageBreak/>
        <w:t>1.2.2</w:t>
      </w:r>
      <w:r w:rsidR="00743C4F">
        <w:t xml:space="preserve"> Нумерация р</w:t>
      </w:r>
      <w:r w:rsidR="00587CE7">
        <w:t xml:space="preserve">азделов, подразделов, пунктов, </w:t>
      </w:r>
      <w:r w:rsidR="00743C4F">
        <w:t>подпунктов отчета</w:t>
      </w:r>
      <w:bookmarkEnd w:id="16"/>
    </w:p>
    <w:p w14:paraId="36922B48" w14:textId="77777777" w:rsidR="00743C4F" w:rsidRDefault="00743C4F" w:rsidP="00743C4F">
      <w:r>
        <w:t xml:space="preserve">Разделы должны иметь порядковые номера в пределах всего отчета, обозначенные арабскими цифрами без точки и расположенные с абзацного отступа. Подразделы должны иметь нумерацию в пределах каждого раздела. Номер подраздела состоит из номеров раздела и подраздела, разделенных точкой. В конце номера подраздела точка не ставится. Разделы, как и подразделы, могут состоять из одного или нескольких пунктов. </w:t>
      </w:r>
    </w:p>
    <w:p w14:paraId="2E07C21A" w14:textId="77777777" w:rsidR="00743C4F" w:rsidRDefault="00743C4F" w:rsidP="00743C4F">
      <w:r>
        <w:t xml:space="preserve">Если отчет не имеет подразделов, то нумерация пунктов в нем должна быть в пределах каждого раздела и номер пункта должен состоять из номеров раздела и пункта, разделенных точкой. В конце номера пункта точка не ставится. </w:t>
      </w:r>
    </w:p>
    <w:p w14:paraId="1C16D8C9" w14:textId="4663E118" w:rsidR="00743C4F" w:rsidRDefault="00743C4F" w:rsidP="00743C4F">
      <w:r>
        <w:t>Если отчет имеет подразделы, то нумерация пунктов должна быть в пределах подраздела и номер пункта должен состоять из номеров раздела, подраздела и пункта, разделенных точками.</w:t>
      </w:r>
    </w:p>
    <w:p w14:paraId="11B5E374" w14:textId="58079D7D" w:rsidR="00743C4F" w:rsidRDefault="00743C4F" w:rsidP="00743C4F">
      <w:r>
        <w:t>Ниже приведен пример нумерации раздела</w:t>
      </w:r>
      <w:r w:rsidR="00BD0F8A">
        <w:t xml:space="preserve"> (3)</w:t>
      </w:r>
      <w:r>
        <w:t>, подраздела</w:t>
      </w:r>
      <w:r w:rsidR="00BD0F8A">
        <w:t xml:space="preserve"> (3.1)</w:t>
      </w:r>
      <w:r>
        <w:t xml:space="preserve"> и пунктов</w:t>
      </w:r>
      <w:r w:rsidR="00BD0F8A">
        <w:t xml:space="preserve"> (3.1.1, 3.1.2, 3.1.3)</w:t>
      </w:r>
      <w:r>
        <w:t xml:space="preserve"> отчета</w:t>
      </w:r>
      <w:r w:rsidR="009D0EB7">
        <w:t>.</w:t>
      </w:r>
      <w:r>
        <w:t xml:space="preserve"> </w:t>
      </w:r>
    </w:p>
    <w:p w14:paraId="2B9E2616" w14:textId="77777777" w:rsidR="00743C4F" w:rsidRPr="009D0EB7" w:rsidRDefault="00743C4F" w:rsidP="00743C4F">
      <w:pPr>
        <w:rPr>
          <w:b/>
        </w:rPr>
      </w:pPr>
      <w:r w:rsidRPr="009D0EB7">
        <w:rPr>
          <w:b/>
        </w:rPr>
        <w:t xml:space="preserve">3 Принципы, методы и результаты разработки и ведения классификационных систем ВИНИТИ </w:t>
      </w:r>
    </w:p>
    <w:p w14:paraId="4BCCA0E4" w14:textId="77777777" w:rsidR="00743C4F" w:rsidRPr="009D0EB7" w:rsidRDefault="00743C4F" w:rsidP="00743C4F">
      <w:pPr>
        <w:rPr>
          <w:b/>
        </w:rPr>
      </w:pPr>
      <w:r w:rsidRPr="009D0EB7">
        <w:rPr>
          <w:b/>
        </w:rPr>
        <w:t xml:space="preserve">3.1 Рубрикатор ВИНИТИ </w:t>
      </w:r>
    </w:p>
    <w:p w14:paraId="013294FF" w14:textId="77777777" w:rsidR="00743C4F" w:rsidRPr="009D0EB7" w:rsidRDefault="00743C4F" w:rsidP="00743C4F">
      <w:pPr>
        <w:rPr>
          <w:b/>
        </w:rPr>
      </w:pPr>
      <w:r w:rsidRPr="009D0EB7">
        <w:rPr>
          <w:b/>
        </w:rPr>
        <w:t xml:space="preserve">3.1.1 Структура и функции рубрикатора </w:t>
      </w:r>
    </w:p>
    <w:p w14:paraId="4B2786DB" w14:textId="77777777" w:rsidR="00743C4F" w:rsidRPr="009D0EB7" w:rsidRDefault="00743C4F" w:rsidP="00743C4F">
      <w:pPr>
        <w:rPr>
          <w:b/>
        </w:rPr>
      </w:pPr>
      <w:r w:rsidRPr="009D0EB7">
        <w:rPr>
          <w:b/>
        </w:rPr>
        <w:t xml:space="preserve">3.1.2 Соотношение Рубрикатора ВИНИТИ и ГРНТИ </w:t>
      </w:r>
    </w:p>
    <w:p w14:paraId="00BF24EC" w14:textId="09AD7D66" w:rsidR="00743C4F" w:rsidRDefault="00743C4F" w:rsidP="00743C4F">
      <w:pPr>
        <w:rPr>
          <w:b/>
        </w:rPr>
      </w:pPr>
      <w:r w:rsidRPr="009D0EB7">
        <w:rPr>
          <w:b/>
        </w:rPr>
        <w:t xml:space="preserve">3.1.3 Место рубрикатора отрасли знания в </w:t>
      </w:r>
      <w:proofErr w:type="spellStart"/>
      <w:r w:rsidRPr="009D0EB7">
        <w:rPr>
          <w:b/>
        </w:rPr>
        <w:t>рубрикационной</w:t>
      </w:r>
      <w:proofErr w:type="spellEnd"/>
      <w:r w:rsidRPr="009D0EB7">
        <w:rPr>
          <w:b/>
        </w:rPr>
        <w:t xml:space="preserve"> системе ВИНИТИ</w:t>
      </w:r>
    </w:p>
    <w:p w14:paraId="4AB890E7" w14:textId="77777777" w:rsidR="00BD0F8A" w:rsidRDefault="009D0EB7" w:rsidP="00743C4F">
      <w:r>
        <w:t xml:space="preserve">Если раздел или подраздел состоит из одного пункта, то пункт не нумеруется. </w:t>
      </w:r>
    </w:p>
    <w:p w14:paraId="71C10966" w14:textId="17BEDCB0" w:rsidR="009D0EB7" w:rsidRPr="009D0EB7" w:rsidRDefault="009D0EB7" w:rsidP="00743C4F">
      <w:pPr>
        <w:rPr>
          <w:b/>
        </w:rPr>
      </w:pPr>
      <w:r>
        <w:t>Пункты при необходимости могут быть разбиты на подпункты, которые должны иметь порядковую нумерацию в пределах каждого пункта: 4.2.1.1, 4.2.1.2, 4.2.1.3 и т. д.</w:t>
      </w:r>
    </w:p>
    <w:p w14:paraId="46C50563" w14:textId="75029931" w:rsidR="00852431" w:rsidRDefault="009E7373" w:rsidP="009B0D65">
      <w:pPr>
        <w:pStyle w:val="2"/>
      </w:pPr>
      <w:bookmarkStart w:id="17" w:name="_Toc221017575"/>
      <w:bookmarkStart w:id="18" w:name="_Toc221288796"/>
      <w:r>
        <w:lastRenderedPageBreak/>
        <w:t>1.3</w:t>
      </w:r>
      <w:r w:rsidR="00852431">
        <w:t xml:space="preserve"> Оформление списков и перечислений</w:t>
      </w:r>
      <w:bookmarkEnd w:id="17"/>
      <w:bookmarkEnd w:id="18"/>
      <w:r w:rsidR="00852431">
        <w:t xml:space="preserve"> </w:t>
      </w:r>
    </w:p>
    <w:p w14:paraId="3E4A4D11" w14:textId="77777777" w:rsidR="00D41F4C" w:rsidRDefault="00C533F9" w:rsidP="00C533F9">
      <w:pPr>
        <w:rPr>
          <w:lang w:eastAsia="ru-RU"/>
        </w:rPr>
      </w:pPr>
      <w:r>
        <w:rPr>
          <w:lang w:eastAsia="ru-RU"/>
        </w:rPr>
        <w:t xml:space="preserve">Перед каждым элементом перечисления следует ставить тире. При необходимости ссылки в тексте отчета на один из элементов перечисления вместо тире ставят строчные буквы русского алфавита со скобкой, начиная с буквы "а" (за исключением букв е, з, й, о, ч, ъ, ы, ь). Простые перечисления отделяются запятой, сложные - точкой с запятой. </w:t>
      </w:r>
    </w:p>
    <w:p w14:paraId="7C91BBC0" w14:textId="77777777" w:rsidR="00D41F4C" w:rsidRDefault="00C533F9" w:rsidP="00C533F9">
      <w:pPr>
        <w:rPr>
          <w:lang w:eastAsia="ru-RU"/>
        </w:rPr>
      </w:pPr>
      <w:r>
        <w:rPr>
          <w:lang w:eastAsia="ru-RU"/>
        </w:rPr>
        <w:t>При наличии конкретного числа перечислений допускается перед каждым элементом перечисления ставить арабские цифры</w:t>
      </w:r>
      <w:r w:rsidR="00D41F4C">
        <w:rPr>
          <w:lang w:eastAsia="ru-RU"/>
        </w:rPr>
        <w:t xml:space="preserve">, после которых ставится скобка. </w:t>
      </w:r>
    </w:p>
    <w:p w14:paraId="39DEE097" w14:textId="50D4EF3E" w:rsidR="00D41F4C" w:rsidRDefault="00D41F4C" w:rsidP="00C533F9">
      <w:r>
        <w:t>Перечисления приводятся с абзацного отступа в столбик.</w:t>
      </w:r>
    </w:p>
    <w:p w14:paraId="50A9E52F" w14:textId="77777777" w:rsidR="00D41F4C" w:rsidRPr="00D41F4C" w:rsidRDefault="00D41F4C" w:rsidP="00D41F4C">
      <w:pPr>
        <w:rPr>
          <w:b/>
          <w:i/>
        </w:rPr>
      </w:pPr>
      <w:r w:rsidRPr="00D41F4C">
        <w:rPr>
          <w:b/>
          <w:i/>
        </w:rPr>
        <w:t>Пример 1</w:t>
      </w:r>
    </w:p>
    <w:p w14:paraId="20CA0C06" w14:textId="77777777" w:rsidR="00D41F4C" w:rsidRDefault="00D41F4C" w:rsidP="00D41F4C">
      <w:pPr>
        <w:spacing w:after="0"/>
      </w:pPr>
      <w:r>
        <w:t>Информационно-сервисная служба для обслуживания удаленных пользователей включает следующие модули:</w:t>
      </w:r>
    </w:p>
    <w:p w14:paraId="023C14C1" w14:textId="7AEDFDB0" w:rsidR="00D41F4C" w:rsidRDefault="00D41F4C" w:rsidP="0070760B">
      <w:pPr>
        <w:pStyle w:val="aa"/>
        <w:numPr>
          <w:ilvl w:val="0"/>
          <w:numId w:val="19"/>
        </w:numPr>
        <w:ind w:left="993" w:hanging="284"/>
      </w:pPr>
      <w:r>
        <w:t>удаленный заказ,</w:t>
      </w:r>
    </w:p>
    <w:p w14:paraId="55F4EA08" w14:textId="7F535EC1" w:rsidR="00D41F4C" w:rsidRDefault="00D41F4C" w:rsidP="0070760B">
      <w:pPr>
        <w:pStyle w:val="aa"/>
        <w:numPr>
          <w:ilvl w:val="0"/>
          <w:numId w:val="19"/>
        </w:numPr>
        <w:ind w:left="993" w:hanging="284"/>
      </w:pPr>
      <w:r>
        <w:t>виртуальная справочная служба,</w:t>
      </w:r>
    </w:p>
    <w:p w14:paraId="2FC31E69" w14:textId="4BF20A33" w:rsidR="00D41F4C" w:rsidRDefault="00D41F4C" w:rsidP="0070760B">
      <w:pPr>
        <w:pStyle w:val="aa"/>
        <w:numPr>
          <w:ilvl w:val="0"/>
          <w:numId w:val="19"/>
        </w:numPr>
        <w:spacing w:after="0"/>
        <w:ind w:left="993" w:hanging="284"/>
      </w:pPr>
      <w:r>
        <w:t>виртуальный читальный зал.</w:t>
      </w:r>
    </w:p>
    <w:p w14:paraId="6B726308" w14:textId="77777777" w:rsidR="00D41F4C" w:rsidRPr="00D41F4C" w:rsidRDefault="00D41F4C" w:rsidP="00D41F4C">
      <w:pPr>
        <w:rPr>
          <w:b/>
          <w:i/>
        </w:rPr>
      </w:pPr>
      <w:r w:rsidRPr="00D41F4C">
        <w:rPr>
          <w:b/>
          <w:i/>
        </w:rPr>
        <w:t>Пример 2</w:t>
      </w:r>
    </w:p>
    <w:p w14:paraId="1E4E0F49" w14:textId="77777777" w:rsidR="00D41F4C" w:rsidRDefault="00D41F4C" w:rsidP="0070760B">
      <w:pPr>
        <w:spacing w:after="0"/>
      </w:pPr>
      <w:r>
        <w:t>Работа по оцифровке включала следующие технологические этапы:</w:t>
      </w:r>
    </w:p>
    <w:p w14:paraId="33AD3438" w14:textId="0C78A887" w:rsidR="00D41F4C" w:rsidRDefault="00D41F4C" w:rsidP="0070760B">
      <w:pPr>
        <w:pStyle w:val="aa"/>
        <w:numPr>
          <w:ilvl w:val="1"/>
          <w:numId w:val="21"/>
        </w:numPr>
        <w:ind w:left="993" w:hanging="284"/>
      </w:pPr>
      <w:r>
        <w:t>первичный осмотр и структурирование исходных материалов,</w:t>
      </w:r>
    </w:p>
    <w:p w14:paraId="16B913E0" w14:textId="1CD63CBD" w:rsidR="00D41F4C" w:rsidRDefault="00D41F4C" w:rsidP="0070760B">
      <w:pPr>
        <w:pStyle w:val="aa"/>
        <w:numPr>
          <w:ilvl w:val="1"/>
          <w:numId w:val="21"/>
        </w:numPr>
        <w:ind w:left="993" w:hanging="284"/>
      </w:pPr>
      <w:r>
        <w:t>сканирование документов,</w:t>
      </w:r>
    </w:p>
    <w:p w14:paraId="554CC7CA" w14:textId="66189712" w:rsidR="00D41F4C" w:rsidRDefault="00D41F4C" w:rsidP="0070760B">
      <w:pPr>
        <w:pStyle w:val="aa"/>
        <w:numPr>
          <w:ilvl w:val="1"/>
          <w:numId w:val="21"/>
        </w:numPr>
        <w:spacing w:after="0"/>
        <w:ind w:left="993" w:hanging="284"/>
      </w:pPr>
      <w:r>
        <w:t>обработка и проверка полученных образов</w:t>
      </w:r>
      <w:r w:rsidR="0070760B">
        <w:t>.</w:t>
      </w:r>
    </w:p>
    <w:p w14:paraId="7D997097" w14:textId="77777777" w:rsidR="00D41F4C" w:rsidRPr="00D41F4C" w:rsidRDefault="00D41F4C" w:rsidP="00D41F4C">
      <w:pPr>
        <w:spacing w:before="240"/>
        <w:rPr>
          <w:b/>
          <w:i/>
        </w:rPr>
      </w:pPr>
      <w:r w:rsidRPr="00D41F4C">
        <w:rPr>
          <w:b/>
          <w:i/>
        </w:rPr>
        <w:t>Пример 3</w:t>
      </w:r>
    </w:p>
    <w:p w14:paraId="02813EDB" w14:textId="322E86B0" w:rsidR="00D41F4C" w:rsidRDefault="00D41F4C" w:rsidP="0070760B">
      <w:pPr>
        <w:spacing w:after="0"/>
      </w:pPr>
      <w:r>
        <w:t>Камеральные и лабораторные исследования включали разделение всего выявленного видового состава растений на четыре группы по степени использования их копытными:</w:t>
      </w:r>
    </w:p>
    <w:p w14:paraId="5E8FC139" w14:textId="3E42523D" w:rsidR="00D41F4C" w:rsidRDefault="0070760B" w:rsidP="0070760B">
      <w:pPr>
        <w:pStyle w:val="aa"/>
        <w:numPr>
          <w:ilvl w:val="0"/>
          <w:numId w:val="22"/>
        </w:numPr>
        <w:ind w:left="993" w:hanging="284"/>
      </w:pPr>
      <w:r>
        <w:t>случайный корм,</w:t>
      </w:r>
    </w:p>
    <w:p w14:paraId="4BF47EA0" w14:textId="279FA793" w:rsidR="00D41F4C" w:rsidRDefault="00D41F4C" w:rsidP="0070760B">
      <w:pPr>
        <w:pStyle w:val="aa"/>
        <w:numPr>
          <w:ilvl w:val="0"/>
          <w:numId w:val="22"/>
        </w:numPr>
        <w:ind w:left="993" w:hanging="284"/>
      </w:pPr>
      <w:r>
        <w:t>дополнительный корм,</w:t>
      </w:r>
    </w:p>
    <w:p w14:paraId="7DAA8E92" w14:textId="187221C1" w:rsidR="00D41F4C" w:rsidRDefault="00D41F4C" w:rsidP="0070760B">
      <w:pPr>
        <w:pStyle w:val="aa"/>
        <w:numPr>
          <w:ilvl w:val="0"/>
          <w:numId w:val="22"/>
        </w:numPr>
        <w:ind w:left="993" w:hanging="284"/>
      </w:pPr>
      <w:r>
        <w:t>основной корм.</w:t>
      </w:r>
    </w:p>
    <w:p w14:paraId="132C7E10" w14:textId="77777777" w:rsidR="00D41F4C" w:rsidRPr="00D41F4C" w:rsidRDefault="00D41F4C" w:rsidP="00D41F4C">
      <w:pPr>
        <w:rPr>
          <w:b/>
          <w:i/>
        </w:rPr>
      </w:pPr>
      <w:r w:rsidRPr="00D41F4C">
        <w:rPr>
          <w:b/>
          <w:i/>
        </w:rPr>
        <w:lastRenderedPageBreak/>
        <w:t>Пример 4</w:t>
      </w:r>
    </w:p>
    <w:p w14:paraId="18165659" w14:textId="18CFE043" w:rsidR="00D41F4C" w:rsidRDefault="00D41F4C" w:rsidP="0070760B">
      <w:pPr>
        <w:spacing w:after="0"/>
      </w:pPr>
      <w:r>
        <w:t>Разрабатываемое сверхмощное устройство можно будет</w:t>
      </w:r>
      <w:r w:rsidR="0070760B">
        <w:t xml:space="preserve"> применять в различных отраслях </w:t>
      </w:r>
      <w:r>
        <w:t>реального сектора экономики:</w:t>
      </w:r>
    </w:p>
    <w:p w14:paraId="2BFB560C" w14:textId="2A9213A4" w:rsidR="00D41F4C" w:rsidRDefault="00D41F4C" w:rsidP="0070760B">
      <w:pPr>
        <w:pStyle w:val="aa"/>
        <w:numPr>
          <w:ilvl w:val="0"/>
          <w:numId w:val="24"/>
        </w:numPr>
        <w:ind w:left="993" w:hanging="284"/>
      </w:pPr>
      <w:r>
        <w:t>в машиностроении:</w:t>
      </w:r>
    </w:p>
    <w:p w14:paraId="6420C94C" w14:textId="3E76E4FA" w:rsidR="00D41F4C" w:rsidRDefault="00D41F4C" w:rsidP="0070760B">
      <w:pPr>
        <w:pStyle w:val="aa"/>
        <w:numPr>
          <w:ilvl w:val="0"/>
          <w:numId w:val="25"/>
        </w:numPr>
        <w:ind w:left="993" w:hanging="284"/>
      </w:pPr>
      <w:r>
        <w:t>для очистки отливок от формовочной смеси;</w:t>
      </w:r>
    </w:p>
    <w:p w14:paraId="58D758A0" w14:textId="06D83A6F" w:rsidR="00D41F4C" w:rsidRDefault="00D41F4C" w:rsidP="0070760B">
      <w:pPr>
        <w:pStyle w:val="aa"/>
        <w:numPr>
          <w:ilvl w:val="0"/>
          <w:numId w:val="25"/>
        </w:numPr>
        <w:ind w:left="993" w:hanging="284"/>
      </w:pPr>
      <w:r>
        <w:t>для очистки лопаток турбин авиационных двигателей;</w:t>
      </w:r>
    </w:p>
    <w:p w14:paraId="586FE12B" w14:textId="2238967A" w:rsidR="00D41F4C" w:rsidRDefault="00D41F4C" w:rsidP="0070760B">
      <w:pPr>
        <w:pStyle w:val="aa"/>
        <w:numPr>
          <w:ilvl w:val="0"/>
          <w:numId w:val="25"/>
        </w:numPr>
        <w:ind w:left="993" w:hanging="284"/>
      </w:pPr>
      <w:r>
        <w:t>для холодной штамповки из листа;</w:t>
      </w:r>
    </w:p>
    <w:p w14:paraId="571E0FCD" w14:textId="0BA1C2E0" w:rsidR="00D41F4C" w:rsidRDefault="00D41F4C" w:rsidP="0070760B">
      <w:pPr>
        <w:pStyle w:val="aa"/>
        <w:numPr>
          <w:ilvl w:val="0"/>
          <w:numId w:val="24"/>
        </w:numPr>
        <w:ind w:left="993" w:hanging="284"/>
      </w:pPr>
      <w:r>
        <w:t>в ремонте техники:</w:t>
      </w:r>
    </w:p>
    <w:p w14:paraId="37511BDE" w14:textId="42801FC4" w:rsidR="00D41F4C" w:rsidRDefault="00D41F4C" w:rsidP="0070760B">
      <w:pPr>
        <w:pStyle w:val="aa"/>
        <w:numPr>
          <w:ilvl w:val="0"/>
          <w:numId w:val="27"/>
        </w:numPr>
        <w:ind w:left="993" w:hanging="284"/>
      </w:pPr>
      <w:r>
        <w:t>устранение наслоений на внутренних стенках труб;</w:t>
      </w:r>
    </w:p>
    <w:p w14:paraId="133A3A5E" w14:textId="408E5E4A" w:rsidR="00D41F4C" w:rsidRDefault="00D41F4C" w:rsidP="00C533F9">
      <w:pPr>
        <w:pStyle w:val="aa"/>
        <w:numPr>
          <w:ilvl w:val="0"/>
          <w:numId w:val="27"/>
        </w:numPr>
        <w:ind w:left="993" w:hanging="284"/>
      </w:pPr>
      <w:r>
        <w:t>очистка каналов и отверстий небольшого диаметра от грязи.</w:t>
      </w:r>
    </w:p>
    <w:p w14:paraId="74BE575E" w14:textId="582CB5F3" w:rsidR="00C533F9" w:rsidRDefault="009E7373" w:rsidP="009B0D65">
      <w:pPr>
        <w:pStyle w:val="2"/>
      </w:pPr>
      <w:bookmarkStart w:id="19" w:name="_Toc221017576"/>
      <w:bookmarkStart w:id="20" w:name="_Toc221288797"/>
      <w:r>
        <w:t>1.4</w:t>
      </w:r>
      <w:r w:rsidR="00C533F9">
        <w:t xml:space="preserve"> Оформление </w:t>
      </w:r>
      <w:bookmarkEnd w:id="19"/>
      <w:r w:rsidR="00CD0295">
        <w:t>иллюстраций (рисунков)</w:t>
      </w:r>
      <w:bookmarkEnd w:id="20"/>
      <w:r w:rsidR="00C533F9">
        <w:t xml:space="preserve"> </w:t>
      </w:r>
    </w:p>
    <w:p w14:paraId="64CB7B17" w14:textId="3B79FCCC" w:rsidR="00CD0295" w:rsidRDefault="00CD0295" w:rsidP="00C533F9">
      <w:r>
        <w:t xml:space="preserve">Иллюстрации (чертежи, графики, схемы, компьютерные распечатки, диаграммы, фотоснимки) следует располагать в отчете непосредственно после текста отчета, где они упоминаются впервые, или на следующей странице (по возможности ближе к соответствующим частям текста отчета). На все иллюстрации в отчете должны быть даны ссылки. При ссылке необходимо писать слово </w:t>
      </w:r>
      <w:r w:rsidR="00560FD5">
        <w:t>«рисунок» и его номер, например,</w:t>
      </w:r>
      <w:r>
        <w:t xml:space="preserve"> «в соответствии с рисунком 2» и т. д.</w:t>
      </w:r>
    </w:p>
    <w:p w14:paraId="797127F3" w14:textId="6F5B870F" w:rsidR="00560FD5" w:rsidRDefault="00560FD5" w:rsidP="00C533F9">
      <w:pPr>
        <w:rPr>
          <w:lang w:eastAsia="ru-RU"/>
        </w:rPr>
      </w:pPr>
      <w:r w:rsidRPr="00560FD5">
        <w:rPr>
          <w:lang w:eastAsia="ru-RU"/>
        </w:rPr>
        <w:t>Иллюстрации, за исключением иллюстраций, приведенных в приложениях, следует нумеровать арабскими цифрами сквозной нумерацией. Если рисунок один, то он обозначается: Рисунок 1.</w:t>
      </w:r>
    </w:p>
    <w:p w14:paraId="33D8EC38" w14:textId="77777777" w:rsidR="00D12295" w:rsidRDefault="00D12295" w:rsidP="00C533F9">
      <w:r>
        <w:t xml:space="preserve">Допускается нумеровать иллюстрации в пределах раздела отчета. В этом случае номер иллюстрации состоит из номера раздела и порядкового номера иллюстрации, разделенных точкой: Рисунок 2.1. </w:t>
      </w:r>
    </w:p>
    <w:p w14:paraId="25592CD5" w14:textId="6B8BF80F" w:rsidR="00D12295" w:rsidRDefault="00D12295" w:rsidP="00C533F9">
      <w:r>
        <w:t>Иллюстрации при необходимости могут иметь наименование и пояснительные данные (подрисуночный текст). Сло</w:t>
      </w:r>
      <w:r w:rsidR="002877FB">
        <w:t xml:space="preserve">во «Рисунок», его номер и через тире </w:t>
      </w:r>
      <w:r>
        <w:t>наименование помещают после пояснительных данных</w:t>
      </w:r>
      <w:r w:rsidR="00A322A9">
        <w:t xml:space="preserve">, приводят с прописной буквы </w:t>
      </w:r>
      <w:r>
        <w:t>и располагают в центре под рисунком без точк</w:t>
      </w:r>
      <w:r w:rsidR="002877FB">
        <w:t>и в конце.</w:t>
      </w:r>
      <w:r>
        <w:t xml:space="preserve"> </w:t>
      </w:r>
    </w:p>
    <w:p w14:paraId="3D76FCF5" w14:textId="727FCE60" w:rsidR="00A322A9" w:rsidRDefault="002877FB" w:rsidP="00C533F9">
      <w:r>
        <w:lastRenderedPageBreak/>
        <w:t>Далее, в качестве примера оформления, рассмотрим фото луга с полевыми цветами,</w:t>
      </w:r>
      <w:r w:rsidR="00A322A9">
        <w:t xml:space="preserve"> представленное на рисунке</w:t>
      </w:r>
      <w:r>
        <w:t xml:space="preserve"> 1</w:t>
      </w:r>
      <w:r w:rsidR="00A322A9">
        <w:t>.</w:t>
      </w:r>
    </w:p>
    <w:p w14:paraId="3114AB02" w14:textId="0A77925E" w:rsidR="00CE43C2" w:rsidRDefault="00A322A9" w:rsidP="00A322A9">
      <w:pPr>
        <w:spacing w:after="0"/>
        <w:ind w:firstLine="0"/>
        <w:jc w:val="center"/>
        <w:rPr>
          <w:noProof/>
          <w:lang w:eastAsia="ru-RU"/>
        </w:rPr>
      </w:pPr>
      <w:r>
        <w:rPr>
          <w:noProof/>
          <w:lang w:eastAsia="ru-RU"/>
        </w:rPr>
        <w:drawing>
          <wp:inline distT="0" distB="0" distL="0" distR="0" wp14:anchorId="59ACF554" wp14:editId="0186BBB8">
            <wp:extent cx="3171825" cy="2112411"/>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0564" cy="2138211"/>
                    </a:xfrm>
                    <a:prstGeom prst="rect">
                      <a:avLst/>
                    </a:prstGeom>
                  </pic:spPr>
                </pic:pic>
              </a:graphicData>
            </a:graphic>
          </wp:inline>
        </w:drawing>
      </w:r>
    </w:p>
    <w:p w14:paraId="2836C371" w14:textId="097C6857" w:rsidR="00A322A9" w:rsidRPr="00CE43C2" w:rsidRDefault="00A322A9" w:rsidP="00A322A9">
      <w:pPr>
        <w:pStyle w:val="af2"/>
        <w:spacing w:line="240" w:lineRule="auto"/>
        <w:rPr>
          <w:lang w:eastAsia="ru-RU"/>
        </w:rPr>
      </w:pPr>
      <w:r>
        <w:t>Рисунок 1</w:t>
      </w:r>
      <w:r w:rsidRPr="00CE43C2">
        <w:t xml:space="preserve"> </w:t>
      </w:r>
      <w:r>
        <w:sym w:font="Symbol" w:char="F0BE"/>
      </w:r>
      <w:r>
        <w:t xml:space="preserve"> Луг с полевыми цветами</w:t>
      </w:r>
    </w:p>
    <w:p w14:paraId="75EA815F" w14:textId="77777777" w:rsidR="00A322A9" w:rsidRDefault="00A322A9" w:rsidP="00A322A9">
      <w:pPr>
        <w:rPr>
          <w:lang w:eastAsia="ru-RU"/>
        </w:rPr>
      </w:pPr>
      <w:r>
        <w:t xml:space="preserve">Если наименование рисунка состоит из нескольких строк, то его следует записывать через один межстрочный интервал. Наименование рисунка приводят с прописной буквы без точки в конце. </w:t>
      </w:r>
    </w:p>
    <w:p w14:paraId="55497DFD" w14:textId="131725C8" w:rsidR="00D12295" w:rsidRDefault="00A322A9" w:rsidP="00A322A9">
      <w:pPr>
        <w:rPr>
          <w:lang w:eastAsia="ru-RU"/>
        </w:rPr>
      </w:pPr>
      <w:r>
        <w:t>Если наименование рисунка состоит из нескольких строк, то его следует записывать через один межстрочный интервал, как показано на рисунке 2.</w:t>
      </w:r>
    </w:p>
    <w:p w14:paraId="3FC921B0" w14:textId="268AC3E2" w:rsidR="00D12295" w:rsidRDefault="00A322A9" w:rsidP="00A322A9">
      <w:pPr>
        <w:keepNext/>
        <w:spacing w:after="0"/>
        <w:ind w:firstLine="0"/>
        <w:jc w:val="center"/>
      </w:pPr>
      <w:r>
        <w:rPr>
          <w:noProof/>
          <w:lang w:eastAsia="ru-RU"/>
        </w:rPr>
        <w:drawing>
          <wp:inline distT="0" distB="0" distL="0" distR="0" wp14:anchorId="348978EA" wp14:editId="294B6566">
            <wp:extent cx="3171825" cy="2112411"/>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09981" cy="2137823"/>
                    </a:xfrm>
                    <a:prstGeom prst="rect">
                      <a:avLst/>
                    </a:prstGeom>
                  </pic:spPr>
                </pic:pic>
              </a:graphicData>
            </a:graphic>
          </wp:inline>
        </w:drawing>
      </w:r>
    </w:p>
    <w:p w14:paraId="1C3E4106" w14:textId="124902BB" w:rsidR="00A322A9" w:rsidRDefault="00CE43C2" w:rsidP="00A322A9">
      <w:pPr>
        <w:pStyle w:val="af2"/>
        <w:spacing w:line="240" w:lineRule="auto"/>
      </w:pPr>
      <w:bookmarkStart w:id="21" w:name="_Ref221014892"/>
      <w:r>
        <w:t xml:space="preserve">Рисунок </w:t>
      </w:r>
      <w:bookmarkEnd w:id="21"/>
      <w:r w:rsidR="00A322A9">
        <w:t>2</w:t>
      </w:r>
      <w:r w:rsidRPr="00CE43C2">
        <w:t xml:space="preserve"> </w:t>
      </w:r>
      <w:r w:rsidR="002877FB">
        <w:sym w:font="Symbol" w:char="F0BE"/>
      </w:r>
      <w:r w:rsidR="002877FB">
        <w:t xml:space="preserve"> </w:t>
      </w:r>
      <w:r>
        <w:t>При</w:t>
      </w:r>
      <w:r w:rsidR="00CB1F04">
        <w:t>мер оформления названия рисунка, е</w:t>
      </w:r>
      <w:r w:rsidR="00CB1F04" w:rsidRPr="00CB1F04">
        <w:t>сли наименование рисунка состоит из нескольких строк</w:t>
      </w:r>
    </w:p>
    <w:p w14:paraId="01FC5D2F" w14:textId="77777777" w:rsidR="00A322A9" w:rsidRDefault="00A322A9" w:rsidP="00A322A9">
      <w:r>
        <w:t>В приложении иллюстрации обозначают отдельной нумерацией арабскими цифрами с добавлением перед цифрой обозначения приложения: Рисунок А.3.</w:t>
      </w:r>
    </w:p>
    <w:p w14:paraId="671F5E99" w14:textId="77777777" w:rsidR="00A322A9" w:rsidRDefault="00A322A9" w:rsidP="00A322A9">
      <w:r>
        <w:rPr>
          <w:lang w:eastAsia="ru-RU"/>
        </w:rPr>
        <w:t xml:space="preserve">Не допускается сокращение названия формата «Рис.1» </w:t>
      </w:r>
      <w:r>
        <w:t>и перенос слов в наименовании графического материала.</w:t>
      </w:r>
    </w:p>
    <w:p w14:paraId="307C1C96" w14:textId="1A09947D" w:rsidR="00852431" w:rsidRDefault="009E7373" w:rsidP="009B0D65">
      <w:pPr>
        <w:pStyle w:val="2"/>
      </w:pPr>
      <w:bookmarkStart w:id="22" w:name="_Toc221017577"/>
      <w:bookmarkStart w:id="23" w:name="_Toc221288798"/>
      <w:r>
        <w:lastRenderedPageBreak/>
        <w:t>1.5</w:t>
      </w:r>
      <w:r w:rsidR="00B46541">
        <w:t xml:space="preserve"> Оформление таблиц</w:t>
      </w:r>
      <w:bookmarkEnd w:id="22"/>
      <w:bookmarkEnd w:id="23"/>
    </w:p>
    <w:p w14:paraId="7DDB86DE" w14:textId="0D9AB7F9" w:rsidR="00E17ED2" w:rsidRDefault="00E17ED2" w:rsidP="004F5CC3">
      <w:pPr>
        <w:ind w:firstLine="0"/>
      </w:pPr>
      <w:r>
        <w:tab/>
        <w:t xml:space="preserve">Цифровой материал должен оформляться в виде таблиц. Таблицы применяют для наглядности и удобства сравнения показателей. </w:t>
      </w:r>
    </w:p>
    <w:p w14:paraId="2CCA57FB" w14:textId="7C207362" w:rsidR="0001620D" w:rsidRDefault="00E17ED2" w:rsidP="00CB1F04">
      <w:pPr>
        <w:ind w:firstLine="0"/>
        <w:rPr>
          <w:lang w:eastAsia="ru-RU"/>
        </w:rPr>
      </w:pPr>
      <w:r>
        <w:tab/>
        <w:t>Таблицу следует располагать непосредственно после текста, в котором она упоминается впервые, или на следующей странице. На все таблицы в отчете должны быть ссылки</w:t>
      </w:r>
      <w:r w:rsidR="00CB1F04">
        <w:t xml:space="preserve">. </w:t>
      </w:r>
      <w:r>
        <w:t xml:space="preserve">Наименование таблицы следует помещать над таблицей слева, без абзацного отступа в следующем формате: Таблица Номер таблицы — Наименование таблицы. Наименование таблицы приводят с прописной буквы без точки в конце. </w:t>
      </w:r>
      <w:r w:rsidR="00CB1F04">
        <w:t xml:space="preserve">Таблицы, за исключением таблиц приложений, следует нумеровать арабскими цифрами сквозной нумерацией. </w:t>
      </w:r>
    </w:p>
    <w:p w14:paraId="02459AA7" w14:textId="142BB58A" w:rsidR="0001620D" w:rsidRDefault="0001620D" w:rsidP="0001620D">
      <w:pPr>
        <w:ind w:firstLine="0"/>
      </w:pPr>
      <w:r>
        <w:tab/>
        <w:t>Допускается нумеровать таблицы в пределах раздела при большом объеме отчета. В этом случае номер таблицы состоит из номера раздела и порядкового номера таблицы, разделенных точкой: Таблица 2.3</w:t>
      </w:r>
    </w:p>
    <w:p w14:paraId="6706D308" w14:textId="61DB651A" w:rsidR="0001620D" w:rsidRDefault="0001620D" w:rsidP="0001620D">
      <w:pPr>
        <w:ind w:firstLine="0"/>
      </w:pPr>
      <w:r>
        <w:tab/>
        <w:t>Таблицы слева, справа, сверху и снизу ограничивают линиями. Разделять заголовки и подзаголовки боковика и граф диагональными линиями не допускается. Заголовки граф выравнивают по центру, а заголовки строк — по левому краю. В таблице допускается применять размер шрифта меньше, чем в тексте отчета.</w:t>
      </w:r>
    </w:p>
    <w:p w14:paraId="38C28CE8" w14:textId="2F0067D5" w:rsidR="0001620D" w:rsidRDefault="0001620D" w:rsidP="0001620D">
      <w:pPr>
        <w:ind w:firstLine="0"/>
      </w:pPr>
      <w:r>
        <w:rPr>
          <w:lang w:eastAsia="ru-RU"/>
        </w:rPr>
        <w:tab/>
        <w:t>Пример оформления можно увидеть в таблице 1.</w:t>
      </w:r>
    </w:p>
    <w:p w14:paraId="34CA4B6C" w14:textId="11FF7499" w:rsidR="00CB1F04" w:rsidRDefault="00CB1F04" w:rsidP="0001620D">
      <w:pPr>
        <w:ind w:firstLine="0"/>
      </w:pPr>
      <w:r>
        <w:t xml:space="preserve">Таблица </w:t>
      </w:r>
      <w:fldSimple w:instr=" SEQ Таблица \* ARABIC ">
        <w:r w:rsidR="005A2B20">
          <w:rPr>
            <w:noProof/>
          </w:rPr>
          <w:t>1</w:t>
        </w:r>
      </w:fldSimple>
      <w:r>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Пример оформления таблицы</w:t>
      </w:r>
    </w:p>
    <w:tbl>
      <w:tblPr>
        <w:tblStyle w:val="a3"/>
        <w:tblW w:w="0" w:type="auto"/>
        <w:tblLook w:val="04A0" w:firstRow="1" w:lastRow="0" w:firstColumn="1" w:lastColumn="0" w:noHBand="0" w:noVBand="1"/>
      </w:tblPr>
      <w:tblGrid>
        <w:gridCol w:w="4672"/>
        <w:gridCol w:w="4672"/>
      </w:tblGrid>
      <w:tr w:rsidR="00CB1F04" w14:paraId="154463D6" w14:textId="77777777" w:rsidTr="002B6418">
        <w:tc>
          <w:tcPr>
            <w:tcW w:w="4672" w:type="dxa"/>
          </w:tcPr>
          <w:p w14:paraId="4FBC4081" w14:textId="77777777" w:rsidR="00CB1F04" w:rsidRPr="004F5CC3" w:rsidRDefault="00CB1F04" w:rsidP="0001620D">
            <w:pPr>
              <w:ind w:firstLine="0"/>
              <w:jc w:val="center"/>
              <w:rPr>
                <w:b/>
                <w:bCs/>
                <w:lang w:eastAsia="ru-RU"/>
              </w:rPr>
            </w:pPr>
            <w:r w:rsidRPr="004F5CC3">
              <w:rPr>
                <w:b/>
                <w:bCs/>
                <w:lang w:eastAsia="ru-RU"/>
              </w:rPr>
              <w:t>Показатель</w:t>
            </w:r>
          </w:p>
        </w:tc>
        <w:tc>
          <w:tcPr>
            <w:tcW w:w="4672" w:type="dxa"/>
          </w:tcPr>
          <w:p w14:paraId="04037FA4" w14:textId="77777777" w:rsidR="00CB1F04" w:rsidRPr="004F5CC3" w:rsidRDefault="00CB1F04" w:rsidP="0001620D">
            <w:pPr>
              <w:ind w:firstLine="0"/>
              <w:jc w:val="center"/>
              <w:rPr>
                <w:b/>
                <w:bCs/>
                <w:lang w:eastAsia="ru-RU"/>
              </w:rPr>
            </w:pPr>
            <w:r w:rsidRPr="004F5CC3">
              <w:rPr>
                <w:b/>
                <w:bCs/>
                <w:lang w:eastAsia="ru-RU"/>
              </w:rPr>
              <w:t>Единица измерения</w:t>
            </w:r>
          </w:p>
        </w:tc>
      </w:tr>
      <w:tr w:rsidR="00CB1F04" w14:paraId="332A3D32" w14:textId="77777777" w:rsidTr="002B6418">
        <w:tc>
          <w:tcPr>
            <w:tcW w:w="4672" w:type="dxa"/>
          </w:tcPr>
          <w:p w14:paraId="7BB6D77D" w14:textId="77777777" w:rsidR="00CB1F04" w:rsidRDefault="00CB1F04" w:rsidP="0001620D">
            <w:pPr>
              <w:ind w:firstLine="0"/>
              <w:jc w:val="center"/>
              <w:rPr>
                <w:lang w:eastAsia="ru-RU"/>
              </w:rPr>
            </w:pPr>
            <w:r>
              <w:rPr>
                <w:lang w:eastAsia="ru-RU"/>
              </w:rPr>
              <w:t>Время занятия</w:t>
            </w:r>
          </w:p>
        </w:tc>
        <w:tc>
          <w:tcPr>
            <w:tcW w:w="4672" w:type="dxa"/>
          </w:tcPr>
          <w:p w14:paraId="3075D2F1" w14:textId="4D82CF2F" w:rsidR="00CB1F04" w:rsidRDefault="0001620D" w:rsidP="0001620D">
            <w:pPr>
              <w:ind w:firstLine="0"/>
              <w:jc w:val="center"/>
              <w:rPr>
                <w:lang w:eastAsia="ru-RU"/>
              </w:rPr>
            </w:pPr>
            <w:r>
              <w:rPr>
                <w:lang w:eastAsia="ru-RU"/>
              </w:rPr>
              <w:t>Ч</w:t>
            </w:r>
            <w:r w:rsidR="00CB1F04">
              <w:rPr>
                <w:lang w:eastAsia="ru-RU"/>
              </w:rPr>
              <w:t>ас</w:t>
            </w:r>
          </w:p>
        </w:tc>
      </w:tr>
    </w:tbl>
    <w:p w14:paraId="74E726F2" w14:textId="24EAD187" w:rsidR="0001620D" w:rsidRDefault="00CB1F04" w:rsidP="0001620D">
      <w:pPr>
        <w:spacing w:before="240"/>
        <w:ind w:firstLine="0"/>
      </w:pPr>
      <w:r>
        <w:tab/>
      </w:r>
      <w:r w:rsidR="00E17ED2">
        <w:t xml:space="preserve">Если наименование таблицы занимает две строки и более, то его следует записывать через один межстрочный интервал, как показано </w:t>
      </w:r>
      <w:r w:rsidR="0001620D">
        <w:t>в таблице</w:t>
      </w:r>
      <w:r w:rsidR="00E17ED2">
        <w:t xml:space="preserve"> 2. </w:t>
      </w:r>
    </w:p>
    <w:p w14:paraId="52520D83" w14:textId="0BA5DB9F" w:rsidR="00CB1F04" w:rsidRDefault="00CB1F04" w:rsidP="0001620D">
      <w:pPr>
        <w:spacing w:line="240" w:lineRule="auto"/>
        <w:ind w:firstLine="0"/>
      </w:pPr>
      <w:r>
        <w:t xml:space="preserve">Таблица </w:t>
      </w:r>
      <w:r w:rsidR="0001620D">
        <w:t>2</w:t>
      </w:r>
      <w:r>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Пример оформления таблицы, е</w:t>
      </w:r>
      <w:r w:rsidRPr="00CB1F04">
        <w:t xml:space="preserve">сли наименование </w:t>
      </w:r>
      <w:r w:rsidR="0001620D">
        <w:t>таблицы</w:t>
      </w:r>
      <w:r w:rsidRPr="00CB1F04">
        <w:t xml:space="preserve"> состоит из нескольких строк</w:t>
      </w:r>
    </w:p>
    <w:tbl>
      <w:tblPr>
        <w:tblStyle w:val="a3"/>
        <w:tblW w:w="0" w:type="auto"/>
        <w:tblLook w:val="04A0" w:firstRow="1" w:lastRow="0" w:firstColumn="1" w:lastColumn="0" w:noHBand="0" w:noVBand="1"/>
      </w:tblPr>
      <w:tblGrid>
        <w:gridCol w:w="4672"/>
        <w:gridCol w:w="4672"/>
      </w:tblGrid>
      <w:tr w:rsidR="00CB1F04" w14:paraId="72D51E24" w14:textId="77777777" w:rsidTr="00DB2E9D">
        <w:trPr>
          <w:tblHeader/>
        </w:trPr>
        <w:tc>
          <w:tcPr>
            <w:tcW w:w="4672" w:type="dxa"/>
          </w:tcPr>
          <w:p w14:paraId="30DD2B97" w14:textId="77777777" w:rsidR="00CB1F04" w:rsidRPr="004F5CC3" w:rsidRDefault="00CB1F04" w:rsidP="0001620D">
            <w:pPr>
              <w:ind w:firstLine="0"/>
              <w:jc w:val="center"/>
              <w:rPr>
                <w:b/>
                <w:bCs/>
                <w:lang w:eastAsia="ru-RU"/>
              </w:rPr>
            </w:pPr>
            <w:r w:rsidRPr="004F5CC3">
              <w:rPr>
                <w:b/>
                <w:bCs/>
                <w:lang w:eastAsia="ru-RU"/>
              </w:rPr>
              <w:t>Показатель</w:t>
            </w:r>
          </w:p>
        </w:tc>
        <w:tc>
          <w:tcPr>
            <w:tcW w:w="4672" w:type="dxa"/>
          </w:tcPr>
          <w:p w14:paraId="2FDE00E5" w14:textId="77777777" w:rsidR="00CB1F04" w:rsidRPr="004F5CC3" w:rsidRDefault="00CB1F04" w:rsidP="0001620D">
            <w:pPr>
              <w:ind w:firstLine="0"/>
              <w:jc w:val="center"/>
              <w:rPr>
                <w:b/>
                <w:bCs/>
                <w:lang w:eastAsia="ru-RU"/>
              </w:rPr>
            </w:pPr>
            <w:r w:rsidRPr="004F5CC3">
              <w:rPr>
                <w:b/>
                <w:bCs/>
                <w:lang w:eastAsia="ru-RU"/>
              </w:rPr>
              <w:t>Единица измерения</w:t>
            </w:r>
          </w:p>
        </w:tc>
      </w:tr>
      <w:tr w:rsidR="00CB1F04" w14:paraId="3E4D2FB3" w14:textId="77777777" w:rsidTr="002B6418">
        <w:tc>
          <w:tcPr>
            <w:tcW w:w="4672" w:type="dxa"/>
          </w:tcPr>
          <w:p w14:paraId="74F239D2" w14:textId="6BD9C9EA" w:rsidR="00CB1F04" w:rsidRDefault="0001620D" w:rsidP="0001620D">
            <w:pPr>
              <w:ind w:firstLine="0"/>
              <w:jc w:val="center"/>
              <w:rPr>
                <w:lang w:eastAsia="ru-RU"/>
              </w:rPr>
            </w:pPr>
            <w:r>
              <w:rPr>
                <w:lang w:eastAsia="ru-RU"/>
              </w:rPr>
              <w:t>Время</w:t>
            </w:r>
          </w:p>
        </w:tc>
        <w:tc>
          <w:tcPr>
            <w:tcW w:w="4672" w:type="dxa"/>
          </w:tcPr>
          <w:p w14:paraId="0BA1191D" w14:textId="3879CC67" w:rsidR="00CB1F04" w:rsidRDefault="0001620D" w:rsidP="0001620D">
            <w:pPr>
              <w:ind w:firstLine="0"/>
              <w:jc w:val="center"/>
              <w:rPr>
                <w:lang w:eastAsia="ru-RU"/>
              </w:rPr>
            </w:pPr>
            <w:r>
              <w:rPr>
                <w:lang w:eastAsia="ru-RU"/>
              </w:rPr>
              <w:t>ч</w:t>
            </w:r>
          </w:p>
        </w:tc>
      </w:tr>
    </w:tbl>
    <w:p w14:paraId="20EF32A8" w14:textId="77777777" w:rsidR="00D54873" w:rsidRDefault="00D54873"/>
    <w:p w14:paraId="3F919525" w14:textId="6406BD46" w:rsidR="00D54873" w:rsidRDefault="00D54873" w:rsidP="00D54873">
      <w:pPr>
        <w:ind w:firstLine="0"/>
      </w:pPr>
      <w:r>
        <w:lastRenderedPageBreak/>
        <w:t>Продолжение таблицы 2</w:t>
      </w:r>
    </w:p>
    <w:tbl>
      <w:tblPr>
        <w:tblStyle w:val="a3"/>
        <w:tblW w:w="0" w:type="auto"/>
        <w:tblLook w:val="04A0" w:firstRow="1" w:lastRow="0" w:firstColumn="1" w:lastColumn="0" w:noHBand="0" w:noVBand="1"/>
      </w:tblPr>
      <w:tblGrid>
        <w:gridCol w:w="4672"/>
        <w:gridCol w:w="4672"/>
      </w:tblGrid>
      <w:tr w:rsidR="00D54873" w14:paraId="2579CAEE" w14:textId="77777777" w:rsidTr="002B6418">
        <w:tc>
          <w:tcPr>
            <w:tcW w:w="4672" w:type="dxa"/>
          </w:tcPr>
          <w:p w14:paraId="6EAD8E51" w14:textId="0FF7AB58" w:rsidR="00D54873" w:rsidRDefault="00D54873" w:rsidP="00D54873">
            <w:pPr>
              <w:ind w:firstLine="0"/>
              <w:jc w:val="center"/>
              <w:rPr>
                <w:lang w:eastAsia="ru-RU"/>
              </w:rPr>
            </w:pPr>
            <w:r w:rsidRPr="004F5CC3">
              <w:rPr>
                <w:b/>
                <w:bCs/>
                <w:lang w:eastAsia="ru-RU"/>
              </w:rPr>
              <w:t>Показатель</w:t>
            </w:r>
          </w:p>
        </w:tc>
        <w:tc>
          <w:tcPr>
            <w:tcW w:w="4672" w:type="dxa"/>
          </w:tcPr>
          <w:p w14:paraId="1339A4F3" w14:textId="4566E481" w:rsidR="00D54873" w:rsidRDefault="00D54873" w:rsidP="00D54873">
            <w:pPr>
              <w:ind w:firstLine="0"/>
              <w:jc w:val="center"/>
              <w:rPr>
                <w:lang w:eastAsia="ru-RU"/>
              </w:rPr>
            </w:pPr>
            <w:r w:rsidRPr="004F5CC3">
              <w:rPr>
                <w:b/>
                <w:bCs/>
                <w:lang w:eastAsia="ru-RU"/>
              </w:rPr>
              <w:t>Единица измерения</w:t>
            </w:r>
          </w:p>
        </w:tc>
      </w:tr>
      <w:tr w:rsidR="00D54873" w14:paraId="635EA0AA" w14:textId="77777777" w:rsidTr="002B6418">
        <w:tc>
          <w:tcPr>
            <w:tcW w:w="4672" w:type="dxa"/>
          </w:tcPr>
          <w:p w14:paraId="34CBFB7A" w14:textId="1F87AFDB" w:rsidR="00D54873" w:rsidRDefault="00D54873" w:rsidP="00D54873">
            <w:pPr>
              <w:ind w:firstLine="0"/>
              <w:jc w:val="center"/>
              <w:rPr>
                <w:lang w:eastAsia="ru-RU"/>
              </w:rPr>
            </w:pPr>
            <w:r>
              <w:rPr>
                <w:lang w:eastAsia="ru-RU"/>
              </w:rPr>
              <w:t xml:space="preserve">Скорость </w:t>
            </w:r>
          </w:p>
        </w:tc>
        <w:tc>
          <w:tcPr>
            <w:tcW w:w="4672" w:type="dxa"/>
          </w:tcPr>
          <w:p w14:paraId="107B404E" w14:textId="33721736" w:rsidR="00D54873" w:rsidRDefault="00D54873" w:rsidP="00D54873">
            <w:pPr>
              <w:ind w:firstLine="0"/>
              <w:jc w:val="center"/>
              <w:rPr>
                <w:lang w:eastAsia="ru-RU"/>
              </w:rPr>
            </w:pPr>
            <w:r>
              <w:rPr>
                <w:lang w:eastAsia="ru-RU"/>
              </w:rPr>
              <w:t>км/ч</w:t>
            </w:r>
          </w:p>
        </w:tc>
      </w:tr>
      <w:tr w:rsidR="00D54873" w14:paraId="069A3FD4" w14:textId="77777777" w:rsidTr="002B6418">
        <w:tc>
          <w:tcPr>
            <w:tcW w:w="4672" w:type="dxa"/>
          </w:tcPr>
          <w:p w14:paraId="24090A0C" w14:textId="174DEFC8" w:rsidR="00D54873" w:rsidRPr="004872BC" w:rsidRDefault="004872BC" w:rsidP="00D54873">
            <w:pPr>
              <w:ind w:firstLine="0"/>
              <w:jc w:val="center"/>
              <w:rPr>
                <w:lang w:eastAsia="ru-RU"/>
              </w:rPr>
            </w:pPr>
            <w:r>
              <w:rPr>
                <w:lang w:eastAsia="ru-RU"/>
              </w:rPr>
              <w:t>Расстояние</w:t>
            </w:r>
          </w:p>
        </w:tc>
        <w:tc>
          <w:tcPr>
            <w:tcW w:w="4672" w:type="dxa"/>
          </w:tcPr>
          <w:p w14:paraId="09D334B8" w14:textId="2A3DA12A" w:rsidR="00D54873" w:rsidRDefault="00D54873" w:rsidP="00D54873">
            <w:pPr>
              <w:ind w:firstLine="0"/>
              <w:jc w:val="center"/>
              <w:rPr>
                <w:lang w:eastAsia="ru-RU"/>
              </w:rPr>
            </w:pPr>
            <w:r>
              <w:rPr>
                <w:lang w:eastAsia="ru-RU"/>
              </w:rPr>
              <w:t>км</w:t>
            </w:r>
          </w:p>
        </w:tc>
      </w:tr>
    </w:tbl>
    <w:p w14:paraId="65B6F28C" w14:textId="77777777" w:rsidR="00DB2E9D" w:rsidRDefault="00E17ED2" w:rsidP="0001620D">
      <w:pPr>
        <w:ind w:firstLine="0"/>
      </w:pPr>
      <w:r>
        <w:tab/>
      </w:r>
    </w:p>
    <w:p w14:paraId="6FAA1B07" w14:textId="1F05E415" w:rsidR="00E17ED2" w:rsidRDefault="00DB2E9D" w:rsidP="0001620D">
      <w:pPr>
        <w:ind w:firstLine="0"/>
      </w:pPr>
      <w:r>
        <w:tab/>
      </w:r>
      <w:r w:rsidR="00E17ED2">
        <w:t>Таблицу с большим количеством строк допускается переносить на другую страницу. При переносе части таблицы на другую страницу слово «Таблица», ее номер и наименование указывают один раз слева над первой частью таблицы, а над другими частями также слева пишут слова «Продолжение таб</w:t>
      </w:r>
      <w:r w:rsidR="00D54873">
        <w:t>лицы» и указывают номер таблицы, как представлено в таблице 2.</w:t>
      </w:r>
      <w:r w:rsidR="00E17ED2">
        <w:t xml:space="preserve"> </w:t>
      </w:r>
    </w:p>
    <w:p w14:paraId="5D429DD6" w14:textId="36D8EDF4" w:rsidR="00E17ED2" w:rsidRDefault="00E17ED2" w:rsidP="004F5CC3">
      <w:pPr>
        <w:ind w:firstLine="0"/>
      </w:pPr>
      <w:r>
        <w:tab/>
        <w:t xml:space="preserve">Таблицы каждого приложения обозначаются отдельной нумерацией арабскими цифрами с добавлением перед цифрой обозначения приложения. Если в отчете одна таблица, она должна быть обозначена «Таблица 1» или «Таблица А.1» (если она приведена в приложении А). </w:t>
      </w:r>
    </w:p>
    <w:p w14:paraId="78E541DD" w14:textId="193CE4CA" w:rsidR="004F5CC3" w:rsidRDefault="009E7373" w:rsidP="009B0D65">
      <w:pPr>
        <w:pStyle w:val="2"/>
      </w:pPr>
      <w:bookmarkStart w:id="24" w:name="_Toc221017578"/>
      <w:bookmarkStart w:id="25" w:name="_Toc221288799"/>
      <w:r>
        <w:t>1.6</w:t>
      </w:r>
      <w:r w:rsidR="002D4B25">
        <w:t xml:space="preserve"> О</w:t>
      </w:r>
      <w:r w:rsidR="004F5CC3">
        <w:t>формление формул</w:t>
      </w:r>
      <w:bookmarkEnd w:id="24"/>
      <w:bookmarkEnd w:id="25"/>
      <w:r w:rsidR="004F5CC3">
        <w:t xml:space="preserve"> </w:t>
      </w:r>
    </w:p>
    <w:p w14:paraId="00F00CBC" w14:textId="26E49185" w:rsidR="00D54873" w:rsidRDefault="00D54873" w:rsidP="00D54873">
      <w:pPr>
        <w:rPr>
          <w:lang w:eastAsia="ru-RU"/>
        </w:rPr>
      </w:pPr>
      <w:r>
        <w:rPr>
          <w:lang w:eastAsia="ru-RU"/>
        </w:rPr>
        <w:t>Уравнения и формулы следует выделять из текста в отдельную строку. Выше и ниже каждой формулы или уравнения должно быть оставлено не менее одной свободной строки. Если уравнение не умещается в одну строку, оно должно быть перенесено после знака равенства (=) или после знаков плюс (+), минус (–), умножения (х), деления (:) или других математических знаков. На новой строке знак повторяется. При переносе формулы на знаке, символизирующем операцию умножения, применяют знак «Х».</w:t>
      </w:r>
    </w:p>
    <w:p w14:paraId="716D83E1" w14:textId="7AC3BC77" w:rsidR="00D54873" w:rsidRDefault="00D54873" w:rsidP="00D54873">
      <w:pPr>
        <w:rPr>
          <w:lang w:eastAsia="ru-RU"/>
        </w:rPr>
      </w:pPr>
      <w:r>
        <w:rPr>
          <w:lang w:eastAsia="ru-RU"/>
        </w:rPr>
        <w:t>Пояснение значений символов и числовых коэффициентов следует приводить непосредственно под формулой в той же последовательности, в которой они представлены в формуле. Значение каждого символа и числового коэффициента необходимо приводить с новой строки. Первую строку пояснения начинают со слова «где» без двоеточия с абзаца.</w:t>
      </w:r>
    </w:p>
    <w:p w14:paraId="275AEF57" w14:textId="75CEC8AF" w:rsidR="004F5CC3" w:rsidRDefault="00D54873" w:rsidP="00D54873">
      <w:pPr>
        <w:rPr>
          <w:lang w:eastAsia="ru-RU"/>
        </w:rPr>
      </w:pPr>
      <w:r>
        <w:rPr>
          <w:lang w:eastAsia="ru-RU"/>
        </w:rPr>
        <w:lastRenderedPageBreak/>
        <w:t>Формулы в отчете следует располагать посередине строки и обозначать порядковой нумерацией в пределах всего отчета арабскими цифрами в круглых скобках в крайнем правом положении на</w:t>
      </w:r>
      <w:r w:rsidR="004872BC">
        <w:rPr>
          <w:lang w:eastAsia="ru-RU"/>
        </w:rPr>
        <w:t xml:space="preserve"> </w:t>
      </w:r>
      <w:r>
        <w:rPr>
          <w:lang w:eastAsia="ru-RU"/>
        </w:rPr>
        <w:t>строке. Одну формулу обозначают (1).</w:t>
      </w:r>
    </w:p>
    <w:p w14:paraId="6D1331EF" w14:textId="77D95639" w:rsidR="00D54873" w:rsidRDefault="00D54873" w:rsidP="00D54873">
      <w:pPr>
        <w:rPr>
          <w:lang w:eastAsia="ru-RU"/>
        </w:rPr>
      </w:pPr>
      <w:r>
        <w:rPr>
          <w:lang w:eastAsia="ru-RU"/>
        </w:rPr>
        <w:t>Пример</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115"/>
        <w:gridCol w:w="3115"/>
      </w:tblGrid>
      <w:tr w:rsidR="00EB4FCA" w14:paraId="1C9E9C3C" w14:textId="77777777" w:rsidTr="00EB4FCA">
        <w:tc>
          <w:tcPr>
            <w:tcW w:w="3114" w:type="dxa"/>
          </w:tcPr>
          <w:p w14:paraId="20E026C5" w14:textId="77777777" w:rsidR="00EB4FCA" w:rsidRDefault="00EB4FCA" w:rsidP="00D54873">
            <w:pPr>
              <w:ind w:firstLine="0"/>
              <w:rPr>
                <w:lang w:eastAsia="ru-RU"/>
              </w:rPr>
            </w:pPr>
          </w:p>
        </w:tc>
        <w:tc>
          <w:tcPr>
            <w:tcW w:w="3115" w:type="dxa"/>
          </w:tcPr>
          <w:p w14:paraId="523C094A" w14:textId="4266004D" w:rsidR="00EB4FCA" w:rsidRPr="00EB4FCA" w:rsidRDefault="00EB4FCA" w:rsidP="00EB4FCA">
            <w:pPr>
              <w:ind w:firstLine="0"/>
              <w:jc w:val="center"/>
              <w:rPr>
                <w:rFonts w:eastAsiaTheme="minorEastAsia"/>
                <w:iCs/>
                <w:lang w:eastAsia="ru-RU"/>
              </w:rPr>
            </w:pPr>
            <m:oMath>
              <m:r>
                <w:rPr>
                  <w:rFonts w:ascii="Cambria Math" w:eastAsiaTheme="minorEastAsia" w:hAnsi="Cambria Math" w:cs="Times New Roman"/>
                  <w:sz w:val="32"/>
                  <w:szCs w:val="32"/>
                </w:rPr>
                <m:t xml:space="preserve">v= </m:t>
              </m:r>
              <m:f>
                <m:fPr>
                  <m:ctrlPr>
                    <w:rPr>
                      <w:rFonts w:ascii="Cambria Math" w:eastAsiaTheme="minorEastAsia" w:hAnsi="Cambria Math" w:cs="Times New Roman"/>
                      <w:i/>
                      <w:iCs/>
                      <w:sz w:val="32"/>
                      <w:szCs w:val="32"/>
                      <w:lang w:eastAsia="ru-RU"/>
                    </w:rPr>
                  </m:ctrlPr>
                </m:fPr>
                <m:num>
                  <m:r>
                    <w:rPr>
                      <w:rFonts w:ascii="Cambria Math" w:eastAsiaTheme="minorEastAsia" w:hAnsi="Cambria Math" w:cs="Times New Roman"/>
                      <w:sz w:val="32"/>
                      <w:szCs w:val="32"/>
                      <w:lang w:val="en-US"/>
                    </w:rPr>
                    <m:t>s</m:t>
                  </m:r>
                </m:num>
                <m:den>
                  <m:r>
                    <w:rPr>
                      <w:rFonts w:ascii="Cambria Math" w:eastAsiaTheme="minorEastAsia" w:hAnsi="Cambria Math" w:cs="Times New Roman"/>
                      <w:sz w:val="32"/>
                      <w:szCs w:val="32"/>
                    </w:rPr>
                    <m:t>t</m:t>
                  </m:r>
                </m:den>
              </m:f>
            </m:oMath>
            <w:r>
              <w:rPr>
                <w:rFonts w:eastAsiaTheme="minorEastAsia"/>
                <w:iCs/>
                <w:lang w:val="en-US" w:eastAsia="ru-RU"/>
              </w:rPr>
              <w:t xml:space="preserve"> ,</w:t>
            </w:r>
          </w:p>
        </w:tc>
        <w:tc>
          <w:tcPr>
            <w:tcW w:w="3115" w:type="dxa"/>
          </w:tcPr>
          <w:p w14:paraId="643D3EC9" w14:textId="5434A8AD" w:rsidR="00EB4FCA" w:rsidRPr="00EB4FCA" w:rsidRDefault="00EB4FCA" w:rsidP="00EB4FCA">
            <w:pPr>
              <w:ind w:firstLine="0"/>
              <w:jc w:val="right"/>
              <w:rPr>
                <w:lang w:val="en-US" w:eastAsia="ru-RU"/>
              </w:rPr>
            </w:pPr>
            <w:r>
              <w:rPr>
                <w:lang w:val="en-US" w:eastAsia="ru-RU"/>
              </w:rPr>
              <w:t>(1)</w:t>
            </w:r>
          </w:p>
        </w:tc>
      </w:tr>
    </w:tbl>
    <w:p w14:paraId="67CDBEB8" w14:textId="6C835945" w:rsidR="00EB4FCA" w:rsidRDefault="004872BC" w:rsidP="00D54873">
      <w:pPr>
        <w:rPr>
          <w:lang w:eastAsia="ru-RU"/>
        </w:rPr>
      </w:pPr>
      <w:r>
        <w:rPr>
          <w:lang w:eastAsia="ru-RU"/>
        </w:rPr>
        <w:t>г</w:t>
      </w:r>
      <w:r w:rsidR="00EB4FCA">
        <w:rPr>
          <w:lang w:eastAsia="ru-RU"/>
        </w:rPr>
        <w:t xml:space="preserve">де </w:t>
      </w:r>
      <w:r w:rsidR="00EB4FCA" w:rsidRPr="00EB4FCA">
        <w:rPr>
          <w:i/>
          <w:lang w:val="en-US" w:eastAsia="ru-RU"/>
        </w:rPr>
        <w:t>v</w:t>
      </w:r>
      <w:r w:rsidR="00EB4FCA" w:rsidRPr="00EB4FCA">
        <w:t xml:space="preserve"> </w:t>
      </w:r>
      <w:r w:rsidR="00EB4FCA" w:rsidRPr="004872BC">
        <w:rPr>
          <w:lang w:val="en-US" w:eastAsia="ru-RU"/>
        </w:rPr>
        <w:sym w:font="Symbol" w:char="F0BE"/>
      </w:r>
      <w:r w:rsidR="00EB4FCA" w:rsidRPr="004872BC">
        <w:rPr>
          <w:i/>
          <w:lang w:eastAsia="ru-RU"/>
        </w:rPr>
        <w:t xml:space="preserve"> </w:t>
      </w:r>
      <w:r w:rsidR="00EB4FCA" w:rsidRPr="004872BC">
        <w:rPr>
          <w:lang w:eastAsia="ru-RU"/>
        </w:rPr>
        <w:t>скорость</w:t>
      </w:r>
      <w:r w:rsidRPr="004872BC">
        <w:rPr>
          <w:lang w:eastAsia="ru-RU"/>
        </w:rPr>
        <w:t>, км/ч;</w:t>
      </w:r>
    </w:p>
    <w:p w14:paraId="7F8B611C" w14:textId="2A4123C5" w:rsidR="004872BC" w:rsidRPr="004872BC" w:rsidRDefault="004872BC" w:rsidP="004872BC">
      <w:pPr>
        <w:rPr>
          <w:lang w:eastAsia="ru-RU"/>
        </w:rPr>
      </w:pPr>
      <w:r w:rsidRPr="004872BC">
        <w:rPr>
          <w:i/>
          <w:lang w:val="en-US" w:eastAsia="ru-RU"/>
        </w:rPr>
        <w:t>s</w:t>
      </w:r>
      <w:r w:rsidRPr="004872BC">
        <w:t xml:space="preserve"> </w:t>
      </w:r>
      <w:r w:rsidRPr="004872BC">
        <w:rPr>
          <w:lang w:val="en-US" w:eastAsia="ru-RU"/>
        </w:rPr>
        <w:sym w:font="Symbol" w:char="F0BE"/>
      </w:r>
      <w:r w:rsidRPr="004872BC">
        <w:rPr>
          <w:i/>
          <w:lang w:eastAsia="ru-RU"/>
        </w:rPr>
        <w:t xml:space="preserve"> </w:t>
      </w:r>
      <w:r>
        <w:rPr>
          <w:lang w:eastAsia="ru-RU"/>
        </w:rPr>
        <w:t>расстояние</w:t>
      </w:r>
      <w:r w:rsidRPr="004872BC">
        <w:rPr>
          <w:lang w:eastAsia="ru-RU"/>
        </w:rPr>
        <w:t xml:space="preserve">, </w:t>
      </w:r>
      <w:r>
        <w:rPr>
          <w:lang w:eastAsia="ru-RU"/>
        </w:rPr>
        <w:t>км</w:t>
      </w:r>
      <w:r w:rsidRPr="004872BC">
        <w:rPr>
          <w:lang w:eastAsia="ru-RU"/>
        </w:rPr>
        <w:t>;</w:t>
      </w:r>
    </w:p>
    <w:p w14:paraId="641BC7A2" w14:textId="6E074CD7" w:rsidR="004872BC" w:rsidRDefault="004872BC" w:rsidP="004872BC">
      <w:pPr>
        <w:rPr>
          <w:lang w:eastAsia="ru-RU"/>
        </w:rPr>
      </w:pPr>
      <w:r>
        <w:rPr>
          <w:i/>
          <w:lang w:val="en-US" w:eastAsia="ru-RU"/>
        </w:rPr>
        <w:t>t</w:t>
      </w:r>
      <w:r w:rsidRPr="00EB4FCA">
        <w:t xml:space="preserve"> </w:t>
      </w:r>
      <w:r w:rsidRPr="004872BC">
        <w:rPr>
          <w:lang w:val="en-US" w:eastAsia="ru-RU"/>
        </w:rPr>
        <w:sym w:font="Symbol" w:char="F0BE"/>
      </w:r>
      <w:r w:rsidRPr="004872BC">
        <w:rPr>
          <w:i/>
          <w:lang w:eastAsia="ru-RU"/>
        </w:rPr>
        <w:t xml:space="preserve"> </w:t>
      </w:r>
      <w:r w:rsidRPr="004872BC">
        <w:rPr>
          <w:lang w:eastAsia="ru-RU"/>
        </w:rPr>
        <w:t>скорость,</w:t>
      </w:r>
      <w:r>
        <w:rPr>
          <w:lang w:eastAsia="ru-RU"/>
        </w:rPr>
        <w:t xml:space="preserve"> </w:t>
      </w:r>
      <w:r w:rsidRPr="004872BC">
        <w:rPr>
          <w:lang w:eastAsia="ru-RU"/>
        </w:rPr>
        <w:t>ч</w:t>
      </w:r>
      <w:r>
        <w:rPr>
          <w:lang w:eastAsia="ru-RU"/>
        </w:rPr>
        <w:t>.</w:t>
      </w:r>
    </w:p>
    <w:p w14:paraId="0604A0CF" w14:textId="77777777" w:rsidR="004872BC" w:rsidRDefault="004872BC" w:rsidP="00D54873">
      <w:pPr>
        <w:rPr>
          <w:lang w:eastAsia="ru-RU"/>
        </w:rPr>
      </w:pPr>
    </w:p>
    <w:p w14:paraId="31E6E064" w14:textId="77777777" w:rsidR="004872BC" w:rsidRPr="00EB4FCA" w:rsidRDefault="004872BC" w:rsidP="00D54873">
      <w:pPr>
        <w:rPr>
          <w:lang w:eastAsia="ru-RU"/>
        </w:rPr>
      </w:pPr>
    </w:p>
    <w:p w14:paraId="235BBC9C" w14:textId="59F70B16" w:rsidR="0013538B" w:rsidRDefault="00F01622" w:rsidP="00F01622">
      <w:pPr>
        <w:pStyle w:val="a5"/>
        <w:jc w:val="both"/>
      </w:pPr>
      <w:bookmarkStart w:id="26" w:name="_Toc221017579"/>
      <w:r>
        <w:lastRenderedPageBreak/>
        <w:tab/>
      </w:r>
      <w:bookmarkStart w:id="27" w:name="_Toc221288800"/>
      <w:r w:rsidR="0013538B">
        <w:t xml:space="preserve">2 </w:t>
      </w:r>
      <w:r w:rsidR="00AC4ECE">
        <w:t>Оформление</w:t>
      </w:r>
      <w:r w:rsidR="005172F0">
        <w:t xml:space="preserve"> </w:t>
      </w:r>
      <w:r w:rsidR="00AC4ECE">
        <w:t>содержания, источников</w:t>
      </w:r>
      <w:bookmarkEnd w:id="26"/>
      <w:r w:rsidR="00AC4ECE">
        <w:t xml:space="preserve"> и приложений</w:t>
      </w:r>
      <w:bookmarkEnd w:id="27"/>
    </w:p>
    <w:p w14:paraId="64F28E00" w14:textId="020BDE14" w:rsidR="005173CA" w:rsidRDefault="005173CA" w:rsidP="009B0D65">
      <w:pPr>
        <w:pStyle w:val="2"/>
      </w:pPr>
      <w:bookmarkStart w:id="28" w:name="_Toc221288801"/>
      <w:r>
        <w:t>2.1 Содержание</w:t>
      </w:r>
      <w:bookmarkEnd w:id="28"/>
      <w:r>
        <w:t xml:space="preserve"> </w:t>
      </w:r>
    </w:p>
    <w:p w14:paraId="4DEFE5EB" w14:textId="6C3B0168" w:rsidR="005173CA" w:rsidRPr="00BB4507" w:rsidRDefault="005173CA" w:rsidP="005173CA">
      <w:r>
        <w:t>Содержание включает термины и определения,</w:t>
      </w:r>
      <w:r w:rsidRPr="005173CA">
        <w:t xml:space="preserve"> перечень сокращений и обозначений</w:t>
      </w:r>
      <w:r>
        <w:t xml:space="preserve">, введение, наименование всех разделов и подразделов, пунктов (если они имеют наименование), заключение, список использованных источников и наименования приложений с указанием номеров страниц, с которых начинаются эти элементы отчета. В элементе «СОДЕРЖАНИЕ» приводят наименования структурных элементов работы, порядковые номера и заголовки разделов, подразделов (при необходимости — пунктов) основной части работы, обозначения и заголовки ее приложений (при наличии приложений). После заголовка каждого элемента ставят отточие и приводят номер страницы работы, на которой начинается данный структурный элемент. Обозначения подразделов приводят после абзацного отступа, равного двум знакам, относительно обозначения разделов. Обозначения пунктов приводят после абзацного отступа, равного четырем знакам относительно обозначения разделов. </w:t>
      </w:r>
    </w:p>
    <w:p w14:paraId="5ECCDBD2" w14:textId="0A5043EB" w:rsidR="005173CA" w:rsidRDefault="005173CA" w:rsidP="009B0D65">
      <w:pPr>
        <w:pStyle w:val="2"/>
      </w:pPr>
      <w:bookmarkStart w:id="29" w:name="_Toc221288802"/>
      <w:r>
        <w:t>2.2 Оформление списка использованных источников</w:t>
      </w:r>
      <w:bookmarkEnd w:id="29"/>
      <w:r>
        <w:t xml:space="preserve"> </w:t>
      </w:r>
    </w:p>
    <w:p w14:paraId="015CD0BE" w14:textId="28675181" w:rsidR="00EC6298" w:rsidRDefault="00EC6298" w:rsidP="00EC6298">
      <w:r>
        <w:t xml:space="preserve">Список использованных источников должен включать библиографические записи на документы, использованные при составлении отчета, ссылки на которые оформляют арабскими цифрами в квадратных скобках </w:t>
      </w:r>
      <w:r w:rsidRPr="00BB4507">
        <w:rPr>
          <w:lang w:eastAsia="ru-RU"/>
        </w:rPr>
        <w:t>[1]</w:t>
      </w:r>
      <w:r>
        <w:t xml:space="preserve">. </w:t>
      </w:r>
    </w:p>
    <w:p w14:paraId="60C0BED2" w14:textId="55F35101" w:rsidR="00EC6298" w:rsidRDefault="00EC6298" w:rsidP="00EC6298">
      <w:r>
        <w:t>Сведения об источниках следует располагать в порядке появления ссылок на источники в тексте отчета и нумеровать арабскими цифрами с точкой и печатать с абзацного отступа. Примеры оформления библиографических описаний различных источников приведены в приложении А.</w:t>
      </w:r>
    </w:p>
    <w:p w14:paraId="30F663C9" w14:textId="45707598" w:rsidR="0013538B" w:rsidRDefault="005173CA" w:rsidP="009B0D65">
      <w:pPr>
        <w:pStyle w:val="2"/>
      </w:pPr>
      <w:bookmarkStart w:id="30" w:name="_Toc221017580"/>
      <w:bookmarkStart w:id="31" w:name="_Toc221288803"/>
      <w:r>
        <w:lastRenderedPageBreak/>
        <w:t>2.3</w:t>
      </w:r>
      <w:r w:rsidR="0013538B">
        <w:t xml:space="preserve"> Оформление приложений</w:t>
      </w:r>
      <w:bookmarkEnd w:id="30"/>
      <w:bookmarkEnd w:id="31"/>
      <w:r w:rsidR="0013538B">
        <w:t xml:space="preserve"> </w:t>
      </w:r>
    </w:p>
    <w:p w14:paraId="54889BE5" w14:textId="09FF459A" w:rsidR="00F40FAE" w:rsidRDefault="00F40FAE" w:rsidP="005172F0">
      <w:pPr>
        <w:spacing w:after="0"/>
        <w:rPr>
          <w:lang w:eastAsia="ru-RU"/>
        </w:rPr>
      </w:pPr>
      <w:r>
        <w:rPr>
          <w:lang w:eastAsia="ru-RU"/>
        </w:rPr>
        <w:t xml:space="preserve">В приложения рекомендуется включать материалы, дополняющие текст отчета, связанные с выполненной работой, если они не могут </w:t>
      </w:r>
      <w:r w:rsidR="005172F0">
        <w:rPr>
          <w:lang w:eastAsia="ru-RU"/>
        </w:rPr>
        <w:t xml:space="preserve">быть включены в основную часть. </w:t>
      </w:r>
      <w:r>
        <w:rPr>
          <w:lang w:eastAsia="ru-RU"/>
        </w:rPr>
        <w:t>В приложения могут быть включены:</w:t>
      </w:r>
    </w:p>
    <w:p w14:paraId="17D18E1D" w14:textId="4CD1BD10" w:rsidR="00F40FAE" w:rsidRDefault="00F40FAE" w:rsidP="00F40FAE">
      <w:pPr>
        <w:pStyle w:val="aa"/>
        <w:numPr>
          <w:ilvl w:val="0"/>
          <w:numId w:val="16"/>
        </w:numPr>
        <w:ind w:left="0" w:firstLine="709"/>
        <w:rPr>
          <w:lang w:eastAsia="ru-RU"/>
        </w:rPr>
      </w:pPr>
      <w:r>
        <w:rPr>
          <w:lang w:eastAsia="ru-RU"/>
        </w:rPr>
        <w:t>дополнительные материалы к отчету;</w:t>
      </w:r>
    </w:p>
    <w:p w14:paraId="5D45B3EB" w14:textId="712C63F3" w:rsidR="00F40FAE" w:rsidRDefault="00F40FAE" w:rsidP="00F40FAE">
      <w:pPr>
        <w:pStyle w:val="aa"/>
        <w:numPr>
          <w:ilvl w:val="0"/>
          <w:numId w:val="16"/>
        </w:numPr>
        <w:ind w:left="0" w:firstLine="709"/>
        <w:rPr>
          <w:lang w:eastAsia="ru-RU"/>
        </w:rPr>
      </w:pPr>
      <w:r>
        <w:rPr>
          <w:lang w:eastAsia="ru-RU"/>
        </w:rPr>
        <w:t>промежуточные математические доказательства и расчеты;</w:t>
      </w:r>
    </w:p>
    <w:p w14:paraId="56141FDA" w14:textId="43DCC5D1" w:rsidR="00F40FAE" w:rsidRDefault="00F40FAE" w:rsidP="00F40FAE">
      <w:pPr>
        <w:pStyle w:val="aa"/>
        <w:numPr>
          <w:ilvl w:val="0"/>
          <w:numId w:val="16"/>
        </w:numPr>
        <w:ind w:left="0" w:firstLine="709"/>
        <w:rPr>
          <w:lang w:eastAsia="ru-RU"/>
        </w:rPr>
      </w:pPr>
      <w:r>
        <w:rPr>
          <w:lang w:eastAsia="ru-RU"/>
        </w:rPr>
        <w:t>таблицы вспомогательных цифровых данных;</w:t>
      </w:r>
    </w:p>
    <w:p w14:paraId="5D16D419" w14:textId="79259FC8" w:rsidR="00F40FAE" w:rsidRDefault="00F40FAE" w:rsidP="00F40FAE">
      <w:pPr>
        <w:pStyle w:val="aa"/>
        <w:numPr>
          <w:ilvl w:val="0"/>
          <w:numId w:val="16"/>
        </w:numPr>
        <w:ind w:left="0" w:firstLine="709"/>
        <w:rPr>
          <w:lang w:eastAsia="ru-RU"/>
        </w:rPr>
      </w:pPr>
      <w:r>
        <w:rPr>
          <w:lang w:eastAsia="ru-RU"/>
        </w:rPr>
        <w:t>протоколы испытаний;</w:t>
      </w:r>
    </w:p>
    <w:p w14:paraId="0465D957" w14:textId="7D045A2A" w:rsidR="00F40FAE" w:rsidRDefault="00F40FAE" w:rsidP="00F40FAE">
      <w:pPr>
        <w:pStyle w:val="aa"/>
        <w:numPr>
          <w:ilvl w:val="0"/>
          <w:numId w:val="16"/>
        </w:numPr>
        <w:ind w:left="0" w:firstLine="709"/>
        <w:rPr>
          <w:lang w:eastAsia="ru-RU"/>
        </w:rPr>
      </w:pPr>
      <w:r>
        <w:rPr>
          <w:lang w:eastAsia="ru-RU"/>
        </w:rPr>
        <w:t>инструкции, методики, описания алгоритмов и программ, разработанных в процессе выполнения работы;</w:t>
      </w:r>
    </w:p>
    <w:p w14:paraId="524F9C6C" w14:textId="0F30FB60" w:rsidR="00F40FAE" w:rsidRDefault="00F40FAE" w:rsidP="00F40FAE">
      <w:pPr>
        <w:pStyle w:val="aa"/>
        <w:numPr>
          <w:ilvl w:val="0"/>
          <w:numId w:val="16"/>
        </w:numPr>
        <w:ind w:left="0" w:firstLine="709"/>
        <w:rPr>
          <w:lang w:eastAsia="ru-RU"/>
        </w:rPr>
      </w:pPr>
      <w:r>
        <w:rPr>
          <w:lang w:eastAsia="ru-RU"/>
        </w:rPr>
        <w:t>иллюстрации вспомогательного характера;</w:t>
      </w:r>
    </w:p>
    <w:p w14:paraId="5330AF74" w14:textId="7517DA1A" w:rsidR="00F40FAE" w:rsidRDefault="00F40FAE" w:rsidP="00F40FAE">
      <w:pPr>
        <w:pStyle w:val="aa"/>
        <w:numPr>
          <w:ilvl w:val="0"/>
          <w:numId w:val="16"/>
        </w:numPr>
        <w:ind w:left="0" w:firstLine="709"/>
        <w:rPr>
          <w:lang w:eastAsia="ru-RU"/>
        </w:rPr>
      </w:pPr>
      <w:r>
        <w:rPr>
          <w:lang w:eastAsia="ru-RU"/>
        </w:rPr>
        <w:t>копии технического задания, программы работ или другие исходные документы;</w:t>
      </w:r>
    </w:p>
    <w:p w14:paraId="464DB9FE" w14:textId="29947B50" w:rsidR="00F40FAE" w:rsidRDefault="00F40FAE" w:rsidP="00F40FAE">
      <w:pPr>
        <w:pStyle w:val="aa"/>
        <w:numPr>
          <w:ilvl w:val="0"/>
          <w:numId w:val="16"/>
        </w:numPr>
        <w:ind w:left="0" w:firstLine="709"/>
        <w:rPr>
          <w:lang w:eastAsia="ru-RU"/>
        </w:rPr>
      </w:pPr>
      <w:r>
        <w:rPr>
          <w:lang w:eastAsia="ru-RU"/>
        </w:rPr>
        <w:t>акты внедрения результатов работы или их копии;</w:t>
      </w:r>
    </w:p>
    <w:p w14:paraId="2EB52E82" w14:textId="6764F8ED" w:rsidR="00F40FAE" w:rsidRDefault="00F40FAE" w:rsidP="005172F0">
      <w:pPr>
        <w:pStyle w:val="aa"/>
        <w:numPr>
          <w:ilvl w:val="0"/>
          <w:numId w:val="16"/>
        </w:numPr>
        <w:spacing w:after="0"/>
        <w:ind w:left="0" w:firstLine="709"/>
        <w:rPr>
          <w:lang w:eastAsia="ru-RU"/>
        </w:rPr>
      </w:pPr>
      <w:r>
        <w:rPr>
          <w:lang w:eastAsia="ru-RU"/>
        </w:rPr>
        <w:t>копии охранных документов.</w:t>
      </w:r>
    </w:p>
    <w:p w14:paraId="7974D823" w14:textId="573D1B57" w:rsidR="0009724E" w:rsidRDefault="0009724E" w:rsidP="0013538B">
      <w:r>
        <w:t>В тексте отчета на все приложения должны быть даны ссылки. Приложения располагают в порядке</w:t>
      </w:r>
      <w:r w:rsidR="005172F0">
        <w:t xml:space="preserve"> ссылок на них в тексте отчета.</w:t>
      </w:r>
    </w:p>
    <w:p w14:paraId="3D830268" w14:textId="42F8063B" w:rsidR="0009724E" w:rsidRDefault="0009724E" w:rsidP="0009724E">
      <w:pPr>
        <w:rPr>
          <w:lang w:eastAsia="ru-RU"/>
        </w:rPr>
      </w:pPr>
      <w:r>
        <w:t>Каждое приложение размещается с новой страницы с указанием в центре верхней части страницы слова «ПРИЛОЖЕНИЕ».</w:t>
      </w:r>
      <w:r w:rsidR="005172F0">
        <w:rPr>
          <w:lang w:eastAsia="ru-RU"/>
        </w:rPr>
        <w:t xml:space="preserve"> </w:t>
      </w:r>
      <w:r>
        <w:rPr>
          <w:lang w:eastAsia="ru-RU"/>
        </w:rPr>
        <w:t>Приложение должно иметь заголовок, который записывают с прописной буквы, полужирным шрифтом, отдельной строкой по центру без точки в конце.</w:t>
      </w:r>
    </w:p>
    <w:p w14:paraId="48ED5B08" w14:textId="186C6E47" w:rsidR="0009724E" w:rsidRDefault="0009724E" w:rsidP="0009724E">
      <w:pPr>
        <w:rPr>
          <w:lang w:eastAsia="ru-RU"/>
        </w:rPr>
      </w:pPr>
      <w:r>
        <w:rPr>
          <w:lang w:eastAsia="ru-RU"/>
        </w:rPr>
        <w:t>Приложения обозначают прописными буквами кириллического алфавита, начиная с А, за исключением букв Ё, З, Й, О, Ч, Ъ, Ы, Ь. После слова «ПРИЛОЖЕНИЕ» следует буква, обозначающая его последовательность.</w:t>
      </w:r>
    </w:p>
    <w:p w14:paraId="7D03C78A" w14:textId="04EAEC2C" w:rsidR="0009724E" w:rsidRDefault="0009724E" w:rsidP="0013538B">
      <w:pPr>
        <w:rPr>
          <w:lang w:eastAsia="ru-RU"/>
        </w:rPr>
      </w:pPr>
      <w:r w:rsidRPr="0009724E">
        <w:rPr>
          <w:lang w:eastAsia="ru-RU"/>
        </w:rPr>
        <w:t>Если в отчете одно приложение, оно обозначается «ПРИЛОЖЕНИЕ А».</w:t>
      </w:r>
    </w:p>
    <w:p w14:paraId="298FFC74" w14:textId="4D7F700E" w:rsidR="00083920" w:rsidRPr="00BB4507" w:rsidRDefault="0009724E" w:rsidP="00083920">
      <w:pPr>
        <w:rPr>
          <w:lang w:eastAsia="ru-RU"/>
        </w:rPr>
      </w:pPr>
      <w:r>
        <w:t>Все приложения (при наличии) должны быть перечислены в содержании отчета с указанием их обозначений и наименования.</w:t>
      </w:r>
    </w:p>
    <w:p w14:paraId="0193D5F6" w14:textId="504B1A98" w:rsidR="00CC2D5E" w:rsidRDefault="00CC2D5E" w:rsidP="00CC2D5E">
      <w:pPr>
        <w:pStyle w:val="a5"/>
        <w:rPr>
          <w:rStyle w:val="ae"/>
          <w:b/>
        </w:rPr>
      </w:pPr>
      <w:bookmarkStart w:id="32" w:name="_Toc221017584"/>
      <w:bookmarkStart w:id="33" w:name="_Toc221288804"/>
      <w:r w:rsidRPr="00CC2D5E">
        <w:rPr>
          <w:rStyle w:val="ae"/>
          <w:b/>
        </w:rPr>
        <w:lastRenderedPageBreak/>
        <w:t>ЗАКЛЮЧЕНИЕ</w:t>
      </w:r>
      <w:bookmarkEnd w:id="32"/>
      <w:bookmarkEnd w:id="33"/>
      <w:r w:rsidRPr="00CC2D5E">
        <w:rPr>
          <w:rStyle w:val="ae"/>
          <w:b/>
        </w:rPr>
        <w:t xml:space="preserve"> </w:t>
      </w:r>
    </w:p>
    <w:p w14:paraId="1A16570C" w14:textId="318D9769" w:rsidR="00CC2D5E" w:rsidRDefault="00CC2D5E" w:rsidP="00CC2D5E">
      <w:pPr>
        <w:rPr>
          <w:lang w:eastAsia="ru-RU"/>
        </w:rPr>
      </w:pPr>
      <w:r>
        <w:rPr>
          <w:lang w:eastAsia="ru-RU"/>
        </w:rPr>
        <w:t>Заключение должно содержать:</w:t>
      </w:r>
    </w:p>
    <w:p w14:paraId="661614B0" w14:textId="03B3537F" w:rsidR="00CC2D5E" w:rsidRDefault="00CC2D5E" w:rsidP="00F809C7">
      <w:pPr>
        <w:pStyle w:val="aa"/>
        <w:numPr>
          <w:ilvl w:val="0"/>
          <w:numId w:val="4"/>
        </w:numPr>
        <w:ind w:left="0" w:firstLine="709"/>
        <w:rPr>
          <w:lang w:eastAsia="ru-RU"/>
        </w:rPr>
      </w:pPr>
      <w:r>
        <w:rPr>
          <w:lang w:eastAsia="ru-RU"/>
        </w:rPr>
        <w:t xml:space="preserve">краткие выводы по результатам выполненной </w:t>
      </w:r>
      <w:r w:rsidR="00F809C7">
        <w:rPr>
          <w:lang w:eastAsia="ru-RU"/>
        </w:rPr>
        <w:t>ВКР</w:t>
      </w:r>
      <w:r>
        <w:rPr>
          <w:lang w:eastAsia="ru-RU"/>
        </w:rPr>
        <w:t xml:space="preserve"> или отдельных ее этапов;</w:t>
      </w:r>
    </w:p>
    <w:p w14:paraId="7824A004" w14:textId="76FC92DA" w:rsidR="00CC2D5E" w:rsidRDefault="00CC2D5E" w:rsidP="00F809C7">
      <w:pPr>
        <w:pStyle w:val="aa"/>
        <w:numPr>
          <w:ilvl w:val="0"/>
          <w:numId w:val="4"/>
        </w:numPr>
        <w:ind w:left="0" w:firstLine="709"/>
        <w:rPr>
          <w:lang w:eastAsia="ru-RU"/>
        </w:rPr>
      </w:pPr>
      <w:r>
        <w:rPr>
          <w:lang w:eastAsia="ru-RU"/>
        </w:rPr>
        <w:t>оценку полноты решений поставленных задач;</w:t>
      </w:r>
    </w:p>
    <w:p w14:paraId="3183413B" w14:textId="38A959E3" w:rsidR="00CC2D5E" w:rsidRDefault="00CC2D5E" w:rsidP="00F809C7">
      <w:pPr>
        <w:pStyle w:val="aa"/>
        <w:numPr>
          <w:ilvl w:val="0"/>
          <w:numId w:val="4"/>
        </w:numPr>
        <w:ind w:left="0" w:firstLine="709"/>
        <w:rPr>
          <w:lang w:eastAsia="ru-RU"/>
        </w:rPr>
      </w:pPr>
      <w:r>
        <w:rPr>
          <w:lang w:eastAsia="ru-RU"/>
        </w:rPr>
        <w:t>разработку рекомендаций и исходных данных по конкретному использованию результато</w:t>
      </w:r>
      <w:r w:rsidR="00F95297">
        <w:rPr>
          <w:lang w:eastAsia="ru-RU"/>
        </w:rPr>
        <w:t>в работы</w:t>
      </w:r>
      <w:r>
        <w:rPr>
          <w:lang w:eastAsia="ru-RU"/>
        </w:rPr>
        <w:t>;</w:t>
      </w:r>
    </w:p>
    <w:p w14:paraId="136A3506" w14:textId="3E1D146C" w:rsidR="00CC2D5E" w:rsidRDefault="00CC2D5E" w:rsidP="00F809C7">
      <w:pPr>
        <w:pStyle w:val="aa"/>
        <w:numPr>
          <w:ilvl w:val="0"/>
          <w:numId w:val="4"/>
        </w:numPr>
        <w:ind w:left="0" w:firstLine="709"/>
        <w:rPr>
          <w:lang w:eastAsia="ru-RU"/>
        </w:rPr>
      </w:pPr>
      <w:r>
        <w:rPr>
          <w:lang w:eastAsia="ru-RU"/>
        </w:rPr>
        <w:t>результаты оценки технико-экономической эффективности внедрения;</w:t>
      </w:r>
    </w:p>
    <w:p w14:paraId="00DCD370" w14:textId="2E6E6ABF" w:rsidR="00BB4507" w:rsidRDefault="00CC2D5E" w:rsidP="00F809C7">
      <w:pPr>
        <w:pStyle w:val="aa"/>
        <w:numPr>
          <w:ilvl w:val="0"/>
          <w:numId w:val="4"/>
        </w:numPr>
        <w:ind w:left="0" w:firstLine="709"/>
        <w:rPr>
          <w:lang w:eastAsia="ru-RU"/>
        </w:rPr>
      </w:pPr>
      <w:r>
        <w:rPr>
          <w:lang w:eastAsia="ru-RU"/>
        </w:rPr>
        <w:t xml:space="preserve">результаты оценки научно-технического уровня выполненной </w:t>
      </w:r>
      <w:r w:rsidR="00F809C7">
        <w:rPr>
          <w:lang w:eastAsia="ru-RU"/>
        </w:rPr>
        <w:t>ВКР</w:t>
      </w:r>
      <w:r>
        <w:rPr>
          <w:lang w:eastAsia="ru-RU"/>
        </w:rPr>
        <w:t xml:space="preserve"> в сравнении с лучшими достижениями в этой области</w:t>
      </w:r>
      <w:r w:rsidR="002D4B25">
        <w:rPr>
          <w:lang w:eastAsia="ru-RU"/>
        </w:rPr>
        <w:t>.</w:t>
      </w:r>
    </w:p>
    <w:p w14:paraId="4BB77F0F" w14:textId="7025216B" w:rsidR="001B473D" w:rsidRDefault="001B473D" w:rsidP="001B473D">
      <w:pPr>
        <w:pStyle w:val="a5"/>
      </w:pPr>
      <w:bookmarkStart w:id="34" w:name="_Toc221017583"/>
      <w:bookmarkStart w:id="35" w:name="_Toc221288805"/>
      <w:r>
        <w:lastRenderedPageBreak/>
        <w:t>СПИСОК ИСПОЛЬЗОВАННЫХ ИСТОЧНИКОВ</w:t>
      </w:r>
      <w:bookmarkEnd w:id="34"/>
      <w:bookmarkEnd w:id="35"/>
    </w:p>
    <w:p w14:paraId="59924368" w14:textId="614CD83C" w:rsidR="001B473D" w:rsidRDefault="001B473D" w:rsidP="00F2713C">
      <w:pPr>
        <w:pStyle w:val="aa"/>
        <w:numPr>
          <w:ilvl w:val="0"/>
          <w:numId w:val="7"/>
        </w:numPr>
        <w:ind w:left="0" w:firstLine="709"/>
      </w:pPr>
      <w:r>
        <w:t>ГОСТ Р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национальны</w:t>
      </w:r>
      <w:r w:rsidR="00F2713C">
        <w:t>й стандарт Российской Федерации</w:t>
      </w:r>
      <w:r>
        <w:t xml:space="preserve">: дата введения 2017-10-24 / Федеральное агентство по техническому регулированию. – </w:t>
      </w:r>
      <w:r w:rsidR="00F2713C">
        <w:t xml:space="preserve">                                            </w:t>
      </w:r>
      <w:r>
        <w:t>Изд. официальн</w:t>
      </w:r>
      <w:r w:rsidR="00F2713C">
        <w:t>ое. – Москва</w:t>
      </w:r>
      <w:r>
        <w:t xml:space="preserve">: </w:t>
      </w:r>
      <w:proofErr w:type="spellStart"/>
      <w:r>
        <w:t>Стандартинформ</w:t>
      </w:r>
      <w:proofErr w:type="spellEnd"/>
      <w:r>
        <w:t>, 2018. – 33 с.</w:t>
      </w:r>
    </w:p>
    <w:p w14:paraId="7C007796" w14:textId="772E955A"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DeRidder J. L. The immediate prospects for the application of ontologies in digital libraries // Knowledge Organization — 2007. — Vol. </w:t>
      </w:r>
      <w:proofErr w:type="gramStart"/>
      <w:r w:rsidRPr="00564C7F">
        <w:rPr>
          <w:lang w:val="en-US"/>
        </w:rPr>
        <w:t xml:space="preserve">34, </w:t>
      </w:r>
      <w:r w:rsidR="00F2713C" w:rsidRPr="00F2713C">
        <w:rPr>
          <w:lang w:val="en-US"/>
        </w:rPr>
        <w:t xml:space="preserve">  </w:t>
      </w:r>
      <w:proofErr w:type="gramEnd"/>
      <w:r w:rsidR="00F2713C" w:rsidRPr="00F2713C">
        <w:rPr>
          <w:lang w:val="en-US"/>
        </w:rPr>
        <w:t xml:space="preserve">                 </w:t>
      </w:r>
      <w:r w:rsidRPr="00564C7F">
        <w:rPr>
          <w:lang w:val="en-US"/>
        </w:rPr>
        <w:t xml:space="preserve">No. 4. </w:t>
      </w:r>
      <w:r>
        <w:t>Р</w:t>
      </w:r>
      <w:r w:rsidRPr="00564C7F">
        <w:rPr>
          <w:lang w:val="en-US"/>
        </w:rPr>
        <w:t>. 227—246.</w:t>
      </w:r>
    </w:p>
    <w:p w14:paraId="38F8A3F0" w14:textId="58B040C3"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U.S. National Library of Medicine. Fact sheet: UMLS </w:t>
      </w:r>
      <w:proofErr w:type="spellStart"/>
      <w:r w:rsidRPr="00564C7F">
        <w:rPr>
          <w:lang w:val="en-US"/>
        </w:rPr>
        <w:t>Metathesaurus</w:t>
      </w:r>
      <w:proofErr w:type="spellEnd"/>
      <w:r w:rsidRPr="00564C7F">
        <w:rPr>
          <w:lang w:val="en-US"/>
        </w:rPr>
        <w:t xml:space="preserve"> / National Institutes of Health, 2006—2013. — URL: http://www.nlm.nih.gov/pubs/factsheets/umlsmeta.html (</w:t>
      </w:r>
      <w:r>
        <w:t>дата</w:t>
      </w:r>
      <w:r w:rsidRPr="00564C7F">
        <w:rPr>
          <w:lang w:val="en-US"/>
        </w:rPr>
        <w:t xml:space="preserve"> </w:t>
      </w:r>
      <w:r>
        <w:t>обращения</w:t>
      </w:r>
      <w:r w:rsidR="00F2713C">
        <w:rPr>
          <w:lang w:val="en-US"/>
        </w:rPr>
        <w:t xml:space="preserve"> </w:t>
      </w:r>
      <w:r w:rsidR="00F2713C" w:rsidRPr="00F2713C">
        <w:rPr>
          <w:lang w:val="en-US"/>
        </w:rPr>
        <w:t xml:space="preserve">                       </w:t>
      </w:r>
      <w:r w:rsidR="00F2713C">
        <w:rPr>
          <w:lang w:val="en-US"/>
        </w:rPr>
        <w:t>2014-12-</w:t>
      </w:r>
      <w:r w:rsidRPr="00564C7F">
        <w:rPr>
          <w:lang w:val="en-US"/>
        </w:rPr>
        <w:t>09).</w:t>
      </w:r>
    </w:p>
    <w:p w14:paraId="35B5FE23" w14:textId="77777777"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U.S. National Library of Medicine. Fact sheet: </w:t>
      </w:r>
      <w:proofErr w:type="spellStart"/>
      <w:r w:rsidRPr="00564C7F">
        <w:rPr>
          <w:lang w:val="en-US"/>
        </w:rPr>
        <w:t>Unfi</w:t>
      </w:r>
      <w:proofErr w:type="spellEnd"/>
      <w:r w:rsidRPr="00564C7F">
        <w:rPr>
          <w:lang w:val="en-US"/>
        </w:rPr>
        <w:t xml:space="preserve"> ed Medical Language System / National Institutes of Health, 2006—2013. — URL: http://www.nlm.nih.gov/pubs/factsheets/umls.html (</w:t>
      </w:r>
      <w:r>
        <w:t>дата</w:t>
      </w:r>
      <w:r w:rsidRPr="00564C7F">
        <w:rPr>
          <w:lang w:val="en-US"/>
        </w:rPr>
        <w:t xml:space="preserve"> </w:t>
      </w:r>
      <w:r>
        <w:t>обращения</w:t>
      </w:r>
      <w:r w:rsidRPr="00564C7F">
        <w:rPr>
          <w:lang w:val="en-US"/>
        </w:rPr>
        <w:t xml:space="preserve"> 2009-12-09).</w:t>
      </w:r>
    </w:p>
    <w:p w14:paraId="47957508" w14:textId="08622A44" w:rsidR="00F809C7" w:rsidRPr="00602327" w:rsidRDefault="00F809C7">
      <w:pPr>
        <w:spacing w:after="160" w:line="259" w:lineRule="auto"/>
        <w:ind w:firstLine="0"/>
        <w:contextualSpacing w:val="0"/>
        <w:jc w:val="left"/>
        <w:rPr>
          <w:lang w:val="en-US" w:eastAsia="ru-RU"/>
        </w:rPr>
      </w:pPr>
      <w:r w:rsidRPr="00602327">
        <w:rPr>
          <w:lang w:val="en-US" w:eastAsia="ru-RU"/>
        </w:rPr>
        <w:br w:type="page"/>
      </w:r>
    </w:p>
    <w:p w14:paraId="3E4AB499" w14:textId="569A8764" w:rsidR="00E71B66" w:rsidRDefault="00E71B66" w:rsidP="00F2713C">
      <w:pPr>
        <w:pStyle w:val="a5"/>
      </w:pPr>
      <w:bookmarkStart w:id="36" w:name="_Toc221288806"/>
      <w:r>
        <w:lastRenderedPageBreak/>
        <w:t>ПРИЛОЖЕНИЕ</w:t>
      </w:r>
      <w:r w:rsidRPr="00E71B66">
        <w:t xml:space="preserve"> </w:t>
      </w:r>
      <w:r w:rsidR="00F2713C">
        <w:t>А</w:t>
      </w:r>
      <w:r w:rsidR="007C438D">
        <w:t xml:space="preserve"> </w:t>
      </w:r>
      <w:r w:rsidR="007C438D">
        <w:br/>
      </w:r>
      <w:r w:rsidR="007C438D" w:rsidRPr="007C438D">
        <w:t>Примеры оформления библиографических описаний различных источников</w:t>
      </w:r>
      <w:bookmarkEnd w:id="36"/>
      <w:r w:rsidR="00F93FB4">
        <w:t xml:space="preserve"> </w:t>
      </w:r>
    </w:p>
    <w:p w14:paraId="33D10EBB" w14:textId="4CCC45A8" w:rsidR="00564C7F" w:rsidRPr="00FA0A48" w:rsidRDefault="00E71B66" w:rsidP="00FA0A48">
      <w:pPr>
        <w:spacing w:before="240" w:after="0"/>
        <w:ind w:firstLine="0"/>
        <w:rPr>
          <w:b/>
        </w:rPr>
      </w:pPr>
      <w:r>
        <w:tab/>
      </w:r>
      <w:r w:rsidR="00564C7F" w:rsidRPr="00FA0A48">
        <w:rPr>
          <w:b/>
        </w:rPr>
        <w:t xml:space="preserve">Статья в периодических изданиях и сборниках статей: </w:t>
      </w:r>
    </w:p>
    <w:p w14:paraId="07816FEE" w14:textId="0CBE640D" w:rsidR="00564C7F" w:rsidRDefault="00564C7F" w:rsidP="00FA0A48">
      <w:pPr>
        <w:pStyle w:val="aa"/>
        <w:numPr>
          <w:ilvl w:val="0"/>
          <w:numId w:val="15"/>
        </w:numPr>
        <w:spacing w:before="240" w:after="0"/>
        <w:ind w:left="0" w:firstLine="709"/>
      </w:pPr>
      <w:r>
        <w:t xml:space="preserve">Гуреев В.Н., Мазов Н.А. Использование </w:t>
      </w:r>
      <w:proofErr w:type="spellStart"/>
      <w:r>
        <w:t>библиометрии</w:t>
      </w:r>
      <w:proofErr w:type="spellEnd"/>
      <w:r>
        <w:t xml:space="preserve"> для оценки значимости журналов в научных библиотеках (обзор) // Научно-техническая информация. Сер. 1. — 2015. — № 2. — С. 8—19. </w:t>
      </w:r>
    </w:p>
    <w:p w14:paraId="3CE349E5" w14:textId="27C64AC4" w:rsidR="00564C7F" w:rsidRDefault="00564C7F" w:rsidP="00FA0A48">
      <w:pPr>
        <w:pStyle w:val="aa"/>
        <w:numPr>
          <w:ilvl w:val="0"/>
          <w:numId w:val="15"/>
        </w:numPr>
        <w:spacing w:before="240" w:after="0"/>
        <w:ind w:left="0" w:firstLine="709"/>
      </w:pPr>
      <w:proofErr w:type="spellStart"/>
      <w:r>
        <w:t>Колкова</w:t>
      </w:r>
      <w:proofErr w:type="spellEnd"/>
      <w:r>
        <w:t xml:space="preserve"> Н.И., </w:t>
      </w:r>
      <w:proofErr w:type="spellStart"/>
      <w:r>
        <w:t>Скипор</w:t>
      </w:r>
      <w:proofErr w:type="spellEnd"/>
      <w:r>
        <w:t xml:space="preserve"> И.Л. Терминосистема предметной области «электронные информационные ресурсы»: взгляд с позиций теории и практики // Научн</w:t>
      </w:r>
      <w:proofErr w:type="gramStart"/>
      <w:r>
        <w:t>.</w:t>
      </w:r>
      <w:proofErr w:type="gramEnd"/>
      <w:r>
        <w:t xml:space="preserve"> и техн. б-ки. — 2016. — № 7. — С. 24—41. </w:t>
      </w:r>
    </w:p>
    <w:p w14:paraId="556A41F2" w14:textId="145F2385" w:rsidR="00564C7F" w:rsidRPr="00FA0A48" w:rsidRDefault="00E71B66" w:rsidP="00FA0A48">
      <w:pPr>
        <w:spacing w:before="240" w:after="0"/>
        <w:ind w:firstLine="0"/>
        <w:rPr>
          <w:b/>
        </w:rPr>
      </w:pPr>
      <w:r>
        <w:tab/>
      </w:r>
      <w:r w:rsidR="00564C7F" w:rsidRPr="00FA0A48">
        <w:rPr>
          <w:b/>
        </w:rPr>
        <w:t xml:space="preserve">Книги, монографии: </w:t>
      </w:r>
    </w:p>
    <w:p w14:paraId="10C4D160" w14:textId="6D1A6942" w:rsidR="00564C7F" w:rsidRDefault="00564C7F" w:rsidP="00FA0A48">
      <w:pPr>
        <w:pStyle w:val="aa"/>
        <w:numPr>
          <w:ilvl w:val="0"/>
          <w:numId w:val="14"/>
        </w:numPr>
        <w:spacing w:before="240" w:after="0"/>
        <w:ind w:left="0" w:firstLine="709"/>
      </w:pPr>
      <w:r>
        <w:t xml:space="preserve">Земсков А.И., </w:t>
      </w:r>
      <w:proofErr w:type="spellStart"/>
      <w:r>
        <w:t>Шрайберг</w:t>
      </w:r>
      <w:proofErr w:type="spellEnd"/>
      <w:r>
        <w:t xml:space="preserve"> Я.Л. Электронные библиотеки: учебник для вузов. — М.: </w:t>
      </w:r>
      <w:proofErr w:type="spellStart"/>
      <w:r>
        <w:t>Либерея</w:t>
      </w:r>
      <w:proofErr w:type="spellEnd"/>
      <w:r>
        <w:t xml:space="preserve">, 2003. — 351 с. </w:t>
      </w:r>
    </w:p>
    <w:p w14:paraId="304F35C0" w14:textId="67BB2D2F" w:rsidR="00564C7F" w:rsidRDefault="00564C7F" w:rsidP="00FA0A48">
      <w:pPr>
        <w:pStyle w:val="aa"/>
        <w:numPr>
          <w:ilvl w:val="0"/>
          <w:numId w:val="14"/>
        </w:numPr>
        <w:spacing w:before="240" w:after="0"/>
        <w:ind w:left="0" w:firstLine="709"/>
      </w:pPr>
      <w:r>
        <w:t xml:space="preserve">Костюк К.Н. Книга в новой медицинской среде. — М.: Директ-Медиа, 2015. — 430 с. </w:t>
      </w:r>
    </w:p>
    <w:p w14:paraId="1BBC4BF9" w14:textId="14E0467A" w:rsidR="00564C7F" w:rsidRPr="00FA0A48" w:rsidRDefault="00E71B66" w:rsidP="00FA0A48">
      <w:pPr>
        <w:spacing w:before="240" w:after="0"/>
        <w:ind w:firstLine="0"/>
        <w:rPr>
          <w:b/>
        </w:rPr>
      </w:pPr>
      <w:r>
        <w:tab/>
      </w:r>
      <w:r w:rsidR="00564C7F" w:rsidRPr="00FA0A48">
        <w:rPr>
          <w:b/>
        </w:rPr>
        <w:t xml:space="preserve">Тезисы докладов, материалы конференций: </w:t>
      </w:r>
    </w:p>
    <w:p w14:paraId="356842FB" w14:textId="67D88C27" w:rsidR="00564C7F" w:rsidRDefault="00564C7F" w:rsidP="00FA0A48">
      <w:pPr>
        <w:pStyle w:val="aa"/>
        <w:numPr>
          <w:ilvl w:val="0"/>
          <w:numId w:val="13"/>
        </w:numPr>
        <w:spacing w:before="240" w:after="0"/>
        <w:ind w:left="0" w:firstLine="709"/>
      </w:pPr>
      <w:proofErr w:type="spellStart"/>
      <w:r>
        <w:t>Леготин</w:t>
      </w:r>
      <w:proofErr w:type="spellEnd"/>
      <w:r>
        <w:t xml:space="preserve"> Е.Ю. Организация метаданных в хранилище данных // Научный поиск. Технические науки: Материалы 3-й науч. </w:t>
      </w:r>
      <w:proofErr w:type="spellStart"/>
      <w:r>
        <w:t>конф</w:t>
      </w:r>
      <w:proofErr w:type="spellEnd"/>
      <w:r>
        <w:t xml:space="preserve">. аспирантов и докторантов / отв. за </w:t>
      </w:r>
      <w:proofErr w:type="spellStart"/>
      <w:r>
        <w:t>вып</w:t>
      </w:r>
      <w:proofErr w:type="spellEnd"/>
      <w:r>
        <w:t xml:space="preserve">. С.Д. Ваулин; Юж.-Урал. гос. ун-т. Т.2. — Челябинск: Издательский центр ЮУрГУ, 2011. — С. 128—132. </w:t>
      </w:r>
    </w:p>
    <w:p w14:paraId="694C6F12" w14:textId="4CBEB983" w:rsidR="00564C7F" w:rsidRDefault="00564C7F" w:rsidP="00FA0A48">
      <w:pPr>
        <w:pStyle w:val="aa"/>
        <w:numPr>
          <w:ilvl w:val="0"/>
          <w:numId w:val="13"/>
        </w:numPr>
        <w:spacing w:before="240" w:after="0"/>
        <w:ind w:left="0" w:firstLine="709"/>
      </w:pPr>
      <w:proofErr w:type="spellStart"/>
      <w:r>
        <w:t>Антопольский</w:t>
      </w:r>
      <w:proofErr w:type="spellEnd"/>
      <w:r>
        <w:t xml:space="preserve"> А.Б. Система метаданных в электронных библиотеках // Библиотеки и ассоциации в меняющемся мире: Новые технологии и новые формы сотрудничества: Тр. 8-й </w:t>
      </w:r>
      <w:proofErr w:type="spellStart"/>
      <w:r>
        <w:t>Междунар</w:t>
      </w:r>
      <w:proofErr w:type="spellEnd"/>
      <w:r>
        <w:t xml:space="preserve">. </w:t>
      </w:r>
      <w:proofErr w:type="spellStart"/>
      <w:r>
        <w:t>конф</w:t>
      </w:r>
      <w:proofErr w:type="spellEnd"/>
      <w:r>
        <w:t xml:space="preserve">. «Крым-2001» / г. Судак, (июнь 2001 г.). — Т. 1. — М., 2001. — С. 287—298. </w:t>
      </w:r>
    </w:p>
    <w:p w14:paraId="2DD6828E" w14:textId="3E85411C" w:rsidR="00564C7F" w:rsidRDefault="00564C7F" w:rsidP="00FA0A48">
      <w:pPr>
        <w:pStyle w:val="aa"/>
        <w:numPr>
          <w:ilvl w:val="0"/>
          <w:numId w:val="13"/>
        </w:numPr>
        <w:spacing w:before="240" w:after="0"/>
        <w:ind w:left="0" w:firstLine="709"/>
      </w:pPr>
      <w:r>
        <w:t xml:space="preserve">Парфенова С.Л., Гришакина Е.Г., Золотарев Д.В. 4-я Международная научно-практическая конференция «Научное издание </w:t>
      </w:r>
      <w:r>
        <w:lastRenderedPageBreak/>
        <w:t xml:space="preserve">международного уровня — 2015: современные тенденции в мировой практике редактирования, издания и оценки научных публикаций» // Наука. Инновации. Образование. — 2015. — № 17. — С. 241—252. </w:t>
      </w:r>
    </w:p>
    <w:p w14:paraId="30F3A25E" w14:textId="48316084" w:rsidR="00564C7F" w:rsidRPr="00FA0A48" w:rsidRDefault="00E71B66" w:rsidP="00FA0A48">
      <w:pPr>
        <w:spacing w:before="240" w:after="0"/>
        <w:ind w:firstLine="0"/>
        <w:rPr>
          <w:b/>
        </w:rPr>
      </w:pPr>
      <w:r>
        <w:tab/>
      </w:r>
      <w:r w:rsidR="00564C7F" w:rsidRPr="00FA0A48">
        <w:rPr>
          <w:b/>
        </w:rPr>
        <w:t xml:space="preserve">Патентная документация согласно стандарту ВОИС: </w:t>
      </w:r>
    </w:p>
    <w:p w14:paraId="08F78460" w14:textId="78DB6B03" w:rsidR="00564C7F" w:rsidRDefault="00564C7F" w:rsidP="00FA0A48">
      <w:pPr>
        <w:pStyle w:val="aa"/>
        <w:numPr>
          <w:ilvl w:val="0"/>
          <w:numId w:val="12"/>
        </w:numPr>
        <w:spacing w:before="240" w:after="0"/>
        <w:ind w:left="0" w:firstLine="709"/>
      </w:pPr>
      <w:r>
        <w:t xml:space="preserve">BY (код страны) 18875 (№ патентного документа) С1 (код вида документа), 2010 (дата публикации). </w:t>
      </w:r>
    </w:p>
    <w:p w14:paraId="4DD80698" w14:textId="20BE52EA" w:rsidR="00564C7F" w:rsidRPr="00FA0A48" w:rsidRDefault="00FA0A48" w:rsidP="00FA0A48">
      <w:pPr>
        <w:spacing w:before="240" w:after="0"/>
        <w:ind w:firstLine="0"/>
        <w:rPr>
          <w:b/>
        </w:rPr>
      </w:pPr>
      <w:r>
        <w:tab/>
      </w:r>
      <w:r w:rsidR="00564C7F" w:rsidRPr="00FA0A48">
        <w:rPr>
          <w:b/>
        </w:rPr>
        <w:t xml:space="preserve">Электронные ресурсы: </w:t>
      </w:r>
    </w:p>
    <w:p w14:paraId="118BF562" w14:textId="7A2AA86E" w:rsidR="00564C7F" w:rsidRDefault="00564C7F" w:rsidP="00FA0A48">
      <w:pPr>
        <w:pStyle w:val="aa"/>
        <w:numPr>
          <w:ilvl w:val="0"/>
          <w:numId w:val="11"/>
        </w:numPr>
        <w:spacing w:before="240" w:after="0"/>
        <w:ind w:left="0" w:firstLine="709"/>
      </w:pPr>
      <w:r>
        <w:t xml:space="preserve">Статистические показатели российского книгоиздания в 2006 г.: цифры и рейтинги [Электронный ресурс]. — 2006. — URL: http://bookhamber.ru/stat_2006.htm (дата обращения 12.03.2009). </w:t>
      </w:r>
    </w:p>
    <w:p w14:paraId="4B8C7AED" w14:textId="6714B626" w:rsidR="00564C7F" w:rsidRDefault="00564C7F" w:rsidP="00FA0A48">
      <w:pPr>
        <w:pStyle w:val="aa"/>
        <w:numPr>
          <w:ilvl w:val="0"/>
          <w:numId w:val="11"/>
        </w:numPr>
        <w:spacing w:before="240" w:after="0"/>
        <w:ind w:left="0" w:firstLine="709"/>
      </w:pPr>
      <w:r>
        <w:t>Прогноз научно-технологического развития Российской Федерации на период до 2030 года. — URL: http:// government.ru/</w:t>
      </w:r>
      <w:proofErr w:type="spellStart"/>
      <w:r>
        <w:t>media</w:t>
      </w:r>
      <w:proofErr w:type="spellEnd"/>
      <w:r>
        <w:t>/</w:t>
      </w:r>
      <w:proofErr w:type="spellStart"/>
      <w:r>
        <w:t>fi</w:t>
      </w:r>
      <w:proofErr w:type="spellEnd"/>
      <w:r>
        <w:t xml:space="preserve"> </w:t>
      </w:r>
      <w:proofErr w:type="spellStart"/>
      <w:r>
        <w:t>les</w:t>
      </w:r>
      <w:proofErr w:type="spellEnd"/>
      <w:r>
        <w:t>/41d4b737638891da2184/</w:t>
      </w:r>
      <w:proofErr w:type="spellStart"/>
      <w:r>
        <w:t>pdf</w:t>
      </w:r>
      <w:proofErr w:type="spellEnd"/>
      <w:r>
        <w:t xml:space="preserve"> (дата обращения 15.11.2016). </w:t>
      </w:r>
    </w:p>
    <w:p w14:paraId="1BACF2E9" w14:textId="3CF5D4E9" w:rsidR="00564C7F" w:rsidRPr="00F2713C" w:rsidRDefault="00564C7F" w:rsidP="00FA0A48">
      <w:pPr>
        <w:pStyle w:val="aa"/>
        <w:numPr>
          <w:ilvl w:val="0"/>
          <w:numId w:val="11"/>
        </w:numPr>
        <w:spacing w:before="240" w:after="0"/>
        <w:ind w:left="0" w:firstLine="709"/>
        <w:rPr>
          <w:lang w:val="en-US"/>
        </w:rPr>
      </w:pPr>
      <w:r w:rsidRPr="00E71B66">
        <w:rPr>
          <w:lang w:val="en-US"/>
        </w:rPr>
        <w:t>Web of Science. — URL: http://apps.webofknowledge.com/ (</w:t>
      </w:r>
      <w:r>
        <w:t>дата</w:t>
      </w:r>
      <w:r w:rsidRPr="00E71B66">
        <w:rPr>
          <w:lang w:val="en-US"/>
        </w:rPr>
        <w:t xml:space="preserve"> </w:t>
      </w:r>
      <w:r>
        <w:t>обращения</w:t>
      </w:r>
      <w:r w:rsidRPr="00E71B66">
        <w:rPr>
          <w:lang w:val="en-US"/>
        </w:rPr>
        <w:t xml:space="preserve"> 15.11.2016). </w:t>
      </w:r>
    </w:p>
    <w:p w14:paraId="09A30322" w14:textId="43CBD9D0" w:rsidR="00564C7F" w:rsidRPr="00FA0A48" w:rsidRDefault="00E71B66" w:rsidP="00FA0A48">
      <w:pPr>
        <w:spacing w:before="240" w:after="0"/>
        <w:ind w:firstLine="0"/>
        <w:rPr>
          <w:b/>
        </w:rPr>
      </w:pPr>
      <w:r w:rsidRPr="00F2713C">
        <w:rPr>
          <w:lang w:val="en-US"/>
        </w:rPr>
        <w:tab/>
      </w:r>
      <w:r w:rsidR="00564C7F" w:rsidRPr="00FA0A48">
        <w:rPr>
          <w:b/>
        </w:rPr>
        <w:t xml:space="preserve">Нормативные документы: </w:t>
      </w:r>
    </w:p>
    <w:p w14:paraId="22D5457E" w14:textId="1E6F9E5C" w:rsidR="00564C7F" w:rsidRDefault="00564C7F" w:rsidP="00FA0A48">
      <w:pPr>
        <w:pStyle w:val="aa"/>
        <w:numPr>
          <w:ilvl w:val="0"/>
          <w:numId w:val="10"/>
        </w:numPr>
        <w:spacing w:before="240" w:after="0"/>
        <w:ind w:left="0" w:firstLine="709"/>
      </w:pPr>
      <w:r>
        <w:t xml:space="preserve">ГОСТ 7.0.96—2016 Система стандартов по информации, библиотечному и издательскому делу. Электронные библиотеки. Основные виды. Структура. Технология формирования. — М.: </w:t>
      </w:r>
      <w:proofErr w:type="spellStart"/>
      <w:r>
        <w:t>Стандартинформ</w:t>
      </w:r>
      <w:proofErr w:type="spellEnd"/>
      <w:r>
        <w:t xml:space="preserve">, 2016. — 16 с. </w:t>
      </w:r>
    </w:p>
    <w:p w14:paraId="308CA235" w14:textId="55042A5E" w:rsidR="00564C7F" w:rsidRDefault="00564C7F" w:rsidP="00FA0A48">
      <w:pPr>
        <w:pStyle w:val="aa"/>
        <w:numPr>
          <w:ilvl w:val="0"/>
          <w:numId w:val="10"/>
        </w:numPr>
        <w:spacing w:before="240" w:after="0"/>
        <w:ind w:left="0" w:firstLine="709"/>
      </w:pPr>
      <w:r>
        <w:t xml:space="preserve">Приказ Минобразования РФ от 19 декабря 2013 г. № 1367 «Об утверждении Порядка организации и осуществления образовательной деятельности по образовательным программам высшего образования — программам бакалавриата, программам специалитета, программам магистратуры». — URL: http://www. consultant.ru/ </w:t>
      </w:r>
      <w:proofErr w:type="spellStart"/>
      <w:r>
        <w:t>document</w:t>
      </w:r>
      <w:proofErr w:type="spellEnd"/>
      <w:r>
        <w:t>/cons_doc_LAW_159671</w:t>
      </w:r>
      <w:proofErr w:type="gramStart"/>
      <w:r>
        <w:t>/(</w:t>
      </w:r>
      <w:proofErr w:type="gramEnd"/>
      <w:r>
        <w:t xml:space="preserve">дата обращения: 04.08.2016). </w:t>
      </w:r>
    </w:p>
    <w:p w14:paraId="23BCB582" w14:textId="49FE3A3D" w:rsidR="00564C7F" w:rsidRPr="00564C7F" w:rsidRDefault="00564C7F" w:rsidP="00FA0A48">
      <w:pPr>
        <w:pStyle w:val="aa"/>
        <w:numPr>
          <w:ilvl w:val="0"/>
          <w:numId w:val="10"/>
        </w:numPr>
        <w:spacing w:before="240" w:after="0"/>
        <w:ind w:left="0" w:firstLine="709"/>
        <w:rPr>
          <w:lang w:val="en-US" w:eastAsia="ru-RU"/>
        </w:rPr>
      </w:pPr>
      <w:r w:rsidRPr="00564C7F">
        <w:rPr>
          <w:lang w:val="en-US"/>
        </w:rPr>
        <w:lastRenderedPageBreak/>
        <w:t>ISO 25964-1:2011. Information and documentation — Thesauri and interoperability with other vocabularies — Part 1: Thesauri for information retrieval. — URL: http://www.iso.org/iso/catalogue_detail.htm?csnumber=53657 (</w:t>
      </w:r>
      <w:r>
        <w:t>дата</w:t>
      </w:r>
      <w:r w:rsidRPr="00564C7F">
        <w:rPr>
          <w:lang w:val="en-US"/>
        </w:rPr>
        <w:t xml:space="preserve"> </w:t>
      </w:r>
      <w:r>
        <w:t>обращения</w:t>
      </w:r>
      <w:r w:rsidRPr="00564C7F">
        <w:rPr>
          <w:lang w:val="en-US"/>
        </w:rPr>
        <w:t>: 20.10.2016).</w:t>
      </w:r>
    </w:p>
    <w:sectPr w:rsidR="00564C7F" w:rsidRPr="00564C7F" w:rsidSect="00AB445C">
      <w:footerReference w:type="default" r:id="rId9"/>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386EA" w14:textId="77777777" w:rsidR="00F4036A" w:rsidRDefault="00F4036A" w:rsidP="00AB445C">
      <w:pPr>
        <w:spacing w:line="240" w:lineRule="auto"/>
      </w:pPr>
      <w:r>
        <w:separator/>
      </w:r>
    </w:p>
  </w:endnote>
  <w:endnote w:type="continuationSeparator" w:id="0">
    <w:p w14:paraId="0F51EFC3" w14:textId="77777777" w:rsidR="00F4036A" w:rsidRDefault="00F4036A" w:rsidP="00AB4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CEF7114B-0EBA-4849-81CF-6ECF3C8AEBC3}"/>
    <w:embedBold r:id="rId2" w:fontKey="{B14F0F17-42B4-47C5-99CE-B6DB760B9BC9}"/>
    <w:embedItalic r:id="rId3" w:fontKey="{04A7CBD0-BBA4-43EB-8363-361C578DD872}"/>
    <w:embedBoldItalic r:id="rId4" w:fontKey="{FF9C0250-7A30-4F7A-BBE7-7AA763066CE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Italic r:id="rId5" w:fontKey="{AD14D8B4-9EEC-46F2-86A4-08A833B63BB0}"/>
  </w:font>
  <w:font w:name="Calibri Light">
    <w:panose1 w:val="020F0302020204030204"/>
    <w:charset w:val="CC"/>
    <w:family w:val="swiss"/>
    <w:pitch w:val="variable"/>
    <w:sig w:usb0="E4002EFF" w:usb1="C000247B" w:usb2="00000009" w:usb3="00000000" w:csb0="000001FF" w:csb1="00000000"/>
    <w:embedRegular r:id="rId6" w:fontKey="{8C26BEA8-EA8F-4FEC-8C83-17EEFFFB02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EndPr>
      <w:rPr>
        <w:color w:val="000000" w:themeColor="text1"/>
      </w:rPr>
    </w:sdtEndPr>
    <w:sdtContent>
      <w:p w14:paraId="68D3DCD4" w14:textId="36B21E2F" w:rsidR="00AB445C" w:rsidRPr="00AB445C" w:rsidRDefault="00AB445C">
        <w:pPr>
          <w:pStyle w:val="a8"/>
          <w:jc w:val="center"/>
          <w:rPr>
            <w:color w:val="000000" w:themeColor="text1"/>
          </w:rPr>
        </w:pPr>
        <w:r w:rsidRPr="00AB445C">
          <w:rPr>
            <w:color w:val="000000" w:themeColor="text1"/>
          </w:rPr>
          <w:fldChar w:fldCharType="begin"/>
        </w:r>
        <w:r w:rsidRPr="00AB445C">
          <w:rPr>
            <w:color w:val="000000" w:themeColor="text1"/>
          </w:rPr>
          <w:instrText>PAGE   \* MERGEFORMAT</w:instrText>
        </w:r>
        <w:r w:rsidRPr="00AB445C">
          <w:rPr>
            <w:color w:val="000000" w:themeColor="text1"/>
          </w:rPr>
          <w:fldChar w:fldCharType="separate"/>
        </w:r>
        <w:r w:rsidR="005A2B20">
          <w:rPr>
            <w:noProof/>
            <w:color w:val="000000" w:themeColor="text1"/>
          </w:rPr>
          <w:t>22</w:t>
        </w:r>
        <w:r w:rsidRPr="00AB445C">
          <w:rPr>
            <w:color w:val="000000" w:themeColor="text1"/>
          </w:rPr>
          <w:fldChar w:fldCharType="end"/>
        </w:r>
      </w:p>
    </w:sdtContent>
  </w:sdt>
  <w:p w14:paraId="1277AEA4" w14:textId="77777777" w:rsidR="00AB445C" w:rsidRDefault="00AB445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8FD1E" w14:textId="77777777" w:rsidR="00F4036A" w:rsidRDefault="00F4036A" w:rsidP="00AB445C">
      <w:pPr>
        <w:spacing w:line="240" w:lineRule="auto"/>
      </w:pPr>
      <w:r>
        <w:separator/>
      </w:r>
    </w:p>
  </w:footnote>
  <w:footnote w:type="continuationSeparator" w:id="0">
    <w:p w14:paraId="565081FE" w14:textId="77777777" w:rsidR="00F4036A" w:rsidRDefault="00F4036A" w:rsidP="00AB44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8"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61478408">
    <w:abstractNumId w:val="18"/>
  </w:num>
  <w:num w:numId="2" w16cid:durableId="1020276792">
    <w:abstractNumId w:val="26"/>
  </w:num>
  <w:num w:numId="3" w16cid:durableId="236284427">
    <w:abstractNumId w:val="19"/>
  </w:num>
  <w:num w:numId="4" w16cid:durableId="242107213">
    <w:abstractNumId w:val="1"/>
  </w:num>
  <w:num w:numId="5" w16cid:durableId="1396321525">
    <w:abstractNumId w:val="5"/>
  </w:num>
  <w:num w:numId="6" w16cid:durableId="888614437">
    <w:abstractNumId w:val="10"/>
  </w:num>
  <w:num w:numId="7" w16cid:durableId="323167119">
    <w:abstractNumId w:val="9"/>
  </w:num>
  <w:num w:numId="8" w16cid:durableId="1563296760">
    <w:abstractNumId w:val="24"/>
  </w:num>
  <w:num w:numId="9" w16cid:durableId="1951663791">
    <w:abstractNumId w:val="12"/>
  </w:num>
  <w:num w:numId="10" w16cid:durableId="1452550154">
    <w:abstractNumId w:val="14"/>
  </w:num>
  <w:num w:numId="11" w16cid:durableId="2041663938">
    <w:abstractNumId w:val="27"/>
  </w:num>
  <w:num w:numId="12" w16cid:durableId="1278215840">
    <w:abstractNumId w:val="3"/>
  </w:num>
  <w:num w:numId="13" w16cid:durableId="1585799289">
    <w:abstractNumId w:val="2"/>
  </w:num>
  <w:num w:numId="14" w16cid:durableId="2013340145">
    <w:abstractNumId w:val="15"/>
  </w:num>
  <w:num w:numId="15" w16cid:durableId="2095317957">
    <w:abstractNumId w:val="25"/>
  </w:num>
  <w:num w:numId="16" w16cid:durableId="784735668">
    <w:abstractNumId w:val="22"/>
  </w:num>
  <w:num w:numId="17" w16cid:durableId="1143424798">
    <w:abstractNumId w:val="6"/>
  </w:num>
  <w:num w:numId="18" w16cid:durableId="1946383347">
    <w:abstractNumId w:val="7"/>
  </w:num>
  <w:num w:numId="19" w16cid:durableId="1545603271">
    <w:abstractNumId w:val="13"/>
  </w:num>
  <w:num w:numId="20" w16cid:durableId="410811354">
    <w:abstractNumId w:val="17"/>
  </w:num>
  <w:num w:numId="21" w16cid:durableId="773091001">
    <w:abstractNumId w:val="8"/>
  </w:num>
  <w:num w:numId="22" w16cid:durableId="1339651971">
    <w:abstractNumId w:val="21"/>
  </w:num>
  <w:num w:numId="23" w16cid:durableId="1008485082">
    <w:abstractNumId w:val="4"/>
  </w:num>
  <w:num w:numId="24" w16cid:durableId="1894192654">
    <w:abstractNumId w:val="0"/>
  </w:num>
  <w:num w:numId="25" w16cid:durableId="376972301">
    <w:abstractNumId w:val="20"/>
  </w:num>
  <w:num w:numId="26" w16cid:durableId="264196975">
    <w:abstractNumId w:val="23"/>
  </w:num>
  <w:num w:numId="27" w16cid:durableId="1895845471">
    <w:abstractNumId w:val="16"/>
  </w:num>
  <w:num w:numId="28" w16cid:durableId="3006964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1620D"/>
    <w:rsid w:val="00083920"/>
    <w:rsid w:val="000841CF"/>
    <w:rsid w:val="0009724E"/>
    <w:rsid w:val="000D721A"/>
    <w:rsid w:val="000F2346"/>
    <w:rsid w:val="00101098"/>
    <w:rsid w:val="0013147D"/>
    <w:rsid w:val="0013538B"/>
    <w:rsid w:val="00155CDC"/>
    <w:rsid w:val="00177CF2"/>
    <w:rsid w:val="001A5104"/>
    <w:rsid w:val="001B473D"/>
    <w:rsid w:val="001E14B0"/>
    <w:rsid w:val="001F4A21"/>
    <w:rsid w:val="002877FB"/>
    <w:rsid w:val="00293081"/>
    <w:rsid w:val="002B5C45"/>
    <w:rsid w:val="002D4B25"/>
    <w:rsid w:val="003073DC"/>
    <w:rsid w:val="00355E1D"/>
    <w:rsid w:val="00394D28"/>
    <w:rsid w:val="003E4543"/>
    <w:rsid w:val="00414867"/>
    <w:rsid w:val="004458B7"/>
    <w:rsid w:val="004872BC"/>
    <w:rsid w:val="004914D6"/>
    <w:rsid w:val="004A6133"/>
    <w:rsid w:val="004D7A81"/>
    <w:rsid w:val="004E1723"/>
    <w:rsid w:val="004F5CC3"/>
    <w:rsid w:val="005172F0"/>
    <w:rsid w:val="005173CA"/>
    <w:rsid w:val="00560FD5"/>
    <w:rsid w:val="00564C7F"/>
    <w:rsid w:val="00587CE7"/>
    <w:rsid w:val="005A2B20"/>
    <w:rsid w:val="005D3495"/>
    <w:rsid w:val="00600844"/>
    <w:rsid w:val="00602327"/>
    <w:rsid w:val="00617454"/>
    <w:rsid w:val="00670EF7"/>
    <w:rsid w:val="006D7443"/>
    <w:rsid w:val="0070760B"/>
    <w:rsid w:val="00743C4F"/>
    <w:rsid w:val="00777F89"/>
    <w:rsid w:val="007B188B"/>
    <w:rsid w:val="007C438D"/>
    <w:rsid w:val="007D3B84"/>
    <w:rsid w:val="007E6417"/>
    <w:rsid w:val="008470C8"/>
    <w:rsid w:val="00852431"/>
    <w:rsid w:val="008738ED"/>
    <w:rsid w:val="009157BA"/>
    <w:rsid w:val="009321AC"/>
    <w:rsid w:val="009B0D65"/>
    <w:rsid w:val="009D0EB7"/>
    <w:rsid w:val="009E7373"/>
    <w:rsid w:val="00A322A9"/>
    <w:rsid w:val="00A707FF"/>
    <w:rsid w:val="00AB445C"/>
    <w:rsid w:val="00AC4ECE"/>
    <w:rsid w:val="00B46541"/>
    <w:rsid w:val="00B67959"/>
    <w:rsid w:val="00B76746"/>
    <w:rsid w:val="00BB4507"/>
    <w:rsid w:val="00BC0AE6"/>
    <w:rsid w:val="00BD0F8A"/>
    <w:rsid w:val="00C533F9"/>
    <w:rsid w:val="00C930A2"/>
    <w:rsid w:val="00CB1F04"/>
    <w:rsid w:val="00CC2D5E"/>
    <w:rsid w:val="00CD0295"/>
    <w:rsid w:val="00CE43C2"/>
    <w:rsid w:val="00CE740F"/>
    <w:rsid w:val="00D078E6"/>
    <w:rsid w:val="00D12295"/>
    <w:rsid w:val="00D151AA"/>
    <w:rsid w:val="00D41F4C"/>
    <w:rsid w:val="00D44EC7"/>
    <w:rsid w:val="00D54873"/>
    <w:rsid w:val="00D63DE7"/>
    <w:rsid w:val="00DB2E9D"/>
    <w:rsid w:val="00E17ED2"/>
    <w:rsid w:val="00E71B66"/>
    <w:rsid w:val="00EA2F85"/>
    <w:rsid w:val="00EB4FCA"/>
    <w:rsid w:val="00EC6298"/>
    <w:rsid w:val="00ED4847"/>
    <w:rsid w:val="00F01622"/>
    <w:rsid w:val="00F04D54"/>
    <w:rsid w:val="00F06E0A"/>
    <w:rsid w:val="00F2713C"/>
    <w:rsid w:val="00F4036A"/>
    <w:rsid w:val="00F40FAE"/>
    <w:rsid w:val="00F67F0D"/>
    <w:rsid w:val="00F809C7"/>
    <w:rsid w:val="00F93FB4"/>
    <w:rsid w:val="00F95297"/>
    <w:rsid w:val="00FA0A48"/>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852431"/>
    <w:pPr>
      <w:spacing w:after="240" w:line="360" w:lineRule="auto"/>
      <w:ind w:firstLine="709"/>
      <w:contextualSpacing/>
      <w:jc w:val="both"/>
    </w:pPr>
    <w:rPr>
      <w:rFonts w:ascii="Times New Roman" w:hAnsi="Times New Roman"/>
      <w:sz w:val="28"/>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lang w:eastAsia="ru-RU"/>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after="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pPr>
      <w:ind w:firstLine="0"/>
    </w:pPr>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spacing w:line="240" w:lineRule="auto"/>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spacing w:line="240" w:lineRule="auto"/>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ind w:firstLine="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rFonts w:eastAsia="Times New Roman" w:cs="Times New Roman"/>
      <w:bCs/>
      <w:szCs w:val="20"/>
    </w:rPr>
  </w:style>
  <w:style w:type="paragraph" w:customStyle="1" w:styleId="12">
    <w:name w:val="Подзаголовок 1 уровня"/>
    <w:basedOn w:val="2"/>
    <w:next w:val="a"/>
    <w:link w:val="13"/>
    <w:qFormat/>
    <w:rsid w:val="00852431"/>
    <w:pPr>
      <w:spacing w:before="0"/>
      <w:jc w:val="left"/>
    </w:pPr>
    <w:rPr>
      <w:b w:val="0"/>
      <w:color w:val="auto"/>
      <w:lang w:eastAsia="ru-RU"/>
    </w:rPr>
  </w:style>
  <w:style w:type="paragraph" w:styleId="af0">
    <w:name w:val="caption"/>
    <w:basedOn w:val="a"/>
    <w:next w:val="a"/>
    <w:link w:val="af1"/>
    <w:uiPriority w:val="35"/>
    <w:unhideWhenUsed/>
    <w:qFormat/>
    <w:rsid w:val="00B67959"/>
    <w:pPr>
      <w:spacing w:after="200" w:line="240" w:lineRule="auto"/>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ind w:firstLine="0"/>
      <w:jc w:val="center"/>
    </w:pPr>
  </w:style>
  <w:style w:type="paragraph" w:styleId="af3">
    <w:name w:val="table of figures"/>
    <w:basedOn w:val="a"/>
    <w:next w:val="a"/>
    <w:uiPriority w:val="99"/>
    <w:unhideWhenUsed/>
    <w:rsid w:val="00ED4847"/>
    <w:pPr>
      <w:spacing w:after="0"/>
    </w:pPr>
  </w:style>
  <w:style w:type="paragraph" w:customStyle="1" w:styleId="af4">
    <w:name w:val="Таблица название"/>
    <w:basedOn w:val="af0"/>
    <w:link w:val="af5"/>
    <w:qFormat/>
    <w:rsid w:val="004F5CC3"/>
    <w:pPr>
      <w:keepNext/>
      <w:spacing w:after="120"/>
      <w:ind w:firstLine="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rPr>
      <w:lang w:eastAsia="ru-RU"/>
    </w:rPr>
  </w:style>
  <w:style w:type="paragraph" w:styleId="21">
    <w:name w:val="toc 2"/>
    <w:basedOn w:val="a"/>
    <w:next w:val="a"/>
    <w:autoRedefine/>
    <w:uiPriority w:val="39"/>
    <w:unhideWhenUsed/>
    <w:rsid w:val="00AC4ECE"/>
    <w:pPr>
      <w:tabs>
        <w:tab w:val="right" w:leader="dot" w:pos="9344"/>
      </w:tabs>
      <w:spacing w:after="100"/>
      <w:ind w:left="284" w:firstLine="0"/>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5974FA4A-739E-49FB-8F2E-E2DC7EE2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3833</Words>
  <Characters>21851</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Eve</cp:lastModifiedBy>
  <cp:revision>2</cp:revision>
  <cp:lastPrinted>2026-02-06T13:46:00Z</cp:lastPrinted>
  <dcterms:created xsi:type="dcterms:W3CDTF">2026-02-21T10:02:00Z</dcterms:created>
  <dcterms:modified xsi:type="dcterms:W3CDTF">2026-02-21T10:02:00Z</dcterms:modified>
</cp:coreProperties>
</file>