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6F772F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r w:rsidRPr="006F772F">
        <w:rPr>
          <w:rFonts w:ascii="Times New Roman" w:hAnsi="Times New Roman" w:cs="Times New Roman"/>
          <w:b/>
          <w:i/>
          <w:sz w:val="36"/>
          <w:szCs w:val="36"/>
          <w:u w:val="single"/>
        </w:rPr>
        <w:t>«Развитие логического мышления на уроках</w:t>
      </w:r>
      <w:r w:rsidRPr="006F772F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математики в начальной школе»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>Известно, что новообразованием младшего школьного возраста выступает логическое мышление. От того, насколько сформированы его элементы у ребёнка, поступающего в школу, будет во многом зависеть успешность обучения вообще, и математики в частности. Учёными указывается, что большое значение в развитии логического мышления детей имеет развитие мыслительных операций.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>Особое место занимают мыслительные операции, такие как выделение и абстрагирование свой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ств пр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>едметов, их сравнение и классификация.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>Ребёнок познаёт окружающий мир, учится различать предметы и окружающие явления по существенным признакам, сравнивает их, учится находить в предметах и явлениях что-то общее и по этому признаку классифицировать их, т.е. учиться мыслить.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>Большие развивающие возможности в этом плане имеют уроки математики. В современной ситуации обучения математике ставятся задачи, связанные не только с вооружением младших школьников математическими знаниями, умениями и навыками, но и с развитием познавательных способностей на математическом материале. Большое внимание решению последней задачи уделяют развивающие программы математического образования.</w:t>
      </w:r>
    </w:p>
    <w:p w:rsid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>В качестве развития познавательных процессов при этом используются различные методы и средства.</w:t>
      </w:r>
    </w:p>
    <w:p w:rsid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Логические упражнения представляют собой одно из средств, с помощью которого происходит формирование у детей правильного мышления. Когда я говорю о логическом мышлении, </w:t>
      </w:r>
      <w:r w:rsidRPr="006F772F">
        <w:rPr>
          <w:rFonts w:ascii="Times New Roman" w:hAnsi="Times New Roman" w:cs="Times New Roman"/>
          <w:sz w:val="36"/>
          <w:szCs w:val="36"/>
        </w:rPr>
        <w:lastRenderedPageBreak/>
        <w:t>то имею в виду мышление, по содержанию находящееся в полном соответствии с объективной реальностью.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Формирование логического мышления – важнейшая составная часть педагогического процесса. Помочь учащимся в полной мере проявить свои способности, развить инициативу, самостоятельность, творческий потенциал – одна из основных задач современной школы. Успешная реализация этой задачи во многом зависит от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сформированности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 у учащихся познавательных интересов.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Мышление – это творческий познавательный процесс, обобщенно и опосредованно отражающий отношение предметов и явлений, законы объективного мира.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Как никакой другой предмет математика дает реальные предпосылки для развития логического мышления.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Чему можно научить ребенка при обучении математике? Размышлять, объяснять получаемые результаты, сравнивать. Высказывать догадки, проверять. Правильные ли они; наблюдать, обобщать и делать выводы.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принципе в учебниках математики достаточно четко прослеживается линия на развитие познавательных интересов учащихся: в них есть упражнения, направленные на развитие внимания, наблюдательности, памяти, но работая с детьми, я все больше убеждаюсь, что необходимы дополнительные задания развивающего характера, задания логического характера, задания, требующие применение знаний в новых условиях. Такие задания должны включаться в занятия в определенной системе через использование метода индуктивного рассуждения, вести учащихся к цели.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Логические упражнения позволяют на доступном детям математическом материале, в опоре на жизненный опыт строить </w:t>
      </w:r>
      <w:r w:rsidRPr="006F772F">
        <w:rPr>
          <w:rFonts w:ascii="Times New Roman" w:hAnsi="Times New Roman" w:cs="Times New Roman"/>
          <w:sz w:val="36"/>
          <w:szCs w:val="36"/>
        </w:rPr>
        <w:lastRenderedPageBreak/>
        <w:t>правильные суждения без предварительного теоретического освоения самих законов и правил логики.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процессе логических упражнений дети практически учатся сравнивать математические объекты, выполнять простейшие виды анализа и синтеза, устанавливать связи между родовыми и видовыми понятиями.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Чаще всего предлагаемые </w:t>
      </w:r>
      <w:r w:rsidRPr="006F772F">
        <w:rPr>
          <w:rFonts w:ascii="Times New Roman" w:hAnsi="Times New Roman" w:cs="Times New Roman"/>
          <w:sz w:val="36"/>
          <w:szCs w:val="36"/>
        </w:rPr>
        <w:t xml:space="preserve"> логические упражнения не требуют вычислений, а лишь заставляют детей выполнять правильные суждения и приводить несложные доказательства. Сами же упражнения носят занимательный характер, поэтому они содействуют возникновению интереса у детей к процессу мыслительной деятельности. А это одна из кардинальных задач учебно-воспитательного процесса в школе.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Вследствие того, что логические упражнения представляют собой упражнения в мыслительной деятельности, а мышление младших школьников в основном конк</w:t>
      </w:r>
      <w:r>
        <w:rPr>
          <w:rFonts w:ascii="Times New Roman" w:hAnsi="Times New Roman" w:cs="Times New Roman"/>
          <w:sz w:val="36"/>
          <w:szCs w:val="36"/>
        </w:rPr>
        <w:t xml:space="preserve">ретное, образное, то на уроках </w:t>
      </w:r>
      <w:r w:rsidRPr="006F772F">
        <w:rPr>
          <w:rFonts w:ascii="Times New Roman" w:hAnsi="Times New Roman" w:cs="Times New Roman"/>
          <w:sz w:val="36"/>
          <w:szCs w:val="36"/>
        </w:rPr>
        <w:t xml:space="preserve"> применяю наглядность. В зависимости от особенностей упражнений в качестве наглядности применяю рисунки, чертежи, краткие условия задач, записи терминов-понятий.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Народные загадки всегда служили и служат увлекательным материалом для размышления. В загадках обычно указываются определенные признаки предмета, по которым отгадывают и сам предмет. Загадки – это своеобразные логические задачи на выявление предмета по некоторым его признакам. Признаки могут быть разными. Они характеризуют как качественную, так и количественную сторону предмета. Для уроков математики я подбираю такие загадки, в которых главным образом по количественным признакам наряду с другими находится сам предмет. Выделение количественной стороны предмета (абстрагирование), а также нахождение предмета по </w:t>
      </w: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количественным признакам – полезные и интересные логико-математические упражнения. Но развитие логического мышления невозможно в принципе без знаний особенностей психологии младшего школьного возраста. Все это необходимо для того, чтобы ребенок успешно закончил младшие классы, успешно учился в среднем звене школы, т.е. необходимо помочь ему в развитии его психических процессов, становлении психических функций, которые складываются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из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1.Формируется теоретическое мышление.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2.«Память становится мыслящей».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3.«Восприятие становится думающим»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4.Внимание становится произвольным.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5.Формируется способность к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саморегуляции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6.Происходит осознание своего личного отношения к миру.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7.Изменяется содержание внутренней позиции детей.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8. Изменяется характер самооценки.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9.Складывается характер.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10.Формируется интерес к содержанию учебной деятельности,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приобретению знаний.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Учитывая все это нужно начинать обучение логическим действиям с формирования соответствующих элементарных умений.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качестве заданий развивающих логическое мышление на уроках математики (кроме материала учебника),</w:t>
      </w:r>
      <w:r>
        <w:rPr>
          <w:rFonts w:ascii="Times New Roman" w:hAnsi="Times New Roman" w:cs="Times New Roman"/>
          <w:sz w:val="36"/>
          <w:szCs w:val="36"/>
        </w:rPr>
        <w:t xml:space="preserve"> не выделяя группы обучения (1-4</w:t>
      </w:r>
      <w:r w:rsidRPr="006F772F">
        <w:rPr>
          <w:rFonts w:ascii="Times New Roman" w:hAnsi="Times New Roman" w:cs="Times New Roman"/>
          <w:sz w:val="36"/>
          <w:szCs w:val="36"/>
        </w:rPr>
        <w:t xml:space="preserve"> классы) предлагаю задания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на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I.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6F772F">
        <w:rPr>
          <w:rFonts w:ascii="Times New Roman" w:hAnsi="Times New Roman" w:cs="Times New Roman"/>
          <w:sz w:val="36"/>
          <w:szCs w:val="36"/>
        </w:rPr>
        <w:t xml:space="preserve">Выделение признаков предметов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1.Из каких цифр состоит число: 27?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2.С какой цифры начинаются числа:14,18,25,46,37,56?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3.Какую форму имеет фигура?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4.Назовите какие-нибудь три признака этой фигуры.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5.Укажите признаки чисел: 2,24,241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6.Назовите признаки треугольника, квадрата, пятиугольника.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7.Укажите признаки чисел: 5, 55, 555.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8.Назовите признаки следующей геометрической фигуры: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9.С какой цифры начинаются числа: 21,215,23,242?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10.Почему данная фигура называется треугольником?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II. Узнавание предметов по заданным признакам.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1.Какой предмет обладает одновременно следующими признаками: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имеет 4 стороны и 4 угла;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имеет 3 стороны и 3 угла.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2.Сколько у фигуры вершин, из скольких отрезков она состоит? Как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называется эта фигура?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3.Вставьте пропущенные числа: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а)5,15,…35,45;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б)34,44,54…,…,84;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в)12,22,…,42,52,…72;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г)6,12,18,…30,36,…;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4.Какие числа пропущены в примерах?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а)15+5х2=25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б)15+5х4=35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в)15+5х…=…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г)15х5х…=…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д)15+5х…=…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5.Какие числа пропущены в следующих примерах?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а)12+12:2=18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б)12+12:3=16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в)12+12: …=…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г)12+12: …=…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III.Формирование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 способности выделять существенные признаки предметов: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1.Треугольник (углы, стороны, чертеж, фанера, картон, площадь)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Ответ: (Углы, стороны).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2.Ку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б(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углы, чертеж, камень, сторона)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Ответ: (углы, сторона)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Существенные признаки – это такие признаки, каждый из которых, взятый отдельно, необходим, а все вместе достаточны, чтобы с их помощью можно было отличить данный предмет от всех остальных.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IV.Сравнение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 двух или более предметов: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1.Чем похожи числа?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а)7 и 71 б)77 и 17 в)31 и 38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г)24 и 624 д)3 и 13 д)84 и 754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2.Чем отличается треугольник от четырехугольника?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3.Найдите общие признаки у следующих чисел: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а)5 и 15 б)12 и 21 в)20 и 10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г)333 и 444 д)8 и 18 е)536 и 36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4.Прочитайте числа каждой пары. Чем похожи они и чем отличаются?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а)5 и 50 б)17 и 170 в)201 и 2010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г)6 и 600 д)42 и 420 е)13 и 31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5.Даны числа: 12,16,20,24,28,32.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Чем похожи эти числа? Чем они отличаются?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6.Чем отличается четырехугольник от пятиугольника?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V. Классификация предметов и явлений.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качестве предмета усвоения выступает само действие классификации, когда учащемуся приходится самостоятельно разделять предметы на классы, группы путем выделения в этих предметах тех или иных признаков.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1.Дан набор квадратиков – черных и белых, больших и маленьких.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Разложить квадраты на такие группы: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большие и белые квадраты;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маленькие и черные квадраты;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большие и черные квадраты;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 маленькие и белые квадраты.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2.Даны кружки: большие и маленькие, черные и белые. Они разделены на 2 группы: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По какому признаку разделены кружки: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по цвету;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по величине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по цвету и величине (правильный ответ).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3.Даны два пересекающихся круга в прямоугольнике. В них помещены треугольники, большие и маленькие, черные и белые.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покажи, где лежат большие белые треугольники;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покажи, где лежат маленькие белые треугольники;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покажи, где лежат большие черные треугольники;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 покажи, где лежат маленькие черные треугольники.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 Геометрическое лото. Здесь продолжается работа с детьми, закрепляются их знания, формы, величины и цвета предметов.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Задания: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а) разложить карточки с фигурами по форме;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по величине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по цвету.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Затем задания можно усложнить: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выбери карточки с треугольниками красного цвета;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выбери карточки с треугольниками синего цвета;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выбери карточки с квадратами…. цвета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Упражнения, направленные на формирование умения делить объекты на классы по заданному основанию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1.Раздели на 2 группы следующие числа: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1,2,3,4,5,6,7,8,9,10.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Четные числа______________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Нечетные числа____________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К какой группе отнесешь числа: 16,31,42,18,37?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2.Раздели на 2 группы следующие числа: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2,13,3,43,6,55,18,7,9,31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однозначные числа____________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двузначные числа______________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3.Назови группы чисел одним словом: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а)2,4,6,8 – это ________________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б)1,3,5,7,9 – это 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4.Назови группу чисел одним словом: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а)2,4,7,9,5,6-это__________________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б)18,25,33,48,57 – это_____________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в)231,564,872,954 – это 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5.Школьникам дается набор карточек.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Задания: разложить карточки на следующие группы: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по форме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по количеству предметов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6.Дан набор геометрических фигур: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-двух форм (треугольники и квадраты)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-двух цветов (красные и зеленые)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-двух размеров (большие и маленькие)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Задание: разложите фигуры: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по цвету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по форме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по величине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Проверка результатов классификации.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1.Следующие числа:1,2,3,5,8,12,16,24,35,48 – распределить на 2 группы: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-однозначные и двузначные: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-однозначные______________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-двузначные_______________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какой таблице числа расположены на группы правильно?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а) 1,2,3,5,12 8,16,24,35,48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1,2,3,5,8,16 12,24,35,48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в) 1,2,3,5,8 12,16,24,35,48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г) 2,3,5,8 1,12,6,16,24,35,48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2.Прочитай числа: 22,35,48,51,31,45,27,24,36,20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Разбей эти числа на 2 группы: четные и нечетные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Четные_____________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Нечетные___________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 какой строчке числа распределены по группам правильно?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31,35,27,45,51,22 48,24,20,36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31,35,27,45,51 27,20,24,36,22,48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27,31,35,45,51 20,22,24,36,48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26,31,36,35,45,51 20,22,24,48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3.Прочитай числа каждой строки: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1,2,3,4,5,6,7,8,9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20,21,22,23,24,25,26,27,28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321,322,323,324,325,326,327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Что послужило основанием для такой классификации?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Выбери правильный ответ: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а) числа распределены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на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четные и нечетные;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числа распределены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на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однозначные, двузначные и трехзначные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4.Числа: 1,2,3,4,5,6,7,8,9,10,11,12,13,14,15,16,17,18,19,29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распредели на группы двумя способами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работе по развитию логического мышления использую также систему нетрадиционных заданий, упражнений, игр. Они направлены на развитие практически всех мыслительных операций. Их можно с успехом применять на уроках, рекомендовать использовать их родителям во время занятий с детьми. Тем более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что нетрадиционные задания, упражнения, игры в настоящее время не являются дефицитом. Огромное количество печатной продукции, видео продукции, всевозможных игр – все это можно, выборочно с учетом возрастных и психологических особенностей учащихся использовать в учебной, внеклассной работе и соответственно в семье.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Из разных цифр я сделал бусы,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 в тех кружках, где чисел нет,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Расставьте минусы и плюсы,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Чтоб данный получить ответ.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Большой наблюдательности требуют от учащихся логические цепочки, которые нужно продолжить вправо и влево, если такое возможно. Чтобы выполнить задание, необходимо установить закономерность в записи чисел: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Ответы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……5 7 9…… (1 3 5 7 9 11 13)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…..5 6 9 10….. (1 2 5 6 9 10 13 14)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…..21 17 13….. (29 25 21 17 13 9 51)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6 12 18………. (6 12 18 24 30 36..)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…..6 12 24…… (36 12 24 48 96…)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0 1 4 5 8 9…….. (014589 12 13 16 17)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0 1 4 9 16……… (0149 16 25 36 49..)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Интересная игра «Лишнее число».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Даны числа: 1,10,6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 xml:space="preserve"> К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акое из них лишнее?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Лишним может быть 1 (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нечетное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Лишним может быть 10 (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двузначное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Лишним может быть 6 (1 и 10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использована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1)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Даны числа:6,18,81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 xml:space="preserve"> К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акое число лишнее?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Сравнение можно провести по четности, нечетности, однозначности, двузначности, участие цифр 1 и 8 в написании. Но кроме того их можно сравнить и по наличию одинаковых делителей.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Сравнивать можно и математические выражения: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3+4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1+6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Что общего?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 первый взгляд ничего общего, кроме знака действий, но … первые слагаемые меньше вторых, первые слагаемые – нечетные, а вторые четные. Да и сумма одинаковая.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Развитию логического мышления способствуют задания, которые можно назвать «Ошибки - невидимки».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 доске записывается несколько математических выражений, содержащих явную ошибку. Задача учеников,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ничего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не стирая и не исправляя, сделать ошибку невидимой. Дети могут дать разные варианты исправления ошибки.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Задания и варианты исправления ошибок: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 &lt; 10 8=7 6+3=10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 &lt; 100 15-8=7 6+3=10-1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 &lt; 10+1 8=7+1 1+6+3=10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12-10 &lt; 10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Представленные задания, игры, упражнения вызывают у детей большой интерес. А ведь именно он должен лежать в основе обучения младшего школьника. Интерес поддерживает высокий уровень познавательной активности, что в свою очередь способствует развитию интеллектуальных способностей ребенка.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Логические задачи.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 xml:space="preserve">Логические задачи позволяют продолжить занятия с детьми по овладению такими понятиями, как слева, справа, выше, ниже, больше, меньше, шире, уже, ближе, дальше и др. </w:t>
      </w:r>
      <w:proofErr w:type="gramEnd"/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Примеры логических задач связанных с математикой способствующих развитию логического мышления: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1.На веревке завязали пять узлов. На сколько частей эти узлы разделили веревку?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2.Чтобы распилить доску на несколько частей, ученик сделал на ней шесть отметок. На сколько частей ученик распилит доску?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3. По улице идут два сына и два отца. Всего три человека. Может ли так быть?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4.Термометр показывает три градуса мороза. Сколько градусов покажут два таких термометра?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5.Алеша на дорогу в школу тратит 5 минут. Сколько минут он потратит, если пойдет вдвоем с сестрой?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 Коля ростом выше Андрея, но ниже Сережи. Кто выше Андрей или Сережа?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7.В прямоугольной комнате следует расставить 8 стульев так. Чтобы у каждой стены стояло по 3 стула.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8.Чтобы сварить 1 кг мяса требуется 1 час. За сколько часов сварится 2 кг мяса?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9.Найдите закономерность и вставьте пропущенное число.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10.Какое число лишнее?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9,7,4,1,3,7.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11.Из 5 палочек нужно построить 2 треугольника.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12. Из семи палочек нужно сложить 3 треугольника.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13.Запиши такие двузначные числа, где сумма десятков и единиц равна 5.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Пример:14,23,32,50,41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14.Запиши такие двузначные числа, в которых разность между числом десятков и единиц равна 6.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Пример 93,82,71,60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15.Установи закономерность и найди недостающее число: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а)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2 5 7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6 1 7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1 4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(5) </w:t>
      </w:r>
    </w:p>
    <w:p w:rsidR="006F772F" w:rsidRPr="006F772F" w:rsidRDefault="006F772F" w:rsidP="006F772F">
      <w:pPr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2 5 9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4 7 3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6 12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(12)  </w:t>
      </w:r>
      <w:r w:rsidRPr="006F772F">
        <w:rPr>
          <w:rFonts w:ascii="Times New Roman" w:hAnsi="Times New Roman" w:cs="Times New Roman"/>
          <w:sz w:val="36"/>
          <w:szCs w:val="36"/>
        </w:rPr>
        <w:t xml:space="preserve">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Тренинг мышления для учащихся 8-11 лет.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Для развития логического мышления детей рекомендую использовать комплекс интеллектуальных игр. Игровой тренинг мышления полезен всем учащимся, в особенности тем, которые испытывают заметные трудности в выполнении различных видов учебной работы: понимании и осмыслении нового материала, его запоминании и усвоении, установления связей между различными явлениями, выражении своих мыслей в речи.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Комплекс интеллектуальных игр позволяет развивать и совершенствовать мышление. В играх используются задания, составленные на основе простого, хорошо знакомого материала. Учитель может организовать эту работу и с группой ребят.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Игры: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1.«Составление предложений».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Детям предлагается три слова не связанные между собой по смыслу, например: «карандаш», «треугольник», «ученик».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Задание: составить как можно больше предложений, которые бы обязательно включали все эти три слова. По времени отводится примерно 10 минут. Эта игра развивает способность устанавливать связи между предметами и явлениями, творчески мыслить, создавать новые целостные образы из разрушенных предметов.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2.«Поиск общих свойств».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Детям предлагаю два слова, мало связанные между собой. За 10 минут они должны написать как можно больше общих признаков для этих объектов.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Например, «ведро», «воздушный шарик». В игре побеждает тот, у кого список общих признаков больше, длиннее. Эта работа необходима для того. Чтобы дети научились вскрывать связи между предметами, а также предельно четко усвоили, что такое существенные и несущественные признаки предметов.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3.«Что лишнее?»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Детям предлагаются любые три слова: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Задание: из предложенных трех слов надо оставить только те два, которые имеют в чем-то сходные свойства, а одно слово – «лишнее», оно не обладает этим общим признаком, поэтому его следует исключить.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Пример: шесть, восемнадцать, восемьдесят один.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4.Эта игра развивает способности описывать свойства, сравнивать по определенным параметрам, устанавливать связи, а также переходить от одних связей к другим. Игра формирует установку на то, что возможны совершенно разные способы объединения и расчленения некоторой группы, а поэтому не следует ограничиваться каким-то одним решением. Решений может быть целое множество. Эта игра, следовательно, учит мыслить творчески.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5.«Поиск предмета (чисел и т.д.), обладающих сходными свойствами».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Пишется на доске слово.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Например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:»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>квадрат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». Время на выполнение этого задания ограничено 5-10 минут.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Задание: необходимо написать как можно больше предметов (чего-либо), являющихся аналогом данного слова и указать по какому именно свойству он имеет сходство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с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названным.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Эта игра учит выделять в предмете самые разнообразные свойства, а также оперировать в отдельности каждым из них, формирует способность классифицировать явления (формы и т.д.) по их признакам.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6.«Поиск предметов с противоположными свойствами».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Например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слово «круг».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Задание детям: напиши как можно больше слов, которые противоположны по признакам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записанному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на доске.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Эта игра формирует способность изучать свойства, знакомит с такой категорией, как противоположность, что очень важно для развития интеллектуальных способностей ребенка.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 работе можно также использовать и другие игры, например: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«Поиск предмето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в(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чего – либо) по заданным признакам»,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«Поиск элементов, объединяющих данные элементы»,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«Поиск способов применения элементов»,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«Учимся формировать определения»,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«Учимся выражать мысли другими словами»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Диагностика готовности младших школьников к обучению в среднем звене школы.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Диагностику итогов обучения учащихся в частности математике, в плане развития логического мышления на уроках математики необходимо проводить не реже 3-х, 4-х раз в год. Существует множество вариантов методик проведения диагностирования, но наверно самый ответственный этап диагностирования – итоговое.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Вообще провести диагностику готовности учащихся к обучению в среднем звене можно с помощью углубленного психолого-педагогического обследования.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Цель его: диагностирование ряда существенных сторон, по которым можно судить о степени готовности ученика начальной школы к обучению в среднем звене школы. Для меня это дело не только будущего, но и настоящего – и в 1 и во 2 классе.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К существенным сторонам оценки результатов диагностики относятся: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-отношение детей к школе;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-положение учебной самооценки;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-положение школьников в системе личных взаимоотношений в классе;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-ряд компонентов учебной деятельности;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Как уже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отмечалось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существует ряд методик для изучения данных сторон психолого-педагогической готовности, необходимо, выбирая какую-либо, руководствоваться следующим: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1.Время проведения не более одного часа;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2.Каждая из методик должна затрагивать разные стороны, психического личностного развития детей;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3.Достоверность полученных выводов может быть обеспечена только при условии сопоставления данных, полученных каждой отдельной методикой, с результатами других методик, а также с успеваемостью учащихся, характеристиками, которые дает учитель. Но все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это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в общем, что касается учебного процесса.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Что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касается диагностики в плане развития логического мышления на уроках математики приведу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некоторые характерные итоговые задания: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1.Способность выделять существенное: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«Куб» (углы, чертеж, сторона, камень, дерево)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-углы, сторона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«Кольцо» (диаметр, проба,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круглость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, печать, алмаз)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--диаметр,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круглость</w:t>
      </w:r>
      <w:proofErr w:type="spellEnd"/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6F772F">
        <w:rPr>
          <w:rFonts w:ascii="Times New Roman" w:hAnsi="Times New Roman" w:cs="Times New Roman"/>
          <w:sz w:val="36"/>
          <w:szCs w:val="36"/>
        </w:rPr>
        <w:t>т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.д</w:t>
      </w:r>
      <w:proofErr w:type="spellEnd"/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до 5 заданий на указанное время. За 20 сек. Исключить из скобок, то есть выделить два слова, наиболее существенные для слов перед скобками.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2.Сравнение: цель: установить уровень развития у учащихся умения сравнивать предметы, понятия, определения и т.д.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Предлагается учащимся 2 предмета, либо понятия.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Линейка – треугольник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 Учащийся в течени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и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4 минут для каждой пары слов должен написать черты сходства слева, а справа – черты различия названных предметов, понятий.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3.Обощение: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сумма - произведение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Что между ними общего? 3-4 минуты.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4.Классификация: Эта методика также выявляет умение обобщать, строить обобщение на отвлеченном материале.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Даны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5 слов. Четыре из них объединены общим признаком. Пятое слово к ним не подходит. Найти это слово.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Пример: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а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)т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реугольник, отрезок, длина, квадрат, круг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б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)с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ложение, умножение, деление, слагаемое, вычитание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в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)к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руг, квадрат, треугольник, трапеция, прямоугольник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5 заданий за 3 минуты.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…..и другие </w:t>
      </w:r>
      <w:proofErr w:type="gramStart"/>
      <w:r w:rsidRPr="006F772F">
        <w:rPr>
          <w:rFonts w:ascii="Times New Roman" w:hAnsi="Times New Roman" w:cs="Times New Roman"/>
          <w:sz w:val="36"/>
          <w:szCs w:val="36"/>
        </w:rPr>
        <w:t>виды</w:t>
      </w:r>
      <w:proofErr w:type="gramEnd"/>
      <w:r w:rsidRPr="006F772F">
        <w:rPr>
          <w:rFonts w:ascii="Times New Roman" w:hAnsi="Times New Roman" w:cs="Times New Roman"/>
          <w:sz w:val="36"/>
          <w:szCs w:val="36"/>
        </w:rPr>
        <w:t xml:space="preserve"> и типы заданий.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При диагностировании необходимо руководствоваться основными педагогическими принципами и самым главным – дифференцированный подход, как в обучении, так и в оценке результатов учебной деятельности учащихся.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Для младших школьников учение-новое дело и серьезное. Но дети любят играть и эту любовь не надо у них отнимать. Большинство элементов развития логического мышления носят игровой смысл, но не следует приучать детей к тому, чтобы на каждом уроке они ждали игр или сказок, так как игра не должна </w:t>
      </w:r>
      <w:r w:rsidRPr="006F772F">
        <w:rPr>
          <w:rFonts w:ascii="Times New Roman" w:hAnsi="Times New Roman" w:cs="Times New Roman"/>
          <w:sz w:val="36"/>
          <w:szCs w:val="36"/>
        </w:rPr>
        <w:lastRenderedPageBreak/>
        <w:t xml:space="preserve">являться самоцелью, а обязательно должна быть подчинена тем конкретным учебно-воспитательным задачам, которые решаются на уроке и во внеурочное время. </w:t>
      </w:r>
    </w:p>
    <w:p w:rsidR="006F772F" w:rsidRPr="006F772F" w:rsidRDefault="006F772F" w:rsidP="006F772F">
      <w:pPr>
        <w:ind w:left="142" w:firstLine="425"/>
        <w:rPr>
          <w:rFonts w:ascii="Times New Roman" w:hAnsi="Times New Roman" w:cs="Times New Roman"/>
          <w:sz w:val="36"/>
          <w:szCs w:val="36"/>
        </w:rPr>
      </w:pPr>
      <w:r w:rsidRPr="006F772F">
        <w:rPr>
          <w:rFonts w:ascii="Times New Roman" w:hAnsi="Times New Roman" w:cs="Times New Roman"/>
          <w:sz w:val="36"/>
          <w:szCs w:val="36"/>
        </w:rPr>
        <w:t xml:space="preserve"> Систематическое использование на уроках математики специальных задач и заданий, направленных на развитие логического мышления, расширяет математический кругозор младших школьников и позволяет более уверенно ориентироваться в простейших закономерностях окружающей их действительности и активнее использовать математические знания в повседневной жизни.</w:t>
      </w:r>
    </w:p>
    <w:p w:rsidR="006F772F" w:rsidRDefault="006F772F" w:rsidP="006F772F"/>
    <w:sectPr w:rsidR="006F772F" w:rsidSect="006F772F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6A"/>
    <w:rsid w:val="000209A6"/>
    <w:rsid w:val="00035DA8"/>
    <w:rsid w:val="00040A22"/>
    <w:rsid w:val="00072B3E"/>
    <w:rsid w:val="00085D7E"/>
    <w:rsid w:val="00086ED5"/>
    <w:rsid w:val="001044F3"/>
    <w:rsid w:val="0011164B"/>
    <w:rsid w:val="0011640D"/>
    <w:rsid w:val="00140DD5"/>
    <w:rsid w:val="00143775"/>
    <w:rsid w:val="00153360"/>
    <w:rsid w:val="001904E6"/>
    <w:rsid w:val="001C1AA5"/>
    <w:rsid w:val="001D2375"/>
    <w:rsid w:val="001E4EBE"/>
    <w:rsid w:val="001F3161"/>
    <w:rsid w:val="001F4218"/>
    <w:rsid w:val="001F6AC4"/>
    <w:rsid w:val="0024772E"/>
    <w:rsid w:val="002A6A35"/>
    <w:rsid w:val="002B27AC"/>
    <w:rsid w:val="002C06A0"/>
    <w:rsid w:val="002D1E9D"/>
    <w:rsid w:val="00305101"/>
    <w:rsid w:val="00366440"/>
    <w:rsid w:val="003A23AB"/>
    <w:rsid w:val="003C17C3"/>
    <w:rsid w:val="003E5364"/>
    <w:rsid w:val="0041666B"/>
    <w:rsid w:val="0045459F"/>
    <w:rsid w:val="00465489"/>
    <w:rsid w:val="00475D6A"/>
    <w:rsid w:val="004D28A0"/>
    <w:rsid w:val="004D3443"/>
    <w:rsid w:val="004F5DAE"/>
    <w:rsid w:val="005117B0"/>
    <w:rsid w:val="005327FC"/>
    <w:rsid w:val="005431FB"/>
    <w:rsid w:val="005666A9"/>
    <w:rsid w:val="00576462"/>
    <w:rsid w:val="00580D40"/>
    <w:rsid w:val="005837F5"/>
    <w:rsid w:val="005900CF"/>
    <w:rsid w:val="00594A4F"/>
    <w:rsid w:val="005D0E20"/>
    <w:rsid w:val="005E1773"/>
    <w:rsid w:val="005E459C"/>
    <w:rsid w:val="005E4872"/>
    <w:rsid w:val="005F7BF9"/>
    <w:rsid w:val="00600733"/>
    <w:rsid w:val="0060078C"/>
    <w:rsid w:val="0060121E"/>
    <w:rsid w:val="0061337B"/>
    <w:rsid w:val="00622CF7"/>
    <w:rsid w:val="00661711"/>
    <w:rsid w:val="006655A7"/>
    <w:rsid w:val="00685222"/>
    <w:rsid w:val="006945EA"/>
    <w:rsid w:val="006D7352"/>
    <w:rsid w:val="006E261B"/>
    <w:rsid w:val="006F772F"/>
    <w:rsid w:val="00722541"/>
    <w:rsid w:val="007505AA"/>
    <w:rsid w:val="00785040"/>
    <w:rsid w:val="00785850"/>
    <w:rsid w:val="007A0F47"/>
    <w:rsid w:val="007B1690"/>
    <w:rsid w:val="007D4749"/>
    <w:rsid w:val="00801022"/>
    <w:rsid w:val="00840D6D"/>
    <w:rsid w:val="00841234"/>
    <w:rsid w:val="0084618F"/>
    <w:rsid w:val="00854088"/>
    <w:rsid w:val="0088102A"/>
    <w:rsid w:val="0088583F"/>
    <w:rsid w:val="00887F03"/>
    <w:rsid w:val="008A22FC"/>
    <w:rsid w:val="008A4B96"/>
    <w:rsid w:val="008C7BFB"/>
    <w:rsid w:val="008D1FEF"/>
    <w:rsid w:val="00910CBA"/>
    <w:rsid w:val="00916F1C"/>
    <w:rsid w:val="00933D6D"/>
    <w:rsid w:val="00934728"/>
    <w:rsid w:val="0093706A"/>
    <w:rsid w:val="009411CE"/>
    <w:rsid w:val="0094203B"/>
    <w:rsid w:val="0095624E"/>
    <w:rsid w:val="009632E8"/>
    <w:rsid w:val="00993327"/>
    <w:rsid w:val="009934D3"/>
    <w:rsid w:val="009A08A2"/>
    <w:rsid w:val="009C1EEA"/>
    <w:rsid w:val="009E2C22"/>
    <w:rsid w:val="009E767F"/>
    <w:rsid w:val="009F28DB"/>
    <w:rsid w:val="009F4856"/>
    <w:rsid w:val="009F503D"/>
    <w:rsid w:val="00A0519C"/>
    <w:rsid w:val="00A063A4"/>
    <w:rsid w:val="00A40850"/>
    <w:rsid w:val="00A410BE"/>
    <w:rsid w:val="00A417D4"/>
    <w:rsid w:val="00A434D8"/>
    <w:rsid w:val="00A70F80"/>
    <w:rsid w:val="00AA35BB"/>
    <w:rsid w:val="00AB0181"/>
    <w:rsid w:val="00AB42AF"/>
    <w:rsid w:val="00AC659D"/>
    <w:rsid w:val="00AC6A47"/>
    <w:rsid w:val="00AD577A"/>
    <w:rsid w:val="00AF0D7C"/>
    <w:rsid w:val="00B07616"/>
    <w:rsid w:val="00B10EC6"/>
    <w:rsid w:val="00B12E06"/>
    <w:rsid w:val="00B12E49"/>
    <w:rsid w:val="00B15EE4"/>
    <w:rsid w:val="00B43BBD"/>
    <w:rsid w:val="00B55919"/>
    <w:rsid w:val="00BB52D9"/>
    <w:rsid w:val="00C230F7"/>
    <w:rsid w:val="00C31BCD"/>
    <w:rsid w:val="00C362E5"/>
    <w:rsid w:val="00C95750"/>
    <w:rsid w:val="00CA6A36"/>
    <w:rsid w:val="00CE6989"/>
    <w:rsid w:val="00CF5F9C"/>
    <w:rsid w:val="00D1308B"/>
    <w:rsid w:val="00D14724"/>
    <w:rsid w:val="00D1576D"/>
    <w:rsid w:val="00D32427"/>
    <w:rsid w:val="00D4513B"/>
    <w:rsid w:val="00D476A5"/>
    <w:rsid w:val="00D745B0"/>
    <w:rsid w:val="00D83F88"/>
    <w:rsid w:val="00DA12A6"/>
    <w:rsid w:val="00DD49E3"/>
    <w:rsid w:val="00DD4E4F"/>
    <w:rsid w:val="00DE48F1"/>
    <w:rsid w:val="00E015BF"/>
    <w:rsid w:val="00E07C56"/>
    <w:rsid w:val="00E20600"/>
    <w:rsid w:val="00E44A33"/>
    <w:rsid w:val="00E52383"/>
    <w:rsid w:val="00E63CA8"/>
    <w:rsid w:val="00E66CAB"/>
    <w:rsid w:val="00E84752"/>
    <w:rsid w:val="00E86EEF"/>
    <w:rsid w:val="00E97319"/>
    <w:rsid w:val="00EA207E"/>
    <w:rsid w:val="00EB1783"/>
    <w:rsid w:val="00EB790C"/>
    <w:rsid w:val="00EC513E"/>
    <w:rsid w:val="00ED342D"/>
    <w:rsid w:val="00EF3849"/>
    <w:rsid w:val="00EF5B2A"/>
    <w:rsid w:val="00F024C1"/>
    <w:rsid w:val="00F11F0C"/>
    <w:rsid w:val="00F31F02"/>
    <w:rsid w:val="00F649FF"/>
    <w:rsid w:val="00F92CCF"/>
    <w:rsid w:val="00FA64E3"/>
    <w:rsid w:val="00FC0204"/>
    <w:rsid w:val="00FC05EA"/>
    <w:rsid w:val="00FD5225"/>
    <w:rsid w:val="00F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3440</Words>
  <Characters>19608</Characters>
  <Application>Microsoft Office Word</Application>
  <DocSecurity>0</DocSecurity>
  <Lines>163</Lines>
  <Paragraphs>46</Paragraphs>
  <ScaleCrop>false</ScaleCrop>
  <Company>Home</Company>
  <LinksUpToDate>false</LinksUpToDate>
  <CharactersWithSpaces>23002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dcterms:created xsi:type="dcterms:W3CDTF">2011-11-13T09:15:00Z</dcterms:created>
  <dcterms:modified xsi:type="dcterms:W3CDTF">2011-11-13T10:58:00Z</dcterms:modified>
</cp:coreProperties>
</file>