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0" w:left="320" w:right="320"/>
        </w:sectPr>
      </w:pPr>
    </w:p>
    <w:p>
      <w:pPr>
        <w:spacing w:before="215"/>
        <w:ind w:left="112" w:right="0" w:firstLine="0"/>
        <w:jc w:val="left"/>
        <w:rPr>
          <w:sz w:val="26"/>
        </w:rPr>
      </w:pPr>
      <w:r>
        <w:rPr/>
        <w:pict>
          <v:rect style="position:absolute;margin-left:0pt;margin-top:0pt;width:201.95pt;height:792pt;mso-position-horizontal-relative:page;mso-position-vertical-relative:page;z-index:-15782400" filled="true" fillcolor="#293c48" stroked="false">
            <v:fill type="solid"/>
            <w10:wrap type="none"/>
          </v:rect>
        </w:pict>
      </w:r>
      <w:r>
        <w:rPr>
          <w:color w:val="E0E8EC"/>
          <w:w w:val="105"/>
          <w:sz w:val="26"/>
        </w:rPr>
        <w:t>Contato</w:t>
      </w:r>
    </w:p>
    <w:p>
      <w:pPr>
        <w:pStyle w:val="BodyText"/>
        <w:spacing w:before="118"/>
        <w:ind w:left="112"/>
      </w:pPr>
      <w:hyperlink r:id="rId5">
        <w:r>
          <w:rPr>
            <w:color w:val="FFFFFF"/>
          </w:rPr>
          <w:t>larissacfranco@gmail.com</w:t>
        </w:r>
      </w:hyperlink>
    </w:p>
    <w:p>
      <w:pPr>
        <w:pStyle w:val="BodyText"/>
        <w:spacing w:before="1"/>
        <w:rPr>
          <w:sz w:val="20"/>
        </w:rPr>
      </w:pPr>
    </w:p>
    <w:p>
      <w:pPr>
        <w:spacing w:line="259" w:lineRule="auto" w:before="0"/>
        <w:ind w:left="112" w:right="21" w:firstLine="0"/>
        <w:jc w:val="left"/>
        <w:rPr>
          <w:sz w:val="22"/>
        </w:rPr>
      </w:pPr>
      <w:hyperlink r:id="rId6">
        <w:r>
          <w:rPr>
            <w:color w:val="FFFFFF"/>
            <w:sz w:val="22"/>
          </w:rPr>
          <w:t>www.linkedin.com/in/</w:t>
        </w:r>
      </w:hyperlink>
      <w:r>
        <w:rPr>
          <w:color w:val="FFFFFF"/>
          <w:sz w:val="22"/>
        </w:rPr>
        <w:t> francolarissacristina </w:t>
      </w:r>
      <w:r>
        <w:rPr>
          <w:color w:val="A8AFB5"/>
          <w:sz w:val="22"/>
        </w:rPr>
        <w:t>(LinkedIn)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112" w:right="0" w:firstLine="0"/>
        <w:jc w:val="left"/>
        <w:rPr>
          <w:sz w:val="22"/>
        </w:rPr>
      </w:pPr>
      <w:r>
        <w:rPr>
          <w:color w:val="A8AFB5"/>
          <w:sz w:val="22"/>
        </w:rPr>
        <w:t>(34) 98438-9424</w:t>
      </w:r>
    </w:p>
    <w:p>
      <w:pPr>
        <w:pStyle w:val="BodyText"/>
        <w:spacing w:before="9"/>
        <w:rPr>
          <w:sz w:val="33"/>
        </w:rPr>
      </w:pPr>
    </w:p>
    <w:p>
      <w:pPr>
        <w:spacing w:line="331" w:lineRule="auto" w:before="1"/>
        <w:ind w:left="112" w:right="201" w:firstLine="0"/>
        <w:jc w:val="left"/>
        <w:rPr>
          <w:sz w:val="21"/>
        </w:rPr>
      </w:pPr>
      <w:r>
        <w:rPr>
          <w:color w:val="E0E8EC"/>
          <w:sz w:val="26"/>
        </w:rPr>
        <w:t>Principais competências </w:t>
      </w:r>
      <w:r>
        <w:rPr>
          <w:color w:val="FFFFFF"/>
          <w:sz w:val="21"/>
        </w:rPr>
        <w:t>Desenvolvimento de sistemas Sistemas de cobrança Implantação de sistema</w:t>
      </w:r>
    </w:p>
    <w:p>
      <w:pPr>
        <w:pStyle w:val="BodyText"/>
        <w:spacing w:before="9"/>
        <w:rPr>
          <w:sz w:val="25"/>
        </w:rPr>
      </w:pPr>
    </w:p>
    <w:p>
      <w:pPr>
        <w:spacing w:line="336" w:lineRule="auto" w:before="0"/>
        <w:ind w:left="112" w:right="1049" w:firstLine="0"/>
        <w:jc w:val="left"/>
        <w:rPr>
          <w:sz w:val="21"/>
        </w:rPr>
      </w:pPr>
      <w:r>
        <w:rPr>
          <w:color w:val="E0E8EC"/>
          <w:sz w:val="26"/>
        </w:rPr>
        <w:t>Languages </w:t>
      </w:r>
      <w:r>
        <w:rPr>
          <w:color w:val="FFFFFF"/>
          <w:sz w:val="21"/>
        </w:rPr>
        <w:t>English </w:t>
      </w:r>
      <w:r>
        <w:rPr>
          <w:color w:val="A8AFB5"/>
          <w:sz w:val="21"/>
        </w:rPr>
        <w:t>(Professional Working)</w:t>
      </w:r>
    </w:p>
    <w:p>
      <w:pPr>
        <w:pStyle w:val="Title"/>
      </w:pPr>
      <w:r>
        <w:rPr/>
        <w:br w:type="column"/>
      </w:r>
      <w:r>
        <w:rPr>
          <w:color w:val="171717"/>
        </w:rPr>
        <w:t>Larissa Cristina Franco</w:t>
      </w:r>
    </w:p>
    <w:p>
      <w:pPr>
        <w:pStyle w:val="Heading2"/>
        <w:spacing w:before="51"/>
        <w:ind w:left="222"/>
      </w:pPr>
      <w:r>
        <w:rPr>
          <w:color w:val="171717"/>
        </w:rPr>
        <w:t>Analista de Sistemas</w:t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222" w:right="0" w:firstLine="0"/>
        <w:jc w:val="left"/>
        <w:rPr>
          <w:sz w:val="31"/>
        </w:rPr>
      </w:pPr>
      <w:r>
        <w:rPr>
          <w:color w:val="171717"/>
          <w:w w:val="105"/>
          <w:sz w:val="31"/>
        </w:rPr>
        <w:t>Resumo</w:t>
      </w:r>
    </w:p>
    <w:p>
      <w:pPr>
        <w:spacing w:line="300" w:lineRule="auto" w:before="199"/>
        <w:ind w:left="222" w:right="841" w:firstLine="0"/>
        <w:jc w:val="left"/>
        <w:rPr>
          <w:sz w:val="24"/>
        </w:rPr>
      </w:pPr>
      <w:r>
        <w:rPr>
          <w:color w:val="171717"/>
          <w:sz w:val="24"/>
        </w:rPr>
        <w:t>Atualmente: Analista de Sistema na empresa INBRA Systems Informática LTDA;</w:t>
      </w:r>
    </w:p>
    <w:p>
      <w:pPr>
        <w:spacing w:line="297" w:lineRule="auto" w:before="1"/>
        <w:ind w:left="222" w:right="0" w:firstLine="0"/>
        <w:jc w:val="left"/>
        <w:rPr>
          <w:sz w:val="24"/>
        </w:rPr>
      </w:pPr>
      <w:r>
        <w:rPr>
          <w:color w:val="171717"/>
          <w:sz w:val="24"/>
        </w:rPr>
        <w:t>Anterior: Programadora na empresa VitalSis Soluções Tecnológicas (Sistemas ERP e WMS);</w:t>
      </w:r>
    </w:p>
    <w:p>
      <w:pPr>
        <w:pStyle w:val="BodyText"/>
        <w:tabs>
          <w:tab w:pos="1010" w:val="left" w:leader="none"/>
        </w:tabs>
        <w:spacing w:before="163"/>
        <w:ind w:left="223"/>
      </w:pPr>
      <w:r>
        <w:rPr>
          <w:color w:val="FFFFFF"/>
          <w:w w:val="100"/>
          <w:u w:val="single" w:color="808080"/>
        </w:rPr>
        <w:t> </w:t>
      </w:r>
      <w:r>
        <w:rPr>
          <w:color w:val="FFFFFF"/>
          <w:u w:val="single" w:color="808080"/>
        </w:rPr>
        <w:tab/>
      </w:r>
    </w:p>
    <w:p>
      <w:pPr>
        <w:pStyle w:val="Heading1"/>
        <w:spacing w:before="209"/>
      </w:pPr>
      <w:r>
        <w:rPr>
          <w:color w:val="171717"/>
          <w:w w:val="105"/>
        </w:rPr>
        <w:t>Experiência</w:t>
      </w:r>
    </w:p>
    <w:p>
      <w:pPr>
        <w:pStyle w:val="Heading2"/>
        <w:spacing w:before="300"/>
        <w:ind w:left="222"/>
      </w:pPr>
      <w:r>
        <w:rPr>
          <w:color w:val="171717"/>
        </w:rPr>
        <w:t>INBRA SYSTEMS</w:t>
      </w:r>
    </w:p>
    <w:p>
      <w:pPr>
        <w:pStyle w:val="Heading3"/>
      </w:pPr>
      <w:r>
        <w:rPr>
          <w:color w:val="171717"/>
        </w:rPr>
        <w:t>Analista de Sistemas</w:t>
      </w:r>
    </w:p>
    <w:p>
      <w:pPr>
        <w:pStyle w:val="BodyText"/>
        <w:spacing w:before="28"/>
        <w:ind w:left="222"/>
      </w:pPr>
      <w:r>
        <w:rPr>
          <w:color w:val="171717"/>
        </w:rPr>
        <w:t>Junho de 2018 – Dias atuais (5 anos e 1 mês) </w:t>
      </w:r>
      <w:r>
        <w:rPr>
          <w:color w:val="AFAFAF"/>
        </w:rPr>
        <w:t>Minas Gerais, Brasil</w:t>
      </w:r>
    </w:p>
    <w:p>
      <w:pPr>
        <w:pStyle w:val="BodyText"/>
        <w:spacing w:line="343" w:lineRule="auto" w:before="173"/>
        <w:ind w:left="222" w:right="116"/>
        <w:jc w:val="both"/>
      </w:pPr>
      <w:r>
        <w:rPr>
          <w:color w:val="171717"/>
        </w:rPr>
        <w:t>Suporte/ manutenção de sistemas voltado para transportadoras, produtores rurais e comércios em geral.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43" w:lineRule="auto"/>
        <w:ind w:left="222" w:right="116"/>
        <w:jc w:val="both"/>
      </w:pPr>
      <w:r>
        <w:rPr>
          <w:color w:val="171717"/>
        </w:rPr>
        <w:t>Os sistemas permitem a emissão de documentos eletrônicos como: NFe(Nota Fiscal eletrônica), NFCe(Cupom fiscal), Cte (Conhecimento de Transporte Eletrônico), CteOS (Conhecimento de Transporte Eletrônico para outros serviços), RPA (Recibo de Pagamento de Autônomos), MDFe(Manifesto), MIC, Frete de</w:t>
      </w:r>
      <w:r>
        <w:rPr>
          <w:color w:val="171717"/>
          <w:spacing w:val="-4"/>
        </w:rPr>
        <w:t> </w:t>
      </w:r>
      <w:r>
        <w:rPr>
          <w:color w:val="171717"/>
        </w:rPr>
        <w:t>terceiros.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43" w:lineRule="auto"/>
        <w:ind w:left="222" w:right="115"/>
        <w:jc w:val="both"/>
      </w:pPr>
      <w:r>
        <w:rPr>
          <w:color w:val="171717"/>
        </w:rPr>
        <w:t>Gestão Financeira: Auxiliei a empresa com o controle de contas a pagar e contas a receber, conciliação bancária, e gestão de cobrança. Sugeri e apliquei melhorias na cobrança, tornado a geração dos boletos de forma automatizada o que resultou no aumentando da rentabilidade e lucro da empresa de forma exponencial.</w:t>
      </w:r>
    </w:p>
    <w:p>
      <w:pPr>
        <w:pStyle w:val="BodyText"/>
        <w:spacing w:before="6"/>
        <w:rPr>
          <w:sz w:val="31"/>
        </w:rPr>
      </w:pPr>
    </w:p>
    <w:p>
      <w:pPr>
        <w:spacing w:line="343" w:lineRule="auto" w:before="0"/>
        <w:ind w:left="253" w:right="119" w:firstLine="0"/>
        <w:jc w:val="both"/>
        <w:rPr>
          <w:sz w:val="22"/>
        </w:rPr>
      </w:pPr>
      <w:r>
        <w:rPr>
          <w:sz w:val="22"/>
        </w:rPr>
        <w:t>Desenvolvimento Web: Foram desenvolvidos sites instituicionais para transportadoras utilizando HTML5, CSS3, JavaScript.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343" w:lineRule="auto" w:before="172"/>
        <w:ind w:left="253" w:right="116" w:firstLine="0"/>
        <w:jc w:val="both"/>
        <w:rPr>
          <w:sz w:val="22"/>
        </w:rPr>
      </w:pPr>
      <w:r>
        <w:rPr>
          <w:sz w:val="22"/>
        </w:rPr>
        <w:t>Treinamento e suporte dos funcionários e clientes com foco em melhorar  a usabilidade das rotinas que abragem todos os módulos dos sistemas INBRA.</w:t>
      </w:r>
    </w:p>
    <w:p>
      <w:pPr>
        <w:spacing w:after="0" w:line="343" w:lineRule="auto"/>
        <w:jc w:val="both"/>
        <w:rPr>
          <w:sz w:val="22"/>
        </w:rPr>
        <w:sectPr>
          <w:type w:val="continuous"/>
          <w:pgSz w:w="12240" w:h="15840"/>
          <w:pgMar w:top="0" w:bottom="0" w:left="320" w:right="320"/>
          <w:cols w:num="2" w:equalWidth="0">
            <w:col w:w="3137" w:space="790"/>
            <w:col w:w="7673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5pt;height:792pt;mso-position-horizontal-relative:page;mso-position-vertical-relative:page;z-index:-15781376" filled="true" fillcolor="#293c4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92"/>
        <w:ind w:left="4152" w:right="0" w:firstLine="0"/>
        <w:jc w:val="left"/>
        <w:rPr>
          <w:sz w:val="24"/>
        </w:rPr>
      </w:pPr>
      <w:r>
        <w:rPr>
          <w:color w:val="171717"/>
          <w:sz w:val="24"/>
        </w:rPr>
        <w:t>Vitalsis Soluções Tecnológicas</w:t>
      </w:r>
    </w:p>
    <w:p>
      <w:pPr>
        <w:spacing w:before="44"/>
        <w:ind w:left="4152" w:right="0" w:firstLine="0"/>
        <w:jc w:val="left"/>
        <w:rPr>
          <w:sz w:val="23"/>
        </w:rPr>
      </w:pPr>
      <w:r>
        <w:rPr>
          <w:color w:val="171717"/>
          <w:sz w:val="23"/>
        </w:rPr>
        <w:t>Programadora Delphi 7 e Delphi XE 3</w:t>
      </w:r>
    </w:p>
    <w:p>
      <w:pPr>
        <w:pStyle w:val="BodyText"/>
        <w:spacing w:line="280" w:lineRule="auto" w:before="30"/>
        <w:ind w:left="4152" w:right="2536"/>
      </w:pPr>
      <w:r>
        <w:rPr>
          <w:color w:val="171717"/>
        </w:rPr>
        <w:t>Fevereiro de 2010 - Julho de 2013 (3 anos 6 meses) </w:t>
      </w:r>
      <w:r>
        <w:rPr>
          <w:color w:val="AFAFAF"/>
        </w:rPr>
        <w:t>Minas Gerais, Brasil</w:t>
      </w:r>
    </w:p>
    <w:p>
      <w:pPr>
        <w:pStyle w:val="BodyText"/>
        <w:spacing w:line="343" w:lineRule="auto" w:before="131"/>
        <w:ind w:left="4152" w:right="517"/>
      </w:pPr>
      <w:r>
        <w:rPr>
          <w:color w:val="171717"/>
        </w:rPr>
        <w:t>Desenvolvimento de sistemas de gestão de armazenamento e controle de armazenagem (WMS) e sistema ERP na linguagem DELPHI 7.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4152"/>
      </w:pPr>
      <w:r>
        <w:rPr>
          <w:color w:val="171717"/>
        </w:rPr>
        <w:t>Criação e manutenção de telas e SQLs do sistema.</w:t>
      </w:r>
    </w:p>
    <w:p>
      <w:pPr>
        <w:pStyle w:val="BodyText"/>
        <w:rPr>
          <w:sz w:val="24"/>
        </w:rPr>
      </w:pPr>
    </w:p>
    <w:p>
      <w:pPr>
        <w:pStyle w:val="BodyText"/>
        <w:spacing w:line="343" w:lineRule="auto" w:before="174"/>
        <w:ind w:left="4152" w:right="202"/>
      </w:pPr>
      <w:r>
        <w:rPr>
          <w:color w:val="171717"/>
        </w:rPr>
        <w:t>Projeto de migração da arquitetura do sistema do modelo 2 camadas (cliente/ servidor) para o modelo 3 camadas (cliente/base de dados centralizado/ servidor de aplicação) bem estruturado.</w:t>
      </w:r>
    </w:p>
    <w:p>
      <w:pPr>
        <w:pStyle w:val="BodyText"/>
        <w:rPr>
          <w:sz w:val="30"/>
        </w:rPr>
      </w:pPr>
    </w:p>
    <w:p>
      <w:pPr>
        <w:pStyle w:val="BodyText"/>
        <w:ind w:left="4152"/>
      </w:pPr>
      <w:r>
        <w:rPr>
          <w:color w:val="171717"/>
        </w:rPr>
        <w:t>Projeto de migração e compilação do sistema para a versão DELPHI XE3.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223.550003pt;margin-top:16.107677pt;width:36.7pt;height:.1pt;mso-position-horizontal-relative:page;mso-position-vertical-relative:paragraph;z-index:-15728128;mso-wrap-distance-left:0;mso-wrap-distance-right:0" coordorigin="4471,322" coordsize="734,0" path="m4471,322l5205,322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  <w:spacing w:before="165"/>
        <w:ind w:left="4152"/>
      </w:pPr>
      <w:r>
        <w:rPr>
          <w:color w:val="171717"/>
          <w:w w:val="105"/>
        </w:rPr>
        <w:t>Formação acadêmica</w:t>
      </w:r>
    </w:p>
    <w:p>
      <w:pPr>
        <w:pStyle w:val="BodyText"/>
        <w:spacing w:before="7"/>
        <w:rPr>
          <w:sz w:val="48"/>
        </w:rPr>
      </w:pPr>
    </w:p>
    <w:p>
      <w:pPr>
        <w:pStyle w:val="Heading2"/>
      </w:pPr>
      <w:r>
        <w:rPr>
          <w:color w:val="171717"/>
        </w:rPr>
        <w:t>Instituto Federal do Triângulo Mineiro</w:t>
      </w:r>
    </w:p>
    <w:p>
      <w:pPr>
        <w:pStyle w:val="BodyText"/>
        <w:spacing w:before="91"/>
        <w:ind w:left="4152"/>
      </w:pPr>
      <w:r>
        <w:rPr>
          <w:color w:val="171717"/>
        </w:rPr>
        <w:t>Técnico em Informática · (Janeiro de 2009 - Dezembro de 2010)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11"/>
      </w:pPr>
      <w:r>
        <w:rPr>
          <w:color w:val="171717"/>
        </w:rPr>
        <w:t>Instituto Federal do Triângulo Mineiro</w:t>
      </w:r>
    </w:p>
    <w:p>
      <w:pPr>
        <w:pStyle w:val="BodyText"/>
        <w:spacing w:line="340" w:lineRule="auto" w:before="90"/>
        <w:ind w:left="4152"/>
      </w:pPr>
      <w:r>
        <w:rPr>
          <w:color w:val="171717"/>
          <w:w w:val="105"/>
        </w:rPr>
        <w:t>Análise</w:t>
      </w:r>
      <w:r>
        <w:rPr>
          <w:color w:val="171717"/>
          <w:spacing w:val="-18"/>
          <w:w w:val="105"/>
        </w:rPr>
        <w:t> </w:t>
      </w:r>
      <w:r>
        <w:rPr>
          <w:color w:val="171717"/>
          <w:w w:val="105"/>
        </w:rPr>
        <w:t>e</w:t>
      </w:r>
      <w:r>
        <w:rPr>
          <w:color w:val="171717"/>
          <w:spacing w:val="-18"/>
          <w:w w:val="105"/>
        </w:rPr>
        <w:t> </w:t>
      </w:r>
      <w:r>
        <w:rPr>
          <w:color w:val="171717"/>
          <w:w w:val="105"/>
        </w:rPr>
        <w:t>Desenvolvimento</w:t>
      </w:r>
      <w:r>
        <w:rPr>
          <w:color w:val="171717"/>
          <w:spacing w:val="-18"/>
          <w:w w:val="105"/>
        </w:rPr>
        <w:t> </w:t>
      </w:r>
      <w:r>
        <w:rPr>
          <w:color w:val="171717"/>
          <w:w w:val="105"/>
        </w:rPr>
        <w:t>de</w:t>
      </w:r>
      <w:r>
        <w:rPr>
          <w:color w:val="171717"/>
          <w:spacing w:val="-18"/>
          <w:w w:val="105"/>
        </w:rPr>
        <w:t> </w:t>
      </w:r>
      <w:r>
        <w:rPr>
          <w:color w:val="171717"/>
          <w:w w:val="105"/>
        </w:rPr>
        <w:t>Sistemas</w:t>
      </w:r>
      <w:r>
        <w:rPr>
          <w:color w:val="171717"/>
          <w:spacing w:val="-16"/>
          <w:w w:val="105"/>
        </w:rPr>
        <w:t> </w:t>
      </w:r>
      <w:r>
        <w:rPr>
          <w:color w:val="171717"/>
          <w:w w:val="105"/>
        </w:rPr>
        <w:t>·</w:t>
      </w:r>
      <w:r>
        <w:rPr>
          <w:color w:val="171717"/>
          <w:spacing w:val="-7"/>
          <w:w w:val="105"/>
        </w:rPr>
        <w:t> </w:t>
      </w:r>
      <w:r>
        <w:rPr>
          <w:color w:val="171717"/>
          <w:w w:val="105"/>
        </w:rPr>
        <w:t>(Janeiro</w:t>
      </w:r>
      <w:r>
        <w:rPr>
          <w:color w:val="171717"/>
          <w:spacing w:val="-19"/>
          <w:w w:val="105"/>
        </w:rPr>
        <w:t> </w:t>
      </w:r>
      <w:r>
        <w:rPr>
          <w:color w:val="171717"/>
          <w:w w:val="105"/>
        </w:rPr>
        <w:t>de</w:t>
      </w:r>
      <w:r>
        <w:rPr>
          <w:color w:val="171717"/>
          <w:spacing w:val="-19"/>
          <w:w w:val="105"/>
        </w:rPr>
        <w:t> </w:t>
      </w:r>
      <w:r>
        <w:rPr>
          <w:color w:val="171717"/>
          <w:w w:val="105"/>
        </w:rPr>
        <w:t>2010</w:t>
      </w:r>
      <w:r>
        <w:rPr>
          <w:color w:val="171717"/>
          <w:spacing w:val="-18"/>
          <w:w w:val="105"/>
        </w:rPr>
        <w:t> </w:t>
      </w:r>
      <w:r>
        <w:rPr>
          <w:color w:val="171717"/>
          <w:w w:val="105"/>
        </w:rPr>
        <w:t>-</w:t>
      </w:r>
      <w:r>
        <w:rPr>
          <w:color w:val="171717"/>
          <w:spacing w:val="-18"/>
          <w:w w:val="105"/>
        </w:rPr>
        <w:t> </w:t>
      </w:r>
      <w:r>
        <w:rPr>
          <w:color w:val="171717"/>
          <w:w w:val="105"/>
        </w:rPr>
        <w:t>Dezembro</w:t>
      </w:r>
      <w:r>
        <w:rPr>
          <w:color w:val="171717"/>
          <w:spacing w:val="-15"/>
          <w:w w:val="105"/>
        </w:rPr>
        <w:t> </w:t>
      </w:r>
      <w:r>
        <w:rPr>
          <w:color w:val="171717"/>
          <w:w w:val="105"/>
        </w:rPr>
        <w:t>de 2013)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</w:pPr>
      <w:r>
        <w:rPr>
          <w:color w:val="171717"/>
        </w:rPr>
        <w:t>Alura</w:t>
      </w:r>
    </w:p>
    <w:p>
      <w:pPr>
        <w:pStyle w:val="BodyText"/>
        <w:spacing w:before="91"/>
        <w:ind w:left="4152" w:right="226"/>
      </w:pPr>
      <w:r>
        <w:rPr>
          <w:color w:val="171717"/>
        </w:rPr>
        <w:t>Cursos de especialização em desenvolvimento Web - Full Stack · (Janeiro de 2022 até os dias atuais)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95"/>
      </w:pPr>
      <w:r>
        <w:rPr>
          <w:color w:val="171717"/>
        </w:rPr>
        <w:t>Rocketseat</w:t>
      </w:r>
    </w:p>
    <w:p>
      <w:pPr>
        <w:pStyle w:val="BodyText"/>
        <w:spacing w:before="90"/>
        <w:ind w:left="4152" w:right="330"/>
      </w:pPr>
      <w:r>
        <w:rPr>
          <w:color w:val="171717"/>
        </w:rPr>
        <w:t>Cursos de especialização em desenvolvimento Back-End · (Janeiro de 2022 até os dias atuais)</w:t>
      </w:r>
    </w:p>
    <w:sectPr>
      <w:pgSz w:w="12240" w:h="15840"/>
      <w:pgMar w:top="0" w:bottom="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22"/>
      <w:outlineLvl w:val="1"/>
    </w:pPr>
    <w:rPr>
      <w:rFonts w:ascii="Arial" w:hAnsi="Arial" w:eastAsia="Arial" w:cs="Arial"/>
      <w:sz w:val="31"/>
      <w:szCs w:val="31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4152"/>
      <w:outlineLvl w:val="2"/>
    </w:pPr>
    <w:rPr>
      <w:rFonts w:ascii="Arial" w:hAnsi="Arial" w:eastAsia="Arial" w:cs="Arial"/>
      <w:sz w:val="24"/>
      <w:szCs w:val="24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43"/>
      <w:ind w:left="222"/>
      <w:outlineLvl w:val="3"/>
    </w:pPr>
    <w:rPr>
      <w:rFonts w:ascii="Arial" w:hAnsi="Arial" w:eastAsia="Arial" w:cs="Arial"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02"/>
      <w:ind w:left="111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rissacfranco@gmail.com" TargetMode="External"/><Relationship Id="rId6" Type="http://schemas.openxmlformats.org/officeDocument/2006/relationships/hyperlink" Target="http://www.linkedin.com/i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Franco</dc:creator>
  <dcterms:created xsi:type="dcterms:W3CDTF">2023-10-04T03:06:05Z</dcterms:created>
  <dcterms:modified xsi:type="dcterms:W3CDTF">2023-10-04T03:06:05Z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