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765C" w:rsidRPr="008374CB" w:rsidRDefault="005D765C" w:rsidP="005D765C">
      <w:pPr>
        <w:jc w:val="center"/>
        <w:rPr>
          <w:rFonts w:ascii="Arial" w:hAnsi="Arial"/>
          <w:b/>
          <w:sz w:val="20"/>
          <w:szCs w:val="20"/>
        </w:rPr>
      </w:pPr>
      <w:r w:rsidRPr="008374CB">
        <w:rPr>
          <w:rFonts w:ascii="Arial" w:hAnsi="Arial"/>
          <w:b/>
          <w:sz w:val="20"/>
          <w:szCs w:val="20"/>
        </w:rPr>
        <w:t>CI’s DE CONTADORES ASSÍNCRONOS</w:t>
      </w:r>
    </w:p>
    <w:p w:rsidR="005D765C" w:rsidRPr="008374CB" w:rsidRDefault="005D765C" w:rsidP="005D765C">
      <w:pPr>
        <w:rPr>
          <w:rFonts w:ascii="Arial" w:hAnsi="Arial"/>
          <w:sz w:val="20"/>
          <w:szCs w:val="20"/>
        </w:rPr>
      </w:pPr>
    </w:p>
    <w:p w:rsidR="005D765C" w:rsidRPr="008374CB" w:rsidRDefault="005D765C" w:rsidP="005D765C">
      <w:pPr>
        <w:rPr>
          <w:rFonts w:ascii="Arial" w:hAnsi="Arial"/>
          <w:sz w:val="20"/>
          <w:szCs w:val="20"/>
        </w:rPr>
      </w:pPr>
    </w:p>
    <w:p w:rsidR="005D765C" w:rsidRPr="008374CB" w:rsidRDefault="005D765C" w:rsidP="005D765C">
      <w:pPr>
        <w:ind w:firstLine="708"/>
        <w:rPr>
          <w:rFonts w:ascii="Arial" w:hAnsi="Arial"/>
          <w:sz w:val="20"/>
          <w:szCs w:val="20"/>
        </w:rPr>
      </w:pPr>
      <w:r w:rsidRPr="008374CB">
        <w:rPr>
          <w:rFonts w:ascii="Arial" w:hAnsi="Arial"/>
          <w:sz w:val="20"/>
          <w:szCs w:val="20"/>
        </w:rPr>
        <w:t xml:space="preserve">Existem vários CI’s TTL e CMOS de contadores assíncronos (também chamado de contador de pulsação). </w:t>
      </w:r>
    </w:p>
    <w:p w:rsidR="005D765C" w:rsidRDefault="005D765C" w:rsidP="005D765C">
      <w:pPr>
        <w:ind w:firstLine="708"/>
        <w:rPr>
          <w:rFonts w:ascii="Arial" w:hAnsi="Arial"/>
        </w:rPr>
      </w:pPr>
    </w:p>
    <w:p w:rsidR="005D765C" w:rsidRPr="00F90C18" w:rsidRDefault="005D765C" w:rsidP="005D765C">
      <w:pPr>
        <w:ind w:firstLine="708"/>
        <w:rPr>
          <w:rFonts w:ascii="Arial" w:hAnsi="Arial"/>
        </w:rPr>
      </w:pPr>
      <w:r>
        <w:rPr>
          <w:rFonts w:ascii="Arial" w:hAnsi="Arial"/>
        </w:rPr>
        <w:t xml:space="preserve">Exemplo de um TTL </w:t>
      </w:r>
      <w:r w:rsidRPr="00F90C18">
        <w:rPr>
          <w:rFonts w:ascii="Arial" w:hAnsi="Arial"/>
        </w:rPr>
        <w:t>74LS293</w:t>
      </w:r>
      <w:r>
        <w:rPr>
          <w:rFonts w:ascii="Arial" w:hAnsi="Arial"/>
        </w:rPr>
        <w:t xml:space="preserve">. </w:t>
      </w:r>
    </w:p>
    <w:p w:rsidR="005D765C" w:rsidRDefault="005D765C" w:rsidP="005D765C">
      <w:pPr>
        <w:keepNext/>
        <w:ind w:firstLine="708"/>
        <w:jc w:val="center"/>
      </w:pPr>
      <w:r>
        <w:rPr>
          <w:rFonts w:ascii="Arial" w:hAnsi="Arial"/>
          <w:noProof/>
          <w:lang w:eastAsia="pt-BR"/>
        </w:rPr>
        <w:drawing>
          <wp:inline distT="0" distB="0" distL="0" distR="0">
            <wp:extent cx="4002405" cy="2637155"/>
            <wp:effectExtent l="19050" t="0" r="0" b="0"/>
            <wp:docPr id="3" name="Imagem 3" descr="CI%2074LS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%2074LS29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65C" w:rsidRDefault="005D765C" w:rsidP="005D765C">
      <w:pPr>
        <w:pStyle w:val="Legenda"/>
        <w:jc w:val="center"/>
      </w:pPr>
      <w:r>
        <w:t xml:space="preserve">Ilustração </w:t>
      </w:r>
      <w:fldSimple w:instr=" SEQ Ilustração \* ARABIC ">
        <w:r w:rsidR="00161451">
          <w:rPr>
            <w:noProof/>
          </w:rPr>
          <w:t>1</w:t>
        </w:r>
      </w:fldSimple>
      <w:r>
        <w:t xml:space="preserve"> Símbolo com os números dos pinos entre parênteses para o CI contador assíncrono 74LS293</w:t>
      </w:r>
    </w:p>
    <w:p w:rsidR="005D765C" w:rsidRDefault="005D765C" w:rsidP="005D765C"/>
    <w:p w:rsidR="005D765C" w:rsidRPr="00E360B7" w:rsidRDefault="005D765C" w:rsidP="005D765C"/>
    <w:p w:rsidR="005D765C" w:rsidRDefault="005D765C" w:rsidP="005D765C">
      <w:pPr>
        <w:rPr>
          <w:rFonts w:ascii="Arial" w:hAnsi="Arial"/>
        </w:rPr>
      </w:pPr>
      <w:r>
        <w:rPr>
          <w:rFonts w:ascii="Arial" w:hAnsi="Arial"/>
        </w:rPr>
        <w:t>Internamente:</w:t>
      </w:r>
    </w:p>
    <w:p w:rsidR="005D765C" w:rsidRDefault="005D765C" w:rsidP="005D765C">
      <w:pPr>
        <w:rPr>
          <w:rFonts w:ascii="Arial" w:hAnsi="Arial"/>
        </w:rPr>
      </w:pPr>
    </w:p>
    <w:p w:rsidR="005D765C" w:rsidRDefault="005D765C" w:rsidP="005D765C">
      <w:pPr>
        <w:keepNext/>
        <w:jc w:val="center"/>
      </w:pPr>
      <w:r>
        <w:rPr>
          <w:rFonts w:ascii="Arial" w:hAnsi="Arial"/>
          <w:noProof/>
          <w:lang w:eastAsia="pt-BR"/>
        </w:rPr>
        <w:drawing>
          <wp:inline distT="0" distB="0" distL="0" distR="0">
            <wp:extent cx="4691380" cy="2425065"/>
            <wp:effectExtent l="19050" t="0" r="0" b="0"/>
            <wp:docPr id="4" name="Imagem 4" descr="CI%20esquema%2074LS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%20esquema%2074LS29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242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65C" w:rsidRDefault="005D765C" w:rsidP="005D765C">
      <w:pPr>
        <w:pStyle w:val="Legenda"/>
        <w:jc w:val="center"/>
        <w:rPr>
          <w:rFonts w:ascii="Arial" w:hAnsi="Arial"/>
        </w:rPr>
      </w:pPr>
      <w:r>
        <w:t xml:space="preserve">Ilustração </w:t>
      </w:r>
      <w:fldSimple w:instr=" SEQ Ilustração \* ARABIC ">
        <w:r w:rsidR="00161451">
          <w:rPr>
            <w:noProof/>
          </w:rPr>
          <w:t>2</w:t>
        </w:r>
      </w:fldSimple>
      <w:r>
        <w:t xml:space="preserve"> Diagrama lógico para o CI contador assíncrono 74LS293</w:t>
      </w:r>
    </w:p>
    <w:p w:rsidR="005D765C" w:rsidRDefault="005D765C" w:rsidP="005D765C">
      <w:pPr>
        <w:ind w:firstLine="708"/>
      </w:pPr>
    </w:p>
    <w:p w:rsidR="005D765C" w:rsidRDefault="005D765C" w:rsidP="005D765C">
      <w:pPr>
        <w:ind w:firstLine="708"/>
      </w:pPr>
    </w:p>
    <w:p w:rsidR="005D765C" w:rsidRDefault="005D765C" w:rsidP="005D765C">
      <w:pPr>
        <w:ind w:firstLine="708"/>
      </w:pPr>
    </w:p>
    <w:p w:rsidR="005D765C" w:rsidRDefault="005D765C" w:rsidP="005D765C">
      <w:r>
        <w:lastRenderedPageBreak/>
        <w:t>Exercícios</w:t>
      </w:r>
      <w:r>
        <w:tab/>
      </w:r>
      <w:r>
        <w:rPr>
          <w:rStyle w:val="Refdenotaderodap"/>
        </w:rPr>
        <w:footnoteReference w:id="1"/>
      </w:r>
      <w:r>
        <w:t xml:space="preserve">: </w:t>
      </w:r>
    </w:p>
    <w:p w:rsidR="005D765C" w:rsidRDefault="005D765C" w:rsidP="005D765C">
      <w:pPr>
        <w:ind w:firstLine="708"/>
      </w:pPr>
    </w:p>
    <w:p w:rsidR="005D765C" w:rsidRDefault="005D765C" w:rsidP="005D765C">
      <w:pPr>
        <w:numPr>
          <w:ilvl w:val="0"/>
          <w:numId w:val="3"/>
        </w:numPr>
      </w:pPr>
      <w:r>
        <w:t>Mostre como o contador 74LS293 pode ser conectado para contar com módulo 10.</w:t>
      </w:r>
    </w:p>
    <w:p w:rsidR="005D765C" w:rsidRDefault="005D765C" w:rsidP="005D765C">
      <w:pPr>
        <w:numPr>
          <w:ilvl w:val="0"/>
          <w:numId w:val="3"/>
        </w:numPr>
      </w:pPr>
      <w:r>
        <w:t>Mostre como o contador 74LS293 pode ser conectado para contar com módulo 16.</w:t>
      </w:r>
    </w:p>
    <w:p w:rsidR="005D765C" w:rsidRDefault="005D765C" w:rsidP="005D765C">
      <w:pPr>
        <w:numPr>
          <w:ilvl w:val="0"/>
          <w:numId w:val="3"/>
        </w:numPr>
      </w:pPr>
      <w:r>
        <w:t xml:space="preserve">Como obter um contador de módulo 60 utilizando CI’s 74LS293? </w:t>
      </w:r>
    </w:p>
    <w:p w:rsidR="005D765C" w:rsidRDefault="005D765C" w:rsidP="005D765C"/>
    <w:p w:rsidR="005D765C" w:rsidRDefault="005D765C" w:rsidP="005D765C">
      <w:pPr>
        <w:jc w:val="center"/>
        <w:rPr>
          <w:rFonts w:ascii="Arial" w:hAnsi="Arial"/>
          <w:b/>
        </w:rPr>
      </w:pPr>
      <w:r w:rsidRPr="007F7990">
        <w:rPr>
          <w:rFonts w:ascii="Arial" w:hAnsi="Arial"/>
          <w:b/>
        </w:rPr>
        <w:t>CONTADORES</w:t>
      </w:r>
      <w:r>
        <w:rPr>
          <w:rFonts w:ascii="Arial" w:hAnsi="Arial"/>
          <w:b/>
        </w:rPr>
        <w:t xml:space="preserve"> ASSÍNCRONOS DECRESCENTE</w:t>
      </w:r>
    </w:p>
    <w:p w:rsidR="005D765C" w:rsidRDefault="005D765C" w:rsidP="006F05E4">
      <w:pPr>
        <w:ind w:firstLine="708"/>
      </w:pPr>
      <w:r w:rsidRPr="00E042E9">
        <w:rPr>
          <w:rFonts w:ascii="Arial" w:hAnsi="Arial"/>
        </w:rPr>
        <w:t>Observe a</w:t>
      </w:r>
      <w:r>
        <w:rPr>
          <w:rFonts w:ascii="Arial" w:hAnsi="Arial"/>
        </w:rPr>
        <w:t>s</w:t>
      </w:r>
      <w:r w:rsidRPr="00E042E9">
        <w:rPr>
          <w:rFonts w:ascii="Arial" w:hAnsi="Arial"/>
        </w:rPr>
        <w:t xml:space="preserve"> ligaç</w:t>
      </w:r>
      <w:r>
        <w:rPr>
          <w:rFonts w:ascii="Arial" w:hAnsi="Arial"/>
        </w:rPr>
        <w:t>ões abaixo de forma a se obter um contador assíncrono decrescente.</w:t>
      </w:r>
      <w:r>
        <w:rPr>
          <w:noProof/>
          <w:lang w:eastAsia="pt-BR"/>
        </w:rPr>
        <w:drawing>
          <wp:inline distT="0" distB="0" distL="0" distR="0">
            <wp:extent cx="4852003" cy="5930348"/>
            <wp:effectExtent l="19050" t="0" r="5747" b="0"/>
            <wp:docPr id="6" name="Imagem 6" descr="contador%20decresc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ntador%20decresc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198" cy="5930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65C" w:rsidRDefault="005D765C" w:rsidP="005D765C"/>
    <w:p w:rsidR="005D765C" w:rsidRDefault="005D765C" w:rsidP="005D765C"/>
    <w:p w:rsidR="008C2682" w:rsidRPr="00F35785" w:rsidRDefault="008C2682" w:rsidP="008C2682">
      <w:pPr>
        <w:jc w:val="both"/>
        <w:rPr>
          <w:rFonts w:ascii="Arial" w:hAnsi="Arial"/>
          <w:sz w:val="20"/>
          <w:szCs w:val="20"/>
        </w:rPr>
      </w:pPr>
      <w:r w:rsidRPr="00F35785">
        <w:rPr>
          <w:rFonts w:ascii="Arial" w:hAnsi="Arial"/>
          <w:b/>
          <w:sz w:val="20"/>
          <w:szCs w:val="20"/>
        </w:rPr>
        <w:lastRenderedPageBreak/>
        <w:t>Considerações sobre temporização em FF`s</w:t>
      </w:r>
      <w:r w:rsidRPr="00F35785">
        <w:rPr>
          <w:rFonts w:ascii="Arial" w:hAnsi="Arial"/>
          <w:sz w:val="20"/>
          <w:szCs w:val="20"/>
        </w:rPr>
        <w:t>:</w:t>
      </w:r>
    </w:p>
    <w:p w:rsidR="008C2682" w:rsidRPr="00F35785" w:rsidRDefault="008C2682" w:rsidP="008C2682">
      <w:pPr>
        <w:jc w:val="both"/>
        <w:rPr>
          <w:rFonts w:ascii="Arial" w:hAnsi="Arial"/>
          <w:sz w:val="20"/>
          <w:szCs w:val="20"/>
        </w:rPr>
      </w:pPr>
    </w:p>
    <w:p w:rsidR="008C2682" w:rsidRPr="00F35785" w:rsidRDefault="008C2682" w:rsidP="008C2682">
      <w:pPr>
        <w:ind w:firstLine="708"/>
        <w:jc w:val="both"/>
        <w:rPr>
          <w:rFonts w:ascii="Arial" w:hAnsi="Arial"/>
          <w:sz w:val="20"/>
          <w:szCs w:val="20"/>
        </w:rPr>
      </w:pPr>
      <w:r w:rsidRPr="00F35785">
        <w:rPr>
          <w:rFonts w:ascii="Arial" w:hAnsi="Arial"/>
          <w:sz w:val="20"/>
          <w:szCs w:val="20"/>
        </w:rPr>
        <w:t>Os fabricantes de Ci's de FF's especificam muitos parâmetros importantes e temporização:</w:t>
      </w:r>
    </w:p>
    <w:p w:rsidR="008C2682" w:rsidRPr="00F35785" w:rsidRDefault="008C2682" w:rsidP="008C2682">
      <w:pPr>
        <w:jc w:val="both"/>
        <w:rPr>
          <w:rFonts w:ascii="Arial" w:hAnsi="Arial"/>
          <w:sz w:val="20"/>
          <w:szCs w:val="20"/>
        </w:rPr>
      </w:pPr>
    </w:p>
    <w:p w:rsidR="008C2682" w:rsidRPr="00F35785" w:rsidRDefault="008C2682" w:rsidP="008C2682">
      <w:pPr>
        <w:pStyle w:val="Corpodetexto"/>
        <w:numPr>
          <w:ilvl w:val="0"/>
          <w:numId w:val="4"/>
        </w:numPr>
        <w:spacing w:after="0"/>
        <w:jc w:val="both"/>
        <w:rPr>
          <w:sz w:val="20"/>
        </w:rPr>
      </w:pPr>
      <w:r w:rsidRPr="00F35785">
        <w:rPr>
          <w:i/>
          <w:sz w:val="20"/>
        </w:rPr>
        <w:t>Tempo de setup (ts)</w:t>
      </w:r>
      <w:r w:rsidRPr="00F35785">
        <w:rPr>
          <w:sz w:val="20"/>
        </w:rPr>
        <w:t xml:space="preserve"> - Tempo mínimo que os fabricantes especificam para que o FF responda de modo confiável quando houver uma transição de clock.</w:t>
      </w:r>
    </w:p>
    <w:p w:rsidR="008C2682" w:rsidRPr="00F35785" w:rsidRDefault="008C2682" w:rsidP="008C2682">
      <w:pPr>
        <w:numPr>
          <w:ilvl w:val="0"/>
          <w:numId w:val="4"/>
        </w:numPr>
        <w:jc w:val="both"/>
        <w:rPr>
          <w:rFonts w:ascii="Arial" w:hAnsi="Arial"/>
          <w:sz w:val="20"/>
          <w:szCs w:val="20"/>
        </w:rPr>
      </w:pPr>
      <w:r w:rsidRPr="00F35785">
        <w:rPr>
          <w:rFonts w:ascii="Arial" w:hAnsi="Arial"/>
          <w:i/>
          <w:sz w:val="20"/>
          <w:szCs w:val="20"/>
        </w:rPr>
        <w:t>Tempo de hold (th)</w:t>
      </w:r>
      <w:r w:rsidRPr="00F35785">
        <w:rPr>
          <w:rFonts w:ascii="Arial" w:hAnsi="Arial"/>
          <w:sz w:val="20"/>
          <w:szCs w:val="20"/>
        </w:rPr>
        <w:t xml:space="preserve"> - Intervalo de tempo que segue imediatamente após uma transição de disparo do sinal de clk, durante qual as entradas de controle síncronas devem ser mantidas em um nível estável.</w:t>
      </w:r>
    </w:p>
    <w:p w:rsidR="008C2682" w:rsidRPr="00F35785" w:rsidRDefault="008C2682" w:rsidP="008C2682">
      <w:pPr>
        <w:jc w:val="both"/>
        <w:rPr>
          <w:rFonts w:ascii="Arial" w:hAnsi="Arial"/>
          <w:sz w:val="20"/>
          <w:szCs w:val="20"/>
        </w:rPr>
      </w:pPr>
    </w:p>
    <w:p w:rsidR="008C2682" w:rsidRPr="00F35785" w:rsidRDefault="008C2682" w:rsidP="008C2682">
      <w:pPr>
        <w:jc w:val="both"/>
        <w:rPr>
          <w:rFonts w:ascii="Arial" w:hAnsi="Arial"/>
          <w:sz w:val="20"/>
          <w:szCs w:val="20"/>
        </w:rPr>
      </w:pPr>
    </w:p>
    <w:p w:rsidR="008C2682" w:rsidRPr="00F35785" w:rsidRDefault="008C2682" w:rsidP="008C2682">
      <w:pPr>
        <w:jc w:val="both"/>
        <w:rPr>
          <w:rFonts w:ascii="Arial" w:hAnsi="Arial"/>
          <w:sz w:val="20"/>
          <w:szCs w:val="20"/>
        </w:rPr>
      </w:pPr>
      <w:r w:rsidRPr="00F35785">
        <w:rPr>
          <w:rFonts w:ascii="Arial" w:hAnsi="Arial"/>
          <w:sz w:val="20"/>
          <w:szCs w:val="20"/>
        </w:rPr>
        <w:tab/>
      </w:r>
      <w:r w:rsidRPr="00F35785">
        <w:rPr>
          <w:rFonts w:ascii="Arial" w:hAnsi="Arial"/>
          <w:sz w:val="20"/>
          <w:szCs w:val="20"/>
        </w:rPr>
        <w:tab/>
      </w:r>
      <w:r w:rsidRPr="00F35785">
        <w:rPr>
          <w:rFonts w:ascii="Arial" w:hAnsi="Arial"/>
          <w:sz w:val="20"/>
          <w:szCs w:val="20"/>
        </w:rPr>
        <w:tab/>
      </w:r>
      <w:r>
        <w:rPr>
          <w:rFonts w:ascii="Arial" w:hAnsi="Arial"/>
          <w:noProof/>
          <w:sz w:val="20"/>
          <w:szCs w:val="20"/>
          <w:lang w:eastAsia="pt-BR"/>
        </w:rPr>
        <w:drawing>
          <wp:inline distT="0" distB="0" distL="0" distR="0">
            <wp:extent cx="3495399" cy="1419442"/>
            <wp:effectExtent l="19050" t="0" r="0" b="0"/>
            <wp:docPr id="11" name="Imagem 11" descr="tempo_set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empo_setup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211" cy="1420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682" w:rsidRPr="00F35785" w:rsidRDefault="008C2682" w:rsidP="008C2682">
      <w:pPr>
        <w:jc w:val="both"/>
        <w:rPr>
          <w:rFonts w:ascii="Arial" w:hAnsi="Arial"/>
          <w:sz w:val="20"/>
          <w:szCs w:val="20"/>
        </w:rPr>
      </w:pPr>
    </w:p>
    <w:p w:rsidR="008C2682" w:rsidRPr="00F35785" w:rsidRDefault="008C2682" w:rsidP="008C2682">
      <w:pPr>
        <w:jc w:val="both"/>
        <w:rPr>
          <w:rFonts w:ascii="Arial" w:hAnsi="Arial"/>
          <w:sz w:val="20"/>
          <w:szCs w:val="20"/>
        </w:rPr>
      </w:pPr>
      <w:r w:rsidRPr="00F35785">
        <w:rPr>
          <w:rFonts w:ascii="Arial" w:hAnsi="Arial"/>
          <w:b/>
          <w:sz w:val="20"/>
          <w:szCs w:val="20"/>
        </w:rPr>
        <w:t>Atrasos de propagação:</w:t>
      </w:r>
      <w:r w:rsidRPr="00F35785">
        <w:rPr>
          <w:rFonts w:ascii="Arial" w:hAnsi="Arial"/>
          <w:sz w:val="20"/>
          <w:szCs w:val="20"/>
        </w:rPr>
        <w:t xml:space="preserve"> (São medidos entre os pontos de 50% de amplitude das formas de onda)</w:t>
      </w:r>
    </w:p>
    <w:p w:rsidR="008C2682" w:rsidRPr="00F35785" w:rsidRDefault="008C2682" w:rsidP="008C2682">
      <w:pPr>
        <w:jc w:val="both"/>
        <w:rPr>
          <w:rFonts w:ascii="Arial" w:hAnsi="Arial"/>
          <w:sz w:val="20"/>
          <w:szCs w:val="20"/>
        </w:rPr>
      </w:pPr>
    </w:p>
    <w:p w:rsidR="008C2682" w:rsidRPr="00F35785" w:rsidRDefault="008C2682" w:rsidP="008C2682">
      <w:pPr>
        <w:jc w:val="both"/>
        <w:rPr>
          <w:rFonts w:ascii="Arial" w:hAnsi="Arial"/>
          <w:sz w:val="20"/>
          <w:szCs w:val="20"/>
        </w:rPr>
      </w:pPr>
      <w:r w:rsidRPr="00F35785">
        <w:rPr>
          <w:rFonts w:ascii="Arial" w:hAnsi="Arial"/>
          <w:b/>
          <w:sz w:val="20"/>
          <w:szCs w:val="20"/>
        </w:rPr>
        <w:t>t</w:t>
      </w:r>
      <w:r w:rsidRPr="00F35785">
        <w:rPr>
          <w:rFonts w:ascii="Arial" w:hAnsi="Arial"/>
          <w:b/>
          <w:sz w:val="20"/>
          <w:szCs w:val="20"/>
          <w:vertAlign w:val="subscript"/>
        </w:rPr>
        <w:t>PLH</w:t>
      </w:r>
      <w:r w:rsidRPr="00F35785">
        <w:rPr>
          <w:rFonts w:ascii="Arial" w:hAnsi="Arial"/>
          <w:b/>
          <w:sz w:val="20"/>
          <w:szCs w:val="20"/>
        </w:rPr>
        <w:t xml:space="preserve"> e t</w:t>
      </w:r>
      <w:r w:rsidRPr="00F35785">
        <w:rPr>
          <w:rFonts w:ascii="Arial" w:hAnsi="Arial"/>
          <w:b/>
          <w:sz w:val="20"/>
          <w:szCs w:val="20"/>
          <w:vertAlign w:val="subscript"/>
        </w:rPr>
        <w:t>PHL</w:t>
      </w:r>
      <w:r w:rsidRPr="00F35785">
        <w:rPr>
          <w:rFonts w:ascii="Arial" w:hAnsi="Arial"/>
          <w:b/>
          <w:sz w:val="20"/>
          <w:szCs w:val="20"/>
        </w:rPr>
        <w:t xml:space="preserve"> --&gt;</w:t>
      </w:r>
      <w:r w:rsidRPr="00F35785">
        <w:rPr>
          <w:rFonts w:ascii="Arial" w:hAnsi="Arial"/>
          <w:sz w:val="20"/>
          <w:szCs w:val="20"/>
        </w:rPr>
        <w:t xml:space="preserve"> variam de poucos nanosegundos  a 100ns.</w:t>
      </w:r>
    </w:p>
    <w:p w:rsidR="008C2682" w:rsidRPr="00F35785" w:rsidRDefault="008C2682" w:rsidP="008C2682">
      <w:pPr>
        <w:jc w:val="both"/>
        <w:rPr>
          <w:rFonts w:ascii="Arial" w:hAnsi="Arial"/>
          <w:sz w:val="20"/>
          <w:szCs w:val="20"/>
        </w:rPr>
      </w:pPr>
    </w:p>
    <w:p w:rsidR="008C2682" w:rsidRPr="00F35785" w:rsidRDefault="008C2682" w:rsidP="008C2682">
      <w:pPr>
        <w:jc w:val="both"/>
        <w:rPr>
          <w:rFonts w:ascii="Arial" w:hAnsi="Arial"/>
          <w:b/>
          <w:sz w:val="20"/>
          <w:szCs w:val="20"/>
        </w:rPr>
      </w:pPr>
      <w:r w:rsidRPr="00F35785">
        <w:rPr>
          <w:rFonts w:ascii="Arial" w:hAnsi="Arial"/>
          <w:b/>
          <w:sz w:val="20"/>
          <w:szCs w:val="20"/>
        </w:rPr>
        <w:t>Freqüência máxima de clock, fmax</w:t>
      </w:r>
    </w:p>
    <w:p w:rsidR="008C2682" w:rsidRPr="00F35785" w:rsidRDefault="008C2682" w:rsidP="008C2682">
      <w:pPr>
        <w:jc w:val="both"/>
        <w:rPr>
          <w:rFonts w:ascii="Arial" w:hAnsi="Arial"/>
          <w:sz w:val="20"/>
          <w:szCs w:val="20"/>
        </w:rPr>
      </w:pPr>
      <w:r w:rsidRPr="00F35785">
        <w:rPr>
          <w:rFonts w:ascii="Arial" w:hAnsi="Arial"/>
          <w:sz w:val="20"/>
          <w:szCs w:val="20"/>
        </w:rPr>
        <w:t>É a fmax que pode ser aplicada ao clk de um FF e ainda dispará-lo confiavelmente.</w:t>
      </w:r>
    </w:p>
    <w:p w:rsidR="008C2682" w:rsidRPr="00F35785" w:rsidRDefault="008C2682" w:rsidP="008C2682">
      <w:pPr>
        <w:jc w:val="both"/>
        <w:rPr>
          <w:rFonts w:ascii="Arial" w:hAnsi="Arial"/>
          <w:sz w:val="20"/>
          <w:szCs w:val="20"/>
        </w:rPr>
      </w:pPr>
      <w:r w:rsidRPr="00F35785">
        <w:rPr>
          <w:rFonts w:ascii="Arial" w:hAnsi="Arial"/>
          <w:sz w:val="20"/>
          <w:szCs w:val="20"/>
        </w:rPr>
        <w:t>Tempos de duração em alto e baixo do sinal de clock.</w:t>
      </w:r>
    </w:p>
    <w:p w:rsidR="008C2682" w:rsidRPr="00F35785" w:rsidRDefault="008C2682" w:rsidP="008C2682">
      <w:pPr>
        <w:jc w:val="both"/>
        <w:rPr>
          <w:rFonts w:ascii="Arial" w:hAnsi="Arial"/>
          <w:sz w:val="20"/>
          <w:szCs w:val="20"/>
        </w:rPr>
      </w:pPr>
      <w:r w:rsidRPr="00F35785">
        <w:rPr>
          <w:rFonts w:ascii="Arial" w:hAnsi="Arial"/>
          <w:sz w:val="20"/>
          <w:szCs w:val="20"/>
        </w:rPr>
        <w:tab/>
      </w:r>
      <w:r w:rsidRPr="00F35785">
        <w:rPr>
          <w:rFonts w:ascii="Arial" w:hAnsi="Arial"/>
          <w:sz w:val="20"/>
          <w:szCs w:val="20"/>
        </w:rPr>
        <w:tab/>
      </w:r>
      <w:r w:rsidRPr="00F35785">
        <w:rPr>
          <w:rFonts w:ascii="Arial" w:hAnsi="Arial"/>
          <w:sz w:val="20"/>
          <w:szCs w:val="20"/>
        </w:rPr>
        <w:tab/>
      </w:r>
      <w:r>
        <w:rPr>
          <w:rFonts w:ascii="Arial" w:hAnsi="Arial"/>
          <w:noProof/>
          <w:sz w:val="20"/>
          <w:szCs w:val="20"/>
          <w:lang w:eastAsia="pt-BR"/>
        </w:rPr>
        <w:drawing>
          <wp:inline distT="0" distB="0" distL="0" distR="0">
            <wp:extent cx="5598795" cy="1318895"/>
            <wp:effectExtent l="19050" t="0" r="1905" b="0"/>
            <wp:docPr id="12" name="Imagem 12" descr="tempo_de%20cl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empo_de%20clock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131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682" w:rsidRDefault="008C2682" w:rsidP="008C2682">
      <w:pPr>
        <w:jc w:val="both"/>
        <w:rPr>
          <w:rFonts w:ascii="Arial" w:hAnsi="Arial"/>
          <w:sz w:val="20"/>
          <w:szCs w:val="20"/>
        </w:rPr>
      </w:pPr>
    </w:p>
    <w:p w:rsidR="008C2682" w:rsidRPr="00F35785" w:rsidRDefault="008C2682" w:rsidP="008C2682">
      <w:pPr>
        <w:jc w:val="both"/>
        <w:rPr>
          <w:rFonts w:ascii="Arial" w:hAnsi="Arial"/>
          <w:sz w:val="20"/>
          <w:szCs w:val="20"/>
        </w:rPr>
      </w:pPr>
      <w:r w:rsidRPr="00F35785">
        <w:rPr>
          <w:rFonts w:ascii="Arial" w:hAnsi="Arial"/>
          <w:sz w:val="20"/>
          <w:szCs w:val="20"/>
        </w:rPr>
        <w:t>CI's reais:</w:t>
      </w:r>
    </w:p>
    <w:p w:rsidR="008C2682" w:rsidRPr="00F35785" w:rsidRDefault="008C2682" w:rsidP="008C2682">
      <w:pPr>
        <w:jc w:val="both"/>
        <w:rPr>
          <w:rFonts w:ascii="Arial" w:hAnsi="Arial"/>
          <w:sz w:val="20"/>
          <w:szCs w:val="20"/>
        </w:rPr>
      </w:pPr>
    </w:p>
    <w:p w:rsidR="008C2682" w:rsidRPr="00F35785" w:rsidRDefault="008C2682" w:rsidP="008C2682">
      <w:pPr>
        <w:jc w:val="both"/>
        <w:rPr>
          <w:rFonts w:ascii="Arial" w:hAnsi="Arial"/>
          <w:sz w:val="20"/>
          <w:szCs w:val="20"/>
        </w:rPr>
      </w:pPr>
      <w:r w:rsidRPr="00F35785">
        <w:rPr>
          <w:rFonts w:ascii="Arial" w:hAnsi="Arial"/>
          <w:b/>
          <w:sz w:val="20"/>
          <w:szCs w:val="20"/>
        </w:rPr>
        <w:t xml:space="preserve">7474 </w:t>
      </w:r>
      <w:r w:rsidRPr="00F35785">
        <w:rPr>
          <w:rFonts w:ascii="Arial" w:hAnsi="Arial"/>
          <w:sz w:val="20"/>
          <w:szCs w:val="20"/>
        </w:rPr>
        <w:t>Duplo flip-flop D disparado pela borda (TTL padrão)</w:t>
      </w:r>
    </w:p>
    <w:p w:rsidR="008C2682" w:rsidRPr="00F35785" w:rsidRDefault="008C2682" w:rsidP="008C2682">
      <w:pPr>
        <w:jc w:val="both"/>
        <w:rPr>
          <w:rFonts w:ascii="Arial" w:hAnsi="Arial"/>
          <w:sz w:val="20"/>
          <w:szCs w:val="20"/>
        </w:rPr>
      </w:pPr>
      <w:r w:rsidRPr="00F35785">
        <w:rPr>
          <w:rFonts w:ascii="Arial" w:hAnsi="Arial"/>
          <w:sz w:val="20"/>
          <w:szCs w:val="20"/>
        </w:rPr>
        <w:tab/>
      </w:r>
    </w:p>
    <w:p w:rsidR="008C2682" w:rsidRPr="00F35785" w:rsidRDefault="008C2682" w:rsidP="008C2682">
      <w:pPr>
        <w:jc w:val="both"/>
        <w:rPr>
          <w:rFonts w:ascii="Arial" w:hAnsi="Arial"/>
          <w:sz w:val="20"/>
          <w:szCs w:val="20"/>
        </w:rPr>
      </w:pPr>
      <w:r w:rsidRPr="00F35785">
        <w:rPr>
          <w:rFonts w:ascii="Arial" w:hAnsi="Arial"/>
          <w:b/>
          <w:sz w:val="20"/>
          <w:szCs w:val="20"/>
        </w:rPr>
        <w:t xml:space="preserve">74LS112 </w:t>
      </w:r>
      <w:r w:rsidRPr="00F35785">
        <w:rPr>
          <w:rFonts w:ascii="Arial" w:hAnsi="Arial"/>
          <w:sz w:val="20"/>
          <w:szCs w:val="20"/>
        </w:rPr>
        <w:t>Duplo flip-flop J-K disparado pela borda (TTL Schottky de baixa potência)</w:t>
      </w:r>
    </w:p>
    <w:p w:rsidR="008C2682" w:rsidRPr="00F35785" w:rsidRDefault="008C2682" w:rsidP="008C2682">
      <w:pPr>
        <w:jc w:val="both"/>
        <w:rPr>
          <w:rFonts w:ascii="Arial" w:hAnsi="Arial"/>
          <w:sz w:val="20"/>
          <w:szCs w:val="20"/>
        </w:rPr>
      </w:pPr>
    </w:p>
    <w:p w:rsidR="008C2682" w:rsidRPr="00F35785" w:rsidRDefault="008C2682" w:rsidP="008C2682">
      <w:pPr>
        <w:jc w:val="both"/>
        <w:rPr>
          <w:rFonts w:ascii="Arial" w:hAnsi="Arial"/>
          <w:sz w:val="20"/>
          <w:szCs w:val="20"/>
        </w:rPr>
      </w:pPr>
      <w:r w:rsidRPr="00F35785">
        <w:rPr>
          <w:rFonts w:ascii="Arial" w:hAnsi="Arial"/>
          <w:b/>
          <w:sz w:val="20"/>
          <w:szCs w:val="20"/>
        </w:rPr>
        <w:t>74C74</w:t>
      </w:r>
      <w:r w:rsidRPr="00F35785">
        <w:rPr>
          <w:rFonts w:ascii="Arial" w:hAnsi="Arial"/>
          <w:b/>
          <w:sz w:val="20"/>
          <w:szCs w:val="20"/>
        </w:rPr>
        <w:tab/>
        <w:t xml:space="preserve"> </w:t>
      </w:r>
      <w:r w:rsidRPr="00F35785">
        <w:rPr>
          <w:rFonts w:ascii="Arial" w:hAnsi="Arial"/>
          <w:sz w:val="20"/>
          <w:szCs w:val="20"/>
        </w:rPr>
        <w:t>Duplo flip-flop D disparado pela borda (CMOS de porta metálica)</w:t>
      </w:r>
    </w:p>
    <w:p w:rsidR="008C2682" w:rsidRPr="00F35785" w:rsidRDefault="008C2682" w:rsidP="008C2682">
      <w:pPr>
        <w:jc w:val="both"/>
        <w:rPr>
          <w:rFonts w:ascii="Arial" w:hAnsi="Arial"/>
          <w:sz w:val="20"/>
          <w:szCs w:val="20"/>
        </w:rPr>
      </w:pPr>
    </w:p>
    <w:p w:rsidR="008C2682" w:rsidRPr="00F35785" w:rsidRDefault="008C2682" w:rsidP="008C2682">
      <w:pPr>
        <w:jc w:val="both"/>
        <w:rPr>
          <w:rFonts w:ascii="Arial" w:hAnsi="Arial"/>
          <w:sz w:val="20"/>
          <w:szCs w:val="20"/>
        </w:rPr>
      </w:pPr>
      <w:r w:rsidRPr="00F35785">
        <w:rPr>
          <w:rFonts w:ascii="Arial" w:hAnsi="Arial"/>
          <w:b/>
          <w:sz w:val="20"/>
          <w:szCs w:val="20"/>
        </w:rPr>
        <w:t xml:space="preserve">74HC112 </w:t>
      </w:r>
      <w:r w:rsidRPr="00F35785">
        <w:rPr>
          <w:rFonts w:ascii="Arial" w:hAnsi="Arial"/>
          <w:sz w:val="20"/>
          <w:szCs w:val="20"/>
        </w:rPr>
        <w:t xml:space="preserve">Duplo flip-flop J-K disparado pela borda (CMOS de alta velocidade) </w:t>
      </w:r>
    </w:p>
    <w:p w:rsidR="008C2682" w:rsidRPr="00F35785" w:rsidRDefault="008C2682" w:rsidP="008C2682">
      <w:pPr>
        <w:jc w:val="both"/>
        <w:rPr>
          <w:rFonts w:ascii="Arial" w:hAnsi="Arial"/>
          <w:sz w:val="20"/>
          <w:szCs w:val="20"/>
        </w:rPr>
      </w:pPr>
    </w:p>
    <w:p w:rsidR="008C2682" w:rsidRPr="00F35785" w:rsidRDefault="008C2682" w:rsidP="008C2682">
      <w:pPr>
        <w:jc w:val="both"/>
        <w:rPr>
          <w:rFonts w:ascii="Arial" w:hAnsi="Arial"/>
          <w:sz w:val="20"/>
          <w:szCs w:val="20"/>
        </w:rPr>
      </w:pPr>
    </w:p>
    <w:p w:rsidR="008C2682" w:rsidRPr="00F35785" w:rsidRDefault="008C2682" w:rsidP="008C2682">
      <w:pPr>
        <w:rPr>
          <w:sz w:val="20"/>
          <w:szCs w:val="20"/>
        </w:rPr>
      </w:pPr>
      <w:r>
        <w:rPr>
          <w:rFonts w:ascii="Arial" w:hAnsi="Arial"/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605780" cy="1828800"/>
            <wp:effectExtent l="19050" t="0" r="0" b="0"/>
            <wp:docPr id="13" name="Imagem 13" descr="tabela%20de%20temp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abela%20de%20tempos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65C" w:rsidRDefault="005D765C" w:rsidP="005D765C"/>
    <w:p w:rsidR="008C2682" w:rsidRPr="009620D6" w:rsidRDefault="008C2682" w:rsidP="008C2682">
      <w:pPr>
        <w:jc w:val="center"/>
        <w:rPr>
          <w:rFonts w:ascii="Arial" w:hAnsi="Arial"/>
        </w:rPr>
      </w:pPr>
      <w:r w:rsidRPr="009620D6">
        <w:rPr>
          <w:rFonts w:ascii="Arial" w:hAnsi="Arial"/>
        </w:rPr>
        <w:t>Atraso Na Propagação Dos Contadores Assíncronos</w:t>
      </w:r>
    </w:p>
    <w:p w:rsidR="008C2682" w:rsidRPr="009620D6" w:rsidRDefault="008C2682" w:rsidP="008C2682">
      <w:pPr>
        <w:jc w:val="center"/>
        <w:rPr>
          <w:rFonts w:ascii="Arial" w:hAnsi="Arial"/>
        </w:rPr>
      </w:pPr>
    </w:p>
    <w:p w:rsidR="008C2682" w:rsidRPr="009620D6" w:rsidRDefault="008C2682" w:rsidP="008C2682">
      <w:pPr>
        <w:jc w:val="center"/>
        <w:rPr>
          <w:rFonts w:ascii="Garamond" w:hAnsi="Garamond"/>
        </w:rPr>
      </w:pPr>
      <w:r w:rsidRPr="009620D6">
        <w:t xml:space="preserve">Observe nas formas de onda, para um contador assíncrono de 3 bits, os efeitos dos atrasos de propagação dos FFs para diferentes freqüências dos pulsos de entrada. </w:t>
      </w:r>
    </w:p>
    <w:p w:rsidR="008C2682" w:rsidRDefault="008C2682" w:rsidP="008C2682">
      <w:pPr>
        <w:rPr>
          <w:rFonts w:ascii="Arial" w:hAnsi="Arial"/>
        </w:rPr>
      </w:pPr>
    </w:p>
    <w:p w:rsidR="008C2682" w:rsidRDefault="008C2682" w:rsidP="008C2682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pt-BR"/>
        </w:rPr>
        <w:lastRenderedPageBreak/>
        <w:drawing>
          <wp:inline distT="0" distB="0" distL="0" distR="0">
            <wp:extent cx="4214168" cy="6200775"/>
            <wp:effectExtent l="19050" t="0" r="0" b="0"/>
            <wp:docPr id="17" name="Imagem 17" descr="fig%207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ig%207-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lum bright="-12000" contrast="36000"/>
                    </a:blip>
                    <a:srcRect l="1422" r="3227" b="16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854" cy="620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682" w:rsidRDefault="008C2682" w:rsidP="008C2682">
      <w:pPr>
        <w:rPr>
          <w:rFonts w:ascii="Arial" w:hAnsi="Arial"/>
        </w:rPr>
      </w:pPr>
    </w:p>
    <w:p w:rsidR="005D3E83" w:rsidRDefault="005D3E83" w:rsidP="009877BE">
      <w:pPr>
        <w:rPr>
          <w:szCs w:val="22"/>
        </w:rPr>
      </w:pPr>
    </w:p>
    <w:p w:rsidR="008C2682" w:rsidRDefault="008C2682" w:rsidP="009877BE">
      <w:pPr>
        <w:rPr>
          <w:szCs w:val="22"/>
        </w:rPr>
      </w:pPr>
    </w:p>
    <w:p w:rsidR="008C2682" w:rsidRDefault="008C2682" w:rsidP="009877BE">
      <w:pPr>
        <w:rPr>
          <w:szCs w:val="22"/>
        </w:rPr>
      </w:pPr>
    </w:p>
    <w:p w:rsidR="008C2682" w:rsidRDefault="008C2682" w:rsidP="009877BE">
      <w:pPr>
        <w:rPr>
          <w:szCs w:val="22"/>
        </w:rPr>
      </w:pPr>
    </w:p>
    <w:p w:rsidR="008C2682" w:rsidRDefault="008C2682" w:rsidP="009877BE">
      <w:pPr>
        <w:rPr>
          <w:szCs w:val="22"/>
        </w:rPr>
      </w:pPr>
    </w:p>
    <w:p w:rsidR="008C2682" w:rsidRDefault="008C2682" w:rsidP="009877BE">
      <w:pPr>
        <w:rPr>
          <w:szCs w:val="22"/>
        </w:rPr>
      </w:pPr>
    </w:p>
    <w:p w:rsidR="00161451" w:rsidRDefault="00161451" w:rsidP="00232956">
      <w:pPr>
        <w:jc w:val="center"/>
        <w:rPr>
          <w:rFonts w:ascii="Arial" w:hAnsi="Arial"/>
          <w:b/>
        </w:rPr>
      </w:pPr>
    </w:p>
    <w:p w:rsidR="00161451" w:rsidRDefault="00161451" w:rsidP="00232956">
      <w:pPr>
        <w:jc w:val="center"/>
        <w:rPr>
          <w:rFonts w:ascii="Arial" w:hAnsi="Arial"/>
          <w:b/>
        </w:rPr>
      </w:pPr>
    </w:p>
    <w:p w:rsidR="00161451" w:rsidRDefault="00161451" w:rsidP="00232956">
      <w:pPr>
        <w:jc w:val="center"/>
        <w:rPr>
          <w:rFonts w:ascii="Arial" w:hAnsi="Arial"/>
          <w:b/>
        </w:rPr>
      </w:pPr>
    </w:p>
    <w:p w:rsidR="00161451" w:rsidRDefault="00161451" w:rsidP="00232956">
      <w:pPr>
        <w:jc w:val="center"/>
        <w:rPr>
          <w:rFonts w:ascii="Arial" w:hAnsi="Arial"/>
          <w:b/>
        </w:rPr>
      </w:pPr>
    </w:p>
    <w:p w:rsidR="00232956" w:rsidRDefault="00232956" w:rsidP="00232956">
      <w:pPr>
        <w:jc w:val="center"/>
        <w:rPr>
          <w:rFonts w:ascii="Arial" w:hAnsi="Arial"/>
          <w:b/>
        </w:rPr>
      </w:pPr>
      <w:r w:rsidRPr="007F7990">
        <w:rPr>
          <w:rFonts w:ascii="Arial" w:hAnsi="Arial"/>
          <w:b/>
        </w:rPr>
        <w:lastRenderedPageBreak/>
        <w:t>CONTADORES</w:t>
      </w:r>
      <w:r>
        <w:rPr>
          <w:rFonts w:ascii="Arial" w:hAnsi="Arial"/>
          <w:b/>
        </w:rPr>
        <w:t xml:space="preserve"> SÍNCRONOS</w:t>
      </w:r>
    </w:p>
    <w:p w:rsidR="00232956" w:rsidRDefault="00232956" w:rsidP="00232956">
      <w:pPr>
        <w:rPr>
          <w:rFonts w:ascii="Arial" w:hAnsi="Arial"/>
          <w:b/>
        </w:rPr>
      </w:pPr>
    </w:p>
    <w:p w:rsidR="00232956" w:rsidRDefault="00232956" w:rsidP="00232956">
      <w:pPr>
        <w:rPr>
          <w:rFonts w:ascii="Arial" w:hAnsi="Arial"/>
          <w:b/>
        </w:rPr>
      </w:pPr>
      <w:r>
        <w:rPr>
          <w:rFonts w:ascii="Arial" w:hAnsi="Arial"/>
          <w:b/>
        </w:rPr>
        <w:t xml:space="preserve">Contador Síncrono Crescente/ Decrescente: </w:t>
      </w:r>
    </w:p>
    <w:p w:rsidR="00232956" w:rsidRDefault="00232956" w:rsidP="00232956">
      <w:pPr>
        <w:rPr>
          <w:rFonts w:ascii="Arial" w:hAnsi="Arial"/>
          <w:b/>
        </w:rPr>
      </w:pPr>
    </w:p>
    <w:p w:rsidR="00232956" w:rsidRPr="007F7990" w:rsidRDefault="00232956" w:rsidP="00232956">
      <w:pPr>
        <w:rPr>
          <w:rFonts w:ascii="Arial" w:hAnsi="Arial"/>
          <w:b/>
        </w:rPr>
      </w:pPr>
      <w:r>
        <w:rPr>
          <w:rFonts w:ascii="Arial" w:hAnsi="Arial"/>
          <w:b/>
          <w:noProof/>
          <w:lang w:eastAsia="pt-BR"/>
        </w:rPr>
        <w:drawing>
          <wp:inline distT="0" distB="0" distL="0" distR="0">
            <wp:extent cx="5606415" cy="5107940"/>
            <wp:effectExtent l="19050" t="0" r="0" b="0"/>
            <wp:docPr id="22" name="Imagem 22" descr="fig%207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ig%207-1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510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956" w:rsidRDefault="00232956" w:rsidP="00232956">
      <w:pPr>
        <w:rPr>
          <w:rFonts w:ascii="Arial" w:hAnsi="Arial"/>
        </w:rPr>
      </w:pPr>
    </w:p>
    <w:p w:rsidR="00232956" w:rsidRDefault="00232956" w:rsidP="00232956">
      <w:pPr>
        <w:rPr>
          <w:rFonts w:ascii="Arial" w:hAnsi="Arial"/>
        </w:rPr>
      </w:pPr>
    </w:p>
    <w:p w:rsidR="000317B6" w:rsidRDefault="000317B6" w:rsidP="000317B6">
      <w:pPr>
        <w:spacing w:before="240"/>
        <w:rPr>
          <w:rFonts w:ascii="Arial" w:hAnsi="Arial"/>
        </w:rPr>
      </w:pPr>
    </w:p>
    <w:p w:rsidR="000317B6" w:rsidRDefault="000317B6" w:rsidP="000317B6">
      <w:pPr>
        <w:spacing w:before="240"/>
        <w:rPr>
          <w:rFonts w:ascii="Arial" w:hAnsi="Arial"/>
        </w:rPr>
      </w:pPr>
    </w:p>
    <w:p w:rsidR="000317B6" w:rsidRDefault="000317B6" w:rsidP="000317B6">
      <w:pPr>
        <w:spacing w:before="240"/>
        <w:rPr>
          <w:rFonts w:ascii="Arial" w:hAnsi="Arial"/>
        </w:rPr>
      </w:pPr>
    </w:p>
    <w:p w:rsidR="000317B6" w:rsidRDefault="000317B6" w:rsidP="000317B6">
      <w:pPr>
        <w:spacing w:before="240"/>
        <w:rPr>
          <w:rFonts w:ascii="Arial" w:hAnsi="Arial"/>
        </w:rPr>
      </w:pPr>
    </w:p>
    <w:p w:rsidR="000317B6" w:rsidRDefault="000317B6" w:rsidP="000317B6">
      <w:pPr>
        <w:spacing w:before="240"/>
        <w:rPr>
          <w:rFonts w:ascii="Arial" w:hAnsi="Arial"/>
        </w:rPr>
      </w:pPr>
    </w:p>
    <w:p w:rsidR="000317B6" w:rsidRDefault="000317B6" w:rsidP="000317B6">
      <w:pPr>
        <w:spacing w:before="240"/>
        <w:rPr>
          <w:rFonts w:ascii="Arial" w:hAnsi="Arial"/>
        </w:rPr>
      </w:pPr>
    </w:p>
    <w:p w:rsidR="000317B6" w:rsidRDefault="000317B6" w:rsidP="000317B6">
      <w:pPr>
        <w:spacing w:before="240"/>
        <w:rPr>
          <w:rFonts w:ascii="Arial" w:hAnsi="Arial"/>
        </w:rPr>
      </w:pPr>
      <w:r>
        <w:rPr>
          <w:rFonts w:ascii="Arial" w:hAnsi="Arial"/>
        </w:rPr>
        <w:lastRenderedPageBreak/>
        <w:t xml:space="preserve">Símbolo  Lógico de um </w:t>
      </w:r>
      <w:r>
        <w:rPr>
          <w:rFonts w:ascii="Arial" w:hAnsi="Arial"/>
          <w:b/>
        </w:rPr>
        <w:t xml:space="preserve">Contador Síncrono Crescente/ Decrescente. </w:t>
      </w:r>
    </w:p>
    <w:p w:rsidR="00232956" w:rsidRDefault="00232956" w:rsidP="00232956">
      <w:pPr>
        <w:rPr>
          <w:rFonts w:ascii="Arial" w:hAnsi="Arial"/>
        </w:rPr>
      </w:pPr>
    </w:p>
    <w:p w:rsidR="00232956" w:rsidRDefault="00232956" w:rsidP="00232956">
      <w:pPr>
        <w:rPr>
          <w:rFonts w:ascii="Arial" w:hAnsi="Arial"/>
        </w:rPr>
      </w:pPr>
    </w:p>
    <w:p w:rsidR="00232956" w:rsidRDefault="00232956" w:rsidP="00232956">
      <w:pPr>
        <w:rPr>
          <w:rFonts w:ascii="Arial" w:hAnsi="Arial"/>
        </w:rPr>
      </w:pPr>
    </w:p>
    <w:p w:rsidR="00232956" w:rsidRDefault="000317B6" w:rsidP="00232956">
      <w:pPr>
        <w:rPr>
          <w:rFonts w:ascii="Arial" w:hAnsi="Arial"/>
        </w:rPr>
      </w:pPr>
      <w:r>
        <w:rPr>
          <w:rFonts w:ascii="Arial" w:hAnsi="Arial"/>
          <w:noProof/>
          <w:lang w:eastAsia="pt-BR"/>
        </w:rPr>
        <w:drawing>
          <wp:inline distT="0" distB="0" distL="0" distR="0">
            <wp:extent cx="5775268" cy="3714750"/>
            <wp:effectExtent l="1905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8160" t="14199" r="13207" b="7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388" cy="3716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956" w:rsidRDefault="00232956" w:rsidP="00232956">
      <w:pPr>
        <w:rPr>
          <w:rFonts w:ascii="Arial" w:hAnsi="Arial"/>
        </w:rPr>
      </w:pPr>
    </w:p>
    <w:p w:rsidR="00232956" w:rsidRDefault="00232956" w:rsidP="00232956">
      <w:pPr>
        <w:rPr>
          <w:rFonts w:ascii="Arial" w:hAnsi="Arial"/>
        </w:rPr>
      </w:pPr>
    </w:p>
    <w:p w:rsidR="00232956" w:rsidRDefault="00232956" w:rsidP="00232956">
      <w:pPr>
        <w:rPr>
          <w:rFonts w:ascii="Arial" w:hAnsi="Arial"/>
        </w:rPr>
      </w:pPr>
    </w:p>
    <w:p w:rsidR="00232956" w:rsidRDefault="00232956" w:rsidP="00232956">
      <w:pPr>
        <w:rPr>
          <w:rFonts w:ascii="Arial" w:hAnsi="Arial"/>
        </w:rPr>
      </w:pPr>
    </w:p>
    <w:p w:rsidR="00232956" w:rsidRDefault="00232956" w:rsidP="00232956">
      <w:pPr>
        <w:rPr>
          <w:rFonts w:ascii="Arial" w:hAnsi="Arial"/>
        </w:rPr>
      </w:pPr>
    </w:p>
    <w:p w:rsidR="00232956" w:rsidRDefault="00232956" w:rsidP="00232956">
      <w:pPr>
        <w:rPr>
          <w:rFonts w:ascii="Arial" w:hAnsi="Arial"/>
        </w:rPr>
      </w:pPr>
    </w:p>
    <w:p w:rsidR="00232956" w:rsidRDefault="00232956" w:rsidP="00232956">
      <w:pPr>
        <w:rPr>
          <w:rFonts w:ascii="Arial" w:hAnsi="Arial"/>
        </w:rPr>
      </w:pPr>
    </w:p>
    <w:p w:rsidR="00232956" w:rsidRDefault="00232956" w:rsidP="00232956">
      <w:pPr>
        <w:jc w:val="both"/>
        <w:rPr>
          <w:rFonts w:ascii="Arial" w:hAnsi="Arial"/>
          <w:b/>
        </w:rPr>
      </w:pPr>
    </w:p>
    <w:p w:rsidR="00232956" w:rsidRDefault="00232956" w:rsidP="00232956">
      <w:pPr>
        <w:jc w:val="both"/>
        <w:rPr>
          <w:rFonts w:ascii="Arial" w:hAnsi="Arial"/>
        </w:rPr>
      </w:pPr>
      <w:r>
        <w:rPr>
          <w:rFonts w:ascii="Arial" w:hAnsi="Arial"/>
          <w:noProof/>
          <w:lang w:eastAsia="pt-BR"/>
        </w:rPr>
        <w:lastRenderedPageBreak/>
        <w:drawing>
          <wp:inline distT="0" distB="0" distL="0" distR="0">
            <wp:extent cx="5606415" cy="5634355"/>
            <wp:effectExtent l="19050" t="0" r="0" b="0"/>
            <wp:docPr id="23" name="Imagem 23" descr="fig%207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ig%207-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563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956" w:rsidRDefault="00232956" w:rsidP="00232956">
      <w:pPr>
        <w:rPr>
          <w:rFonts w:ascii="Arial" w:hAnsi="Arial"/>
        </w:rPr>
      </w:pPr>
    </w:p>
    <w:p w:rsidR="00232956" w:rsidRDefault="00232956" w:rsidP="00232956">
      <w:pPr>
        <w:rPr>
          <w:rFonts w:ascii="Arial" w:hAnsi="Arial"/>
        </w:rPr>
      </w:pPr>
    </w:p>
    <w:p w:rsidR="000317B6" w:rsidRDefault="000317B6" w:rsidP="000317B6">
      <w:pPr>
        <w:rPr>
          <w:rFonts w:ascii="Arial" w:hAnsi="Arial"/>
        </w:rPr>
      </w:pPr>
      <w:r>
        <w:rPr>
          <w:rFonts w:ascii="Arial" w:hAnsi="Arial"/>
        </w:rPr>
        <w:t>Exemplo 7-15</w:t>
      </w:r>
    </w:p>
    <w:p w:rsidR="00232956" w:rsidRDefault="00232956" w:rsidP="00232956">
      <w:pPr>
        <w:rPr>
          <w:rFonts w:ascii="Arial" w:hAnsi="Arial"/>
        </w:rPr>
      </w:pPr>
    </w:p>
    <w:p w:rsidR="00232956" w:rsidRDefault="00232956" w:rsidP="00232956">
      <w:pPr>
        <w:rPr>
          <w:rFonts w:ascii="Arial" w:hAnsi="Arial"/>
        </w:rPr>
      </w:pPr>
    </w:p>
    <w:p w:rsidR="00232956" w:rsidRDefault="000317B6" w:rsidP="00232956">
      <w:pPr>
        <w:rPr>
          <w:rFonts w:ascii="Arial" w:hAnsi="Arial"/>
        </w:rPr>
      </w:pPr>
      <w:r>
        <w:rPr>
          <w:rFonts w:ascii="Arial" w:hAnsi="Arial"/>
          <w:noProof/>
          <w:lang w:eastAsia="pt-BR"/>
        </w:rPr>
        <w:drawing>
          <wp:inline distT="0" distB="0" distL="0" distR="0">
            <wp:extent cx="2781300" cy="1504950"/>
            <wp:effectExtent l="1905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9192" t="25680" r="21249" b="265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956" w:rsidRDefault="00232956" w:rsidP="00232956">
      <w:pPr>
        <w:rPr>
          <w:rFonts w:ascii="Arial" w:hAnsi="Arial"/>
        </w:rPr>
      </w:pPr>
    </w:p>
    <w:p w:rsidR="0099020F" w:rsidRDefault="0099020F" w:rsidP="00232956">
      <w:pPr>
        <w:rPr>
          <w:rFonts w:ascii="Arial" w:hAnsi="Arial"/>
        </w:rPr>
      </w:pPr>
      <w:r>
        <w:rPr>
          <w:rFonts w:ascii="Arial" w:hAnsi="Arial"/>
          <w:noProof/>
          <w:lang w:eastAsia="pt-BR"/>
        </w:rPr>
        <w:lastRenderedPageBreak/>
        <w:drawing>
          <wp:inline distT="0" distB="0" distL="0" distR="0">
            <wp:extent cx="5231860" cy="2667000"/>
            <wp:effectExtent l="19050" t="0" r="689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3578" t="21450" r="8181" b="7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86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956" w:rsidRDefault="00232956" w:rsidP="00232956">
      <w:pPr>
        <w:rPr>
          <w:rFonts w:ascii="Arial" w:hAnsi="Arial"/>
        </w:rPr>
      </w:pPr>
    </w:p>
    <w:p w:rsidR="00232956" w:rsidRDefault="00232956" w:rsidP="00232956">
      <w:pPr>
        <w:rPr>
          <w:rFonts w:ascii="Arial" w:hAnsi="Arial"/>
        </w:rPr>
      </w:pPr>
    </w:p>
    <w:p w:rsidR="00232956" w:rsidRDefault="00232956" w:rsidP="00232956">
      <w:pPr>
        <w:rPr>
          <w:rFonts w:ascii="Arial" w:hAnsi="Arial"/>
        </w:rPr>
      </w:pPr>
    </w:p>
    <w:p w:rsidR="00232956" w:rsidRDefault="00232956" w:rsidP="00232956">
      <w:pPr>
        <w:rPr>
          <w:rFonts w:ascii="Arial" w:hAnsi="Arial"/>
        </w:rPr>
      </w:pPr>
    </w:p>
    <w:p w:rsidR="00232956" w:rsidRDefault="00232956" w:rsidP="00232956">
      <w:pPr>
        <w:rPr>
          <w:rFonts w:ascii="Arial" w:hAnsi="Arial"/>
        </w:rPr>
      </w:pPr>
    </w:p>
    <w:p w:rsidR="00232956" w:rsidRDefault="00232956" w:rsidP="00232956">
      <w:pPr>
        <w:rPr>
          <w:rFonts w:ascii="Arial" w:hAnsi="Arial"/>
        </w:rPr>
      </w:pPr>
    </w:p>
    <w:p w:rsidR="00232956" w:rsidRDefault="00232956" w:rsidP="00232956">
      <w:pPr>
        <w:rPr>
          <w:rFonts w:ascii="Arial" w:hAnsi="Arial"/>
        </w:rPr>
      </w:pPr>
    </w:p>
    <w:p w:rsidR="00232956" w:rsidRDefault="00232956" w:rsidP="00232956">
      <w:pPr>
        <w:rPr>
          <w:rFonts w:ascii="Arial" w:hAnsi="Arial"/>
        </w:rPr>
      </w:pPr>
    </w:p>
    <w:p w:rsidR="00232956" w:rsidRDefault="00232956" w:rsidP="00232956">
      <w:pPr>
        <w:rPr>
          <w:rFonts w:ascii="Arial" w:hAnsi="Arial"/>
        </w:rPr>
      </w:pPr>
      <w:r>
        <w:rPr>
          <w:rFonts w:ascii="Arial" w:hAnsi="Arial"/>
          <w:noProof/>
          <w:lang w:eastAsia="pt-BR"/>
        </w:rPr>
        <w:drawing>
          <wp:inline distT="0" distB="0" distL="0" distR="0">
            <wp:extent cx="5591175" cy="3133725"/>
            <wp:effectExtent l="19050" t="0" r="9525" b="0"/>
            <wp:docPr id="24" name="Imagem 24" descr="fig%207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ig%207-2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36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682" w:rsidRDefault="008C2682" w:rsidP="009877BE">
      <w:pPr>
        <w:rPr>
          <w:szCs w:val="22"/>
        </w:rPr>
      </w:pPr>
    </w:p>
    <w:p w:rsidR="008C2682" w:rsidRPr="009877BE" w:rsidRDefault="008C2682" w:rsidP="009877BE">
      <w:pPr>
        <w:rPr>
          <w:szCs w:val="22"/>
        </w:rPr>
      </w:pPr>
    </w:p>
    <w:sectPr w:rsidR="008C2682" w:rsidRPr="009877BE" w:rsidSect="005D765C">
      <w:headerReference w:type="default" r:id="rId20"/>
      <w:footerReference w:type="even" r:id="rId21"/>
      <w:footerReference w:type="default" r:id="rId22"/>
      <w:pgSz w:w="12240" w:h="15840"/>
      <w:pgMar w:top="1417" w:right="1701" w:bottom="1417" w:left="1701" w:header="708" w:footer="708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C044B" w:rsidRDefault="00FC044B" w:rsidP="007B7ACC">
      <w:pPr>
        <w:pStyle w:val="Ttulo3-Aula"/>
      </w:pPr>
      <w:r>
        <w:separator/>
      </w:r>
    </w:p>
  </w:endnote>
  <w:endnote w:type="continuationSeparator" w:id="0">
    <w:p w:rsidR="00FC044B" w:rsidRDefault="00FC044B" w:rsidP="007B7ACC">
      <w:pPr>
        <w:pStyle w:val="Ttulo3-Aula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127E" w:rsidRDefault="003A79D2" w:rsidP="005D3E83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82127E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82127E" w:rsidRDefault="0082127E" w:rsidP="005D3E83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127E" w:rsidRDefault="003A79D2" w:rsidP="005D3E83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82127E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83CA1">
      <w:rPr>
        <w:rStyle w:val="Nmerodepgina"/>
        <w:noProof/>
      </w:rPr>
      <w:t>7</w:t>
    </w:r>
    <w:r>
      <w:rPr>
        <w:rStyle w:val="Nmerodepgina"/>
      </w:rPr>
      <w:fldChar w:fldCharType="end"/>
    </w:r>
  </w:p>
  <w:p w:rsidR="0082127E" w:rsidRDefault="00584547" w:rsidP="005D3E83">
    <w:pPr>
      <w:pStyle w:val="Rodap"/>
      <w:ind w:right="360"/>
    </w:pPr>
    <w:r>
      <w:rPr>
        <w:noProof/>
        <w:sz w:val="22"/>
        <w:szCs w:val="22"/>
        <w:lang w:eastAsia="pt-BR"/>
      </w:rPr>
      <w:drawing>
        <wp:inline distT="0" distB="0" distL="0" distR="0">
          <wp:extent cx="5241290" cy="19685"/>
          <wp:effectExtent l="19050" t="0" r="0" b="0"/>
          <wp:docPr id="2" name="Imagem 2" descr="bann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bann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41290" cy="196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82127E" w:rsidRDefault="0082127E" w:rsidP="00B65D7D">
    <w:pPr>
      <w:pStyle w:val="Rodap"/>
    </w:pPr>
    <w:r>
      <w:t xml:space="preserve">Eletrônica Digital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C044B" w:rsidRDefault="00FC044B" w:rsidP="007B7ACC">
      <w:pPr>
        <w:pStyle w:val="Ttulo3-Aula"/>
      </w:pPr>
      <w:r>
        <w:separator/>
      </w:r>
    </w:p>
  </w:footnote>
  <w:footnote w:type="continuationSeparator" w:id="0">
    <w:p w:rsidR="00FC044B" w:rsidRDefault="00FC044B" w:rsidP="007B7ACC">
      <w:pPr>
        <w:pStyle w:val="Ttulo3-Aula"/>
      </w:pPr>
      <w:r>
        <w:continuationSeparator/>
      </w:r>
    </w:p>
  </w:footnote>
  <w:footnote w:id="1">
    <w:p w:rsidR="005D765C" w:rsidRDefault="005D765C" w:rsidP="005D765C">
      <w:pPr>
        <w:pStyle w:val="Textodenotaderodap"/>
      </w:pPr>
      <w:r>
        <w:rPr>
          <w:rStyle w:val="Refdenotaderodap"/>
        </w:rPr>
        <w:footnoteRef/>
      </w:r>
      <w:r>
        <w:t xml:space="preserve"> Exemplos tirado do Livro Texto da Disciplina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127E" w:rsidRDefault="00CC0737" w:rsidP="00CC0737">
    <w:pPr>
      <w:pStyle w:val="Cabealho"/>
      <w:ind w:right="360" w:firstLine="708"/>
    </w:pPr>
    <w:r>
      <w:t>UERGS – Adriane Parraga</w:t>
    </w:r>
  </w:p>
  <w:p w:rsidR="0082127E" w:rsidRDefault="0082127E" w:rsidP="005D3E83">
    <w:pPr>
      <w:pStyle w:val="Cabealho"/>
      <w:tabs>
        <w:tab w:val="clear" w:pos="4419"/>
        <w:tab w:val="center" w:pos="720"/>
      </w:tabs>
    </w:pPr>
    <w:r>
      <w:rPr>
        <w:sz w:val="22"/>
        <w:szCs w:val="22"/>
      </w:rPr>
      <w:tab/>
    </w:r>
    <w:r>
      <w:rPr>
        <w:sz w:val="22"/>
        <w:szCs w:val="22"/>
      </w:rPr>
      <w:tab/>
    </w:r>
    <w:r w:rsidR="00584547">
      <w:rPr>
        <w:noProof/>
        <w:sz w:val="22"/>
        <w:szCs w:val="22"/>
        <w:lang w:eastAsia="pt-BR"/>
      </w:rPr>
      <w:drawing>
        <wp:inline distT="0" distB="0" distL="0" distR="0">
          <wp:extent cx="5241290" cy="19685"/>
          <wp:effectExtent l="19050" t="0" r="0" b="0"/>
          <wp:docPr id="1" name="Imagem 1" descr="bann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ann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41290" cy="196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4669B3"/>
    <w:multiLevelType w:val="multilevel"/>
    <w:tmpl w:val="F83C9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47A0593"/>
    <w:multiLevelType w:val="multilevel"/>
    <w:tmpl w:val="98823500"/>
    <w:lvl w:ilvl="0">
      <w:start w:val="1"/>
      <w:numFmt w:val="decimal"/>
      <w:pStyle w:val="TtuloSecundrio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  <w:effect w:val="none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637835B1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724B71D2"/>
    <w:multiLevelType w:val="hybridMultilevel"/>
    <w:tmpl w:val="1B5AAA06"/>
    <w:lvl w:ilvl="0" w:tplc="BD82BA3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BD82BA30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stylePaneFormatFilter w:val="3F01"/>
  <w:defaultTabStop w:val="708"/>
  <w:hyphenationZone w:val="425"/>
  <w:noPunctuationKerning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5D3E83"/>
    <w:rsid w:val="000317B6"/>
    <w:rsid w:val="0004164A"/>
    <w:rsid w:val="00073376"/>
    <w:rsid w:val="0011137D"/>
    <w:rsid w:val="00146D7E"/>
    <w:rsid w:val="00161451"/>
    <w:rsid w:val="001A021E"/>
    <w:rsid w:val="001A0E90"/>
    <w:rsid w:val="001B6005"/>
    <w:rsid w:val="00217DC4"/>
    <w:rsid w:val="00231100"/>
    <w:rsid w:val="00232956"/>
    <w:rsid w:val="00280A16"/>
    <w:rsid w:val="0036271A"/>
    <w:rsid w:val="003A55E6"/>
    <w:rsid w:val="003A79D2"/>
    <w:rsid w:val="004B7145"/>
    <w:rsid w:val="00511E29"/>
    <w:rsid w:val="00584547"/>
    <w:rsid w:val="005D3E83"/>
    <w:rsid w:val="005D765C"/>
    <w:rsid w:val="006A06B9"/>
    <w:rsid w:val="006F05E4"/>
    <w:rsid w:val="007608F5"/>
    <w:rsid w:val="00763C5D"/>
    <w:rsid w:val="00764029"/>
    <w:rsid w:val="007B7ACC"/>
    <w:rsid w:val="0082127E"/>
    <w:rsid w:val="00857010"/>
    <w:rsid w:val="00883CA1"/>
    <w:rsid w:val="008C2682"/>
    <w:rsid w:val="008E143D"/>
    <w:rsid w:val="00930FA8"/>
    <w:rsid w:val="00972C36"/>
    <w:rsid w:val="009877BE"/>
    <w:rsid w:val="0099020F"/>
    <w:rsid w:val="00A105F5"/>
    <w:rsid w:val="00A8395F"/>
    <w:rsid w:val="00AC2E50"/>
    <w:rsid w:val="00B35B80"/>
    <w:rsid w:val="00B65D7D"/>
    <w:rsid w:val="00CC0737"/>
    <w:rsid w:val="00D62B2C"/>
    <w:rsid w:val="00D63B11"/>
    <w:rsid w:val="00D821F5"/>
    <w:rsid w:val="00D9236E"/>
    <w:rsid w:val="00DE7BAE"/>
    <w:rsid w:val="00E04BF0"/>
    <w:rsid w:val="00E1162C"/>
    <w:rsid w:val="00E74B4A"/>
    <w:rsid w:val="00EA343B"/>
    <w:rsid w:val="00EA3DB5"/>
    <w:rsid w:val="00EA6638"/>
    <w:rsid w:val="00EE0668"/>
    <w:rsid w:val="00F60071"/>
    <w:rsid w:val="00F823EC"/>
    <w:rsid w:val="00F900A3"/>
    <w:rsid w:val="00FC044B"/>
    <w:rsid w:val="00FE56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Batang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3A79D2"/>
    <w:rPr>
      <w:sz w:val="24"/>
      <w:szCs w:val="24"/>
      <w:lang w:val="pt-BR" w:eastAsia="ko-KR"/>
    </w:rPr>
  </w:style>
  <w:style w:type="paragraph" w:styleId="Ttulo1">
    <w:name w:val="heading 1"/>
    <w:basedOn w:val="Normal"/>
    <w:next w:val="Normal"/>
    <w:qFormat/>
    <w:rsid w:val="00280A16"/>
    <w:pPr>
      <w:keepNext/>
      <w:spacing w:before="240" w:after="60"/>
      <w:outlineLvl w:val="0"/>
    </w:pPr>
    <w:rPr>
      <w:rFonts w:ascii="Arial" w:hAnsi="Arial" w:cs="Arial"/>
      <w:b/>
      <w:bCs/>
      <w:kern w:val="32"/>
      <w:sz w:val="28"/>
      <w:szCs w:val="32"/>
    </w:rPr>
  </w:style>
  <w:style w:type="paragraph" w:styleId="Ttulo2">
    <w:name w:val="heading 2"/>
    <w:basedOn w:val="Normal"/>
    <w:next w:val="Normal"/>
    <w:qFormat/>
    <w:rsid w:val="001A021E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5D3E83"/>
    <w:pPr>
      <w:tabs>
        <w:tab w:val="center" w:pos="4419"/>
        <w:tab w:val="right" w:pos="8838"/>
      </w:tabs>
    </w:pPr>
  </w:style>
  <w:style w:type="paragraph" w:styleId="Rodap">
    <w:name w:val="footer"/>
    <w:basedOn w:val="Normal"/>
    <w:rsid w:val="005D3E83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5D3E83"/>
  </w:style>
  <w:style w:type="paragraph" w:customStyle="1" w:styleId="Ttulo1-Aula">
    <w:name w:val="Título 1 - Aula"/>
    <w:basedOn w:val="Normal"/>
    <w:rsid w:val="00280A16"/>
    <w:pPr>
      <w:jc w:val="both"/>
    </w:pPr>
    <w:rPr>
      <w:b/>
      <w:sz w:val="28"/>
    </w:rPr>
  </w:style>
  <w:style w:type="paragraph" w:customStyle="1" w:styleId="Ttulo2-Aula">
    <w:name w:val="Título 2 - Aula"/>
    <w:basedOn w:val="Ttulo1-Aula"/>
    <w:rsid w:val="00280A16"/>
    <w:rPr>
      <w:sz w:val="24"/>
    </w:rPr>
  </w:style>
  <w:style w:type="paragraph" w:customStyle="1" w:styleId="Ttulo3-Aula">
    <w:name w:val="Título 3 - Aula"/>
    <w:basedOn w:val="Normal"/>
    <w:rsid w:val="005D3E83"/>
    <w:pPr>
      <w:jc w:val="both"/>
    </w:pPr>
    <w:rPr>
      <w:b/>
      <w:sz w:val="22"/>
      <w:szCs w:val="22"/>
    </w:rPr>
  </w:style>
  <w:style w:type="paragraph" w:customStyle="1" w:styleId="NormalAula">
    <w:name w:val="Normal Aula"/>
    <w:basedOn w:val="Normal"/>
    <w:rsid w:val="005D3E83"/>
    <w:pPr>
      <w:jc w:val="both"/>
    </w:pPr>
    <w:rPr>
      <w:sz w:val="22"/>
      <w:szCs w:val="22"/>
    </w:rPr>
  </w:style>
  <w:style w:type="paragraph" w:styleId="NormalWeb">
    <w:name w:val="Normal (Web)"/>
    <w:basedOn w:val="Normal"/>
    <w:rsid w:val="00511E29"/>
    <w:pPr>
      <w:spacing w:before="100" w:beforeAutospacing="1" w:after="100" w:afterAutospacing="1"/>
    </w:pPr>
  </w:style>
  <w:style w:type="table" w:styleId="Tabelacontempornea">
    <w:name w:val="Table Contemporary"/>
    <w:basedOn w:val="Tabelanormal"/>
    <w:rsid w:val="00930FA8"/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comgrade">
    <w:name w:val="Table Grid"/>
    <w:basedOn w:val="Tabelanormal"/>
    <w:rsid w:val="00E1162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rsid w:val="00763C5D"/>
    <w:rPr>
      <w:color w:val="0000FF"/>
      <w:u w:val="single"/>
    </w:rPr>
  </w:style>
  <w:style w:type="character" w:styleId="HiperlinkVisitado">
    <w:name w:val="FollowedHyperlink"/>
    <w:basedOn w:val="Fontepargpadro"/>
    <w:rsid w:val="00763C5D"/>
    <w:rPr>
      <w:color w:val="800080"/>
      <w:u w:val="single"/>
    </w:rPr>
  </w:style>
  <w:style w:type="paragraph" w:customStyle="1" w:styleId="Corpodetexto-Aula">
    <w:name w:val="Corpo de texto - Aula"/>
    <w:basedOn w:val="Corpodetexto"/>
    <w:rsid w:val="00A105F5"/>
    <w:pPr>
      <w:spacing w:after="0"/>
      <w:jc w:val="both"/>
    </w:pPr>
    <w:rPr>
      <w:rFonts w:eastAsia="Times New Roman"/>
      <w:sz w:val="20"/>
      <w:szCs w:val="20"/>
    </w:rPr>
  </w:style>
  <w:style w:type="paragraph" w:customStyle="1" w:styleId="TtuloSecundrio">
    <w:name w:val="Título Secundário"/>
    <w:basedOn w:val="Normal"/>
    <w:rsid w:val="00A105F5"/>
    <w:pPr>
      <w:numPr>
        <w:numId w:val="1"/>
      </w:numPr>
    </w:pPr>
    <w:rPr>
      <w:rFonts w:eastAsia="Times New Roman"/>
      <w:sz w:val="20"/>
      <w:szCs w:val="20"/>
    </w:rPr>
  </w:style>
  <w:style w:type="paragraph" w:styleId="Corpodetexto">
    <w:name w:val="Body Text"/>
    <w:basedOn w:val="Normal"/>
    <w:rsid w:val="00A105F5"/>
    <w:pPr>
      <w:spacing w:after="120"/>
    </w:pPr>
  </w:style>
  <w:style w:type="paragraph" w:customStyle="1" w:styleId="Titulo1-Aula">
    <w:name w:val="Titulo 1 - Aula"/>
    <w:basedOn w:val="Ttulo2"/>
    <w:rsid w:val="001A021E"/>
    <w:pPr>
      <w:jc w:val="center"/>
    </w:pPr>
    <w:rPr>
      <w:rFonts w:ascii="Comic Sans MS" w:eastAsia="Times New Roman" w:hAnsi="Comic Sans MS" w:cs="Times New Roman"/>
      <w:b w:val="0"/>
      <w:bCs w:val="0"/>
      <w:i w:val="0"/>
      <w:iCs w:val="0"/>
      <w:sz w:val="24"/>
      <w:szCs w:val="20"/>
    </w:rPr>
  </w:style>
  <w:style w:type="paragraph" w:styleId="Textodebalo">
    <w:name w:val="Balloon Text"/>
    <w:basedOn w:val="Normal"/>
    <w:link w:val="TextodebaloChar"/>
    <w:rsid w:val="005D765C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5D765C"/>
    <w:rPr>
      <w:rFonts w:ascii="Tahoma" w:hAnsi="Tahoma" w:cs="Tahoma"/>
      <w:sz w:val="16"/>
      <w:szCs w:val="16"/>
      <w:lang w:val="pt-BR" w:eastAsia="ko-KR"/>
    </w:rPr>
  </w:style>
  <w:style w:type="paragraph" w:styleId="Textodenotaderodap">
    <w:name w:val="footnote text"/>
    <w:basedOn w:val="Normal"/>
    <w:link w:val="TextodenotaderodapChar"/>
    <w:rsid w:val="005D765C"/>
    <w:rPr>
      <w:sz w:val="20"/>
      <w:szCs w:val="20"/>
      <w:lang w:eastAsia="pt-BR"/>
    </w:rPr>
  </w:style>
  <w:style w:type="character" w:customStyle="1" w:styleId="TextodenotaderodapChar">
    <w:name w:val="Texto de nota de rodapé Char"/>
    <w:basedOn w:val="Fontepargpadro"/>
    <w:link w:val="Textodenotaderodap"/>
    <w:rsid w:val="005D765C"/>
    <w:rPr>
      <w:lang w:val="pt-BR" w:eastAsia="pt-BR"/>
    </w:rPr>
  </w:style>
  <w:style w:type="character" w:styleId="Refdenotaderodap">
    <w:name w:val="footnote reference"/>
    <w:basedOn w:val="Fontepargpadro"/>
    <w:rsid w:val="005D765C"/>
    <w:rPr>
      <w:vertAlign w:val="superscript"/>
    </w:rPr>
  </w:style>
  <w:style w:type="paragraph" w:styleId="Legenda">
    <w:name w:val="caption"/>
    <w:basedOn w:val="Normal"/>
    <w:next w:val="Normal"/>
    <w:qFormat/>
    <w:rsid w:val="005D765C"/>
    <w:pPr>
      <w:spacing w:before="120" w:after="120"/>
    </w:pPr>
    <w:rPr>
      <w:b/>
      <w:bCs/>
      <w:sz w:val="20"/>
      <w:szCs w:val="20"/>
      <w:lang w:eastAsia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Parraga\Application%20Data\Microsoft\Modelos\Aula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Aula</Template>
  <TotalTime>107</TotalTime>
  <Pages>1</Pages>
  <Words>359</Words>
  <Characters>1940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Título 1</vt:lpstr>
    </vt:vector>
  </TitlesOfParts>
  <Company>Parraga</Company>
  <LinksUpToDate>false</LinksUpToDate>
  <CharactersWithSpaces>2295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Título 1</dc:title>
  <dc:subject/>
  <dc:creator>Parraga</dc:creator>
  <cp:keywords/>
  <dc:description/>
  <cp:lastModifiedBy>Adriane</cp:lastModifiedBy>
  <cp:revision>12</cp:revision>
  <cp:lastPrinted>2010-10-02T18:13:00Z</cp:lastPrinted>
  <dcterms:created xsi:type="dcterms:W3CDTF">2010-10-01T21:01:00Z</dcterms:created>
  <dcterms:modified xsi:type="dcterms:W3CDTF">2010-10-02T19:02:00Z</dcterms:modified>
</cp:coreProperties>
</file>