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notación para las figuras es la siguiente: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i w:val="1"/>
        </w:rPr>
      </w:pPr>
      <w:r w:rsidDel="00000000" w:rsidR="00000000" w:rsidRPr="00000000">
        <w:rPr>
          <w:rtl w:val="0"/>
        </w:rPr>
        <w:t xml:space="preserve">SupervisorObstaculos3</w:t>
      </w:r>
      <w:r w:rsidDel="00000000" w:rsidR="00000000" w:rsidRPr="00000000">
        <w:rPr>
          <w:i w:val="1"/>
          <w:rtl w:val="0"/>
        </w:rPr>
        <w:t xml:space="preserve">_#CiclosAntesDelCambioDeFormación-TipoDeGráficoX</w:t>
      </w:r>
    </w:p>
    <w:p w:rsidR="00000000" w:rsidDel="00000000" w:rsidP="00000000" w:rsidRDefault="00000000" w:rsidRPr="00000000" w14:paraId="00000006">
      <w:pPr>
        <w:jc w:val="center"/>
        <w:rPr>
          <w:i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Todas las figuras corresponden a los resultados obtenidos de las simulaciones del código SupervisorObstaculos3.py. E</w:t>
      </w:r>
      <w:r w:rsidDel="00000000" w:rsidR="00000000" w:rsidRPr="00000000">
        <w:rPr>
          <w:rtl w:val="0"/>
        </w:rPr>
        <w:t xml:space="preserve">l tipo de gráfico puede ser: </w:t>
      </w:r>
      <w:r w:rsidDel="00000000" w:rsidR="00000000" w:rsidRPr="00000000">
        <w:rPr>
          <w:i w:val="1"/>
          <w:rtl w:val="0"/>
        </w:rPr>
        <w:t xml:space="preserve">Trayectorias</w:t>
      </w:r>
      <w:r w:rsidDel="00000000" w:rsidR="00000000" w:rsidRPr="00000000">
        <w:rPr>
          <w:rtl w:val="0"/>
        </w:rPr>
        <w:t xml:space="preserve">, </w:t>
      </w:r>
      <w:r w:rsidDel="00000000" w:rsidR="00000000" w:rsidRPr="00000000">
        <w:rPr>
          <w:i w:val="1"/>
          <w:rtl w:val="0"/>
        </w:rPr>
        <w:t xml:space="preserve">Velocidades</w:t>
      </w:r>
      <w:r w:rsidDel="00000000" w:rsidR="00000000" w:rsidRPr="00000000">
        <w:rPr>
          <w:rtl w:val="0"/>
        </w:rPr>
        <w:t xml:space="preserve"> o </w:t>
      </w:r>
      <w:r w:rsidDel="00000000" w:rsidR="00000000" w:rsidRPr="00000000">
        <w:rPr>
          <w:i w:val="1"/>
          <w:rtl w:val="0"/>
        </w:rPr>
        <w:t xml:space="preserve">Error</w:t>
      </w:r>
      <w:r w:rsidDel="00000000" w:rsidR="00000000" w:rsidRPr="00000000">
        <w:rPr>
          <w:rtl w:val="0"/>
        </w:rPr>
        <w:t xml:space="preserve">. El número de ciclos antes del cambio de formación corresponde a los 2 tiempos diferentes con los que se hicieron las pruebas 500 o 700 ciclos. X corresponde al número de simulación que se realizó con el código respectivo.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Por ejemplo, la figura </w:t>
      </w:r>
      <w:r w:rsidDel="00000000" w:rsidR="00000000" w:rsidRPr="00000000">
        <w:rPr>
          <w:i w:val="1"/>
          <w:rtl w:val="0"/>
        </w:rPr>
        <w:t xml:space="preserve">SupervisorObstaculos3_500-Error8</w:t>
      </w:r>
      <w:r w:rsidDel="00000000" w:rsidR="00000000" w:rsidRPr="00000000">
        <w:rPr>
          <w:rtl w:val="0"/>
        </w:rPr>
        <w:t xml:space="preserve">, corresponde al gráfico de la comparación del error presente con respecto a los dos grafos de prueba al realizar la simulación número 8 con una espera de 500 ciclos previo al cambio de formación, con el modelo SupervisorObstaculos3.py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 continuación, se realiza una breve descripción de cada caso capturado en las figuras. Se indica el número de simulación ya que para todos los casos se obtuvieron los gráficos de </w:t>
      </w:r>
      <w:r w:rsidDel="00000000" w:rsidR="00000000" w:rsidRPr="00000000">
        <w:rPr>
          <w:i w:val="1"/>
          <w:rtl w:val="0"/>
        </w:rPr>
        <w:t xml:space="preserve">Trayectorias</w:t>
      </w:r>
      <w:r w:rsidDel="00000000" w:rsidR="00000000" w:rsidRPr="00000000">
        <w:rPr>
          <w:rtl w:val="0"/>
        </w:rPr>
        <w:t xml:space="preserve">, </w:t>
      </w:r>
      <w:r w:rsidDel="00000000" w:rsidR="00000000" w:rsidRPr="00000000">
        <w:rPr>
          <w:i w:val="1"/>
          <w:rtl w:val="0"/>
        </w:rPr>
        <w:t xml:space="preserve">Velocidades</w:t>
      </w:r>
      <w:r w:rsidDel="00000000" w:rsidR="00000000" w:rsidRPr="00000000">
        <w:rPr>
          <w:rtl w:val="0"/>
        </w:rPr>
        <w:t xml:space="preserve"> y </w:t>
      </w:r>
      <w:r w:rsidDel="00000000" w:rsidR="00000000" w:rsidRPr="00000000">
        <w:rPr>
          <w:i w:val="1"/>
          <w:rtl w:val="0"/>
        </w:rPr>
        <w:t xml:space="preserve">Error</w:t>
      </w:r>
      <w:r w:rsidDel="00000000" w:rsidR="00000000" w:rsidRPr="00000000">
        <w:rPr>
          <w:rtl w:val="0"/>
        </w:rPr>
        <w:t xml:space="preserve">. En el caso de las figuras incluídas en la tesis se indica el número de figura que le corresponde en el documento entre paréntesis. Se indica también si se utilizaron grafos mínimamente rígidos o totalmente rígidos para las formaciones. Además se especifica con qué set de obstáculos se realizó la prueba, las figuras de estos sets se encuentran en la carpeta “Sets de obstáculos”.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SupervisorObstaculos3_700</w:t>
      </w:r>
    </w:p>
    <w:p w:rsidR="00000000" w:rsidDel="00000000" w:rsidP="00000000" w:rsidRDefault="00000000" w:rsidRPr="00000000" w14:paraId="0000000F">
      <w:pPr>
        <w:ind w:left="720" w:firstLine="0"/>
        <w:rPr/>
      </w:pPr>
      <w:r w:rsidDel="00000000" w:rsidR="00000000" w:rsidRPr="00000000">
        <w:rPr>
          <w:rtl w:val="0"/>
        </w:rPr>
        <w:t xml:space="preserve">1.</w:t>
        <w:tab/>
        <w:t xml:space="preserve">SET 1, formación inicial exitosa, sin cambios, formación final exitosa, llegada </w:t>
      </w:r>
    </w:p>
    <w:p w:rsidR="00000000" w:rsidDel="00000000" w:rsidP="00000000" w:rsidRDefault="00000000" w:rsidRPr="00000000" w14:paraId="00000010">
      <w:pPr>
        <w:ind w:left="720" w:firstLine="720"/>
        <w:rPr/>
      </w:pPr>
      <w:r w:rsidDel="00000000" w:rsidR="00000000" w:rsidRPr="00000000">
        <w:rPr>
          <w:rtl w:val="0"/>
        </w:rPr>
        <w:t xml:space="preserve">a la meta exitosa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SupervisorObstaculos3_500</w:t>
      </w:r>
    </w:p>
    <w:p w:rsidR="00000000" w:rsidDel="00000000" w:rsidP="00000000" w:rsidRDefault="00000000" w:rsidRPr="00000000" w14:paraId="00000013">
      <w:pPr>
        <w:ind w:left="720" w:firstLine="0"/>
        <w:rPr/>
      </w:pPr>
      <w:r w:rsidDel="00000000" w:rsidR="00000000" w:rsidRPr="00000000">
        <w:rPr>
          <w:rtl w:val="0"/>
        </w:rPr>
        <w:t xml:space="preserve">1.</w:t>
        <w:tab/>
        <w:t xml:space="preserve">SET 1, formación inicial exitosa, deformación, 3 cambios, llegada a la meta </w:t>
      </w:r>
    </w:p>
    <w:p w:rsidR="00000000" w:rsidDel="00000000" w:rsidP="00000000" w:rsidRDefault="00000000" w:rsidRPr="00000000" w14:paraId="00000014">
      <w:pPr>
        <w:ind w:left="720" w:firstLine="720"/>
        <w:rPr/>
      </w:pPr>
      <w:r w:rsidDel="00000000" w:rsidR="00000000" w:rsidRPr="00000000">
        <w:rPr>
          <w:rtl w:val="0"/>
        </w:rPr>
        <w:t xml:space="preserve">exitosa (96, 97 y 98)</w:t>
      </w:r>
    </w:p>
    <w:p w:rsidR="00000000" w:rsidDel="00000000" w:rsidP="00000000" w:rsidRDefault="00000000" w:rsidRPr="00000000" w14:paraId="00000015">
      <w:pPr>
        <w:ind w:left="720" w:firstLine="0"/>
        <w:rPr/>
      </w:pPr>
      <w:r w:rsidDel="00000000" w:rsidR="00000000" w:rsidRPr="00000000">
        <w:rPr>
          <w:rtl w:val="0"/>
        </w:rPr>
        <w:t xml:space="preserve">2.</w:t>
        <w:tab/>
        <w:t xml:space="preserve">SET 1, formación inicial exitosa, sin cambios de formación, llegada a la meta </w:t>
      </w:r>
    </w:p>
    <w:p w:rsidR="00000000" w:rsidDel="00000000" w:rsidP="00000000" w:rsidRDefault="00000000" w:rsidRPr="00000000" w14:paraId="00000016">
      <w:pPr>
        <w:ind w:left="720" w:firstLine="720"/>
        <w:rPr/>
      </w:pPr>
      <w:r w:rsidDel="00000000" w:rsidR="00000000" w:rsidRPr="00000000">
        <w:rPr>
          <w:rtl w:val="0"/>
        </w:rPr>
        <w:t xml:space="preserve">exitosa (99, 100 y 101)</w:t>
      </w:r>
    </w:p>
    <w:p w:rsidR="00000000" w:rsidDel="00000000" w:rsidP="00000000" w:rsidRDefault="00000000" w:rsidRPr="00000000" w14:paraId="00000017">
      <w:pPr>
        <w:ind w:left="720" w:firstLine="0"/>
        <w:rPr/>
      </w:pPr>
      <w:r w:rsidDel="00000000" w:rsidR="00000000" w:rsidRPr="00000000">
        <w:rPr>
          <w:rtl w:val="0"/>
        </w:rPr>
        <w:t xml:space="preserve">4.</w:t>
        <w:tab/>
        <w:t xml:space="preserve">SET 1, formación inicial exitosa, deformación, sin cambios de formación, </w:t>
      </w:r>
    </w:p>
    <w:p w:rsidR="00000000" w:rsidDel="00000000" w:rsidP="00000000" w:rsidRDefault="00000000" w:rsidRPr="00000000" w14:paraId="00000018">
      <w:pPr>
        <w:ind w:left="720" w:firstLine="720"/>
        <w:rPr/>
      </w:pPr>
      <w:r w:rsidDel="00000000" w:rsidR="00000000" w:rsidRPr="00000000">
        <w:rPr>
          <w:rtl w:val="0"/>
        </w:rPr>
        <w:t xml:space="preserve">llegada a la meta exitosa</w:t>
      </w:r>
    </w:p>
    <w:p w:rsidR="00000000" w:rsidDel="00000000" w:rsidP="00000000" w:rsidRDefault="00000000" w:rsidRPr="00000000" w14:paraId="00000019">
      <w:pPr>
        <w:ind w:left="720" w:firstLine="0"/>
        <w:rPr/>
      </w:pPr>
      <w:r w:rsidDel="00000000" w:rsidR="00000000" w:rsidRPr="00000000">
        <w:rPr>
          <w:rtl w:val="0"/>
        </w:rPr>
        <w:t xml:space="preserve">5.</w:t>
        <w:tab/>
        <w:t xml:space="preserve">SET 1, formación inicial fallida, final exitosa, sin cambios de formación, </w:t>
      </w:r>
    </w:p>
    <w:p w:rsidR="00000000" w:rsidDel="00000000" w:rsidP="00000000" w:rsidRDefault="00000000" w:rsidRPr="00000000" w14:paraId="0000001A">
      <w:pPr>
        <w:ind w:left="720" w:firstLine="720"/>
        <w:rPr/>
      </w:pPr>
      <w:r w:rsidDel="00000000" w:rsidR="00000000" w:rsidRPr="00000000">
        <w:rPr>
          <w:rtl w:val="0"/>
        </w:rPr>
        <w:t xml:space="preserve">llegada a la meta exitosa</w:t>
      </w:r>
    </w:p>
    <w:p w:rsidR="00000000" w:rsidDel="00000000" w:rsidP="00000000" w:rsidRDefault="00000000" w:rsidRPr="00000000" w14:paraId="0000001B">
      <w:pPr>
        <w:ind w:left="720" w:firstLine="0"/>
        <w:rPr/>
      </w:pPr>
      <w:r w:rsidDel="00000000" w:rsidR="00000000" w:rsidRPr="00000000">
        <w:rPr>
          <w:rtl w:val="0"/>
        </w:rPr>
        <w:t xml:space="preserve">6.</w:t>
        <w:tab/>
        <w:t xml:space="preserve">SET 2, formación inicial fallida, final exitosa, sin cambios de formación, </w:t>
      </w:r>
    </w:p>
    <w:p w:rsidR="00000000" w:rsidDel="00000000" w:rsidP="00000000" w:rsidRDefault="00000000" w:rsidRPr="00000000" w14:paraId="0000001C">
      <w:pPr>
        <w:ind w:left="720" w:firstLine="720"/>
        <w:rPr/>
      </w:pPr>
      <w:r w:rsidDel="00000000" w:rsidR="00000000" w:rsidRPr="00000000">
        <w:rPr>
          <w:rtl w:val="0"/>
        </w:rPr>
        <w:t xml:space="preserve">llegada a la meta exitosa</w:t>
      </w:r>
    </w:p>
    <w:p w:rsidR="00000000" w:rsidDel="00000000" w:rsidP="00000000" w:rsidRDefault="00000000" w:rsidRPr="00000000" w14:paraId="0000001D">
      <w:pPr>
        <w:ind w:left="720" w:firstLine="0"/>
        <w:rPr/>
      </w:pPr>
      <w:r w:rsidDel="00000000" w:rsidR="00000000" w:rsidRPr="00000000">
        <w:rPr>
          <w:rtl w:val="0"/>
        </w:rPr>
        <w:t xml:space="preserve">7.</w:t>
        <w:tab/>
        <w:t xml:space="preserve">SET 2, formación inicial fallida, exitosa a medio camino, se deforma, llegada </w:t>
      </w:r>
    </w:p>
    <w:p w:rsidR="00000000" w:rsidDel="00000000" w:rsidP="00000000" w:rsidRDefault="00000000" w:rsidRPr="00000000" w14:paraId="0000001E">
      <w:pPr>
        <w:ind w:left="720" w:firstLine="720"/>
        <w:rPr/>
      </w:pPr>
      <w:r w:rsidDel="00000000" w:rsidR="00000000" w:rsidRPr="00000000">
        <w:rPr>
          <w:rtl w:val="0"/>
        </w:rPr>
        <w:t xml:space="preserve">a la meta exitosa (102, 103 y 104)</w:t>
      </w:r>
    </w:p>
    <w:p w:rsidR="00000000" w:rsidDel="00000000" w:rsidP="00000000" w:rsidRDefault="00000000" w:rsidRPr="00000000" w14:paraId="0000001F">
      <w:pPr>
        <w:ind w:left="720" w:firstLine="0"/>
        <w:rPr/>
      </w:pPr>
      <w:r w:rsidDel="00000000" w:rsidR="00000000" w:rsidRPr="00000000">
        <w:rPr>
          <w:rtl w:val="0"/>
        </w:rPr>
        <w:t xml:space="preserve">8.</w:t>
        <w:tab/>
        <w:t xml:space="preserve">SET 2, formación inicial exitosa, deformación solo líder, sin cambios, llegada </w:t>
      </w:r>
    </w:p>
    <w:p w:rsidR="00000000" w:rsidDel="00000000" w:rsidP="00000000" w:rsidRDefault="00000000" w:rsidRPr="00000000" w14:paraId="00000020">
      <w:pPr>
        <w:ind w:left="720" w:firstLine="720"/>
        <w:rPr/>
      </w:pPr>
      <w:r w:rsidDel="00000000" w:rsidR="00000000" w:rsidRPr="00000000">
        <w:rPr>
          <w:rtl w:val="0"/>
        </w:rPr>
        <w:t xml:space="preserve">a la meta exitosa (105, 106 y 107)</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