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CD" w:rsidRPr="00187FCD" w:rsidRDefault="00187FCD" w:rsidP="00187F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Business rules</w:t>
      </w:r>
    </w:p>
    <w:p w:rsidR="00187FCD" w:rsidRPr="00187FCD" w:rsidRDefault="00187FCD" w:rsidP="00187F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7FCD" w:rsidRPr="00187FCD" w:rsidRDefault="00187FCD" w:rsidP="00187F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Facts</w:t>
      </w:r>
    </w:p>
    <w:p w:rsidR="00187FCD" w:rsidRPr="00187FCD" w:rsidRDefault="00187FCD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:rsidR="00187FCD" w:rsidRPr="00F6478A" w:rsidRDefault="00187FCD" w:rsidP="00F6478A">
      <w:pPr>
        <w:pStyle w:val="a4"/>
        <w:numPr>
          <w:ilvl w:val="0"/>
          <w:numId w:val="24"/>
        </w:numPr>
        <w:spacing w:after="0" w:line="36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Вплив цін на коефіцієнти регресійної моделі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Ідентифікатор: BR11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Опис: Ціни, які не задовольняють зазначеному ціновому діапазону, не враховуються при корекції коефіцієнтів регресійної моделі.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Приклад: Якщо за заданими користувачем параметрами ціновий діапазон становить 40000 - 60000$, а він пропонує ціну 100000$, то оголошення буде прийняте, але ніяк не вплине на подальше прогнозування.</w:t>
      </w:r>
    </w:p>
    <w:p w:rsidR="00187FCD" w:rsidRPr="00187FCD" w:rsidRDefault="00187FCD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187FCD" w:rsidRPr="00F6478A" w:rsidRDefault="00187FCD" w:rsidP="00F6478A">
      <w:pPr>
        <w:pStyle w:val="a4"/>
        <w:numPr>
          <w:ilvl w:val="0"/>
          <w:numId w:val="24"/>
        </w:numPr>
        <w:spacing w:after="0" w:line="36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Відсутність юридичних угод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Ідентифікатор: BR12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Опис: Сервіс не надає можливості укладення угод про купівлю, продаж або оренду.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</w:t>
      </w:r>
      <w:r w:rsidRPr="00F6478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 Покупець пише нам про укладання договору між ним та продавцем. Він отримує листа, де вказано, що наш продукт є лише містком між продавцем та покупцем і не надаємо юридичну сторону укладання договору.</w:t>
      </w:r>
    </w:p>
    <w:p w:rsidR="00187FCD" w:rsidRPr="00187FCD" w:rsidRDefault="00187FCD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187FCD" w:rsidRPr="00F6478A" w:rsidRDefault="00187FCD" w:rsidP="00F6478A">
      <w:pPr>
        <w:pStyle w:val="a4"/>
        <w:numPr>
          <w:ilvl w:val="0"/>
          <w:numId w:val="24"/>
        </w:numPr>
        <w:spacing w:after="0" w:line="360" w:lineRule="auto"/>
        <w:ind w:left="-14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Кожен користувач має власний ідентифікаційний код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BR13</w:t>
      </w:r>
    </w:p>
    <w:p w:rsidR="00627FE0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Опис: Після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реєстрації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>, користувач отримує свій особистий id, який буде прикріплений до нього в базі даних та залишиться назавжди.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</w:t>
      </w:r>
      <w:r w:rsidR="00627FE0"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</w:t>
      </w:r>
      <w:r w:rsidR="00627FE0" w:rsidRPr="00F647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 після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реєстрації отримує 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ідентифікаційний код з номером 1.</w:t>
      </w:r>
    </w:p>
    <w:p w:rsidR="00187FCD" w:rsidRDefault="00187FCD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D0840" w:rsidRDefault="00FD0840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FD0840" w:rsidRPr="00187FCD" w:rsidRDefault="00FD0840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187FCD" w:rsidRPr="00F6478A" w:rsidRDefault="00187FCD" w:rsidP="00F6478A">
      <w:pPr>
        <w:pStyle w:val="a4"/>
        <w:numPr>
          <w:ilvl w:val="0"/>
          <w:numId w:val="24"/>
        </w:numPr>
        <w:spacing w:after="0" w:line="36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оголошень відповідно до рейтингу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BR14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Опис: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Користувачу подається список оголошень у відсортованому вигляді. Об’єкти з вищим рейтингом знаходяться вгорі списку. Це сортування застосоване за замовчуванням, користувач має можливість змінити критерій сортування.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Користувач, вперше зайшовши на сайт, побачив великий список оголошень про продаж та здачу в оренду об’єктів нерухомості. Переглянувши перше та десяте згори оголошення, він помітив, що за ціною перший об’єкт є дешевшим за другий, але рейтинг першого був дещо вищим.</w:t>
      </w:r>
    </w:p>
    <w:p w:rsidR="00187FCD" w:rsidRPr="00187FCD" w:rsidRDefault="00187FCD" w:rsidP="00F6478A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187FCD" w:rsidRPr="00F6478A" w:rsidRDefault="00187FCD" w:rsidP="00F6478A">
      <w:pPr>
        <w:pStyle w:val="a4"/>
        <w:numPr>
          <w:ilvl w:val="0"/>
          <w:numId w:val="24"/>
        </w:numPr>
        <w:spacing w:after="0" w:line="36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478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Дотримання прогнозованої цінової політики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BR15</w:t>
      </w:r>
    </w:p>
    <w:p w:rsidR="00187FCD" w:rsidRPr="00F6478A" w:rsidRDefault="00187FCD" w:rsidP="00F6478A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Опис: </w:t>
      </w:r>
      <w:r w:rsidRPr="00F6478A">
        <w:rPr>
          <w:rFonts w:ascii="Times New Roman" w:eastAsia="Times New Roman" w:hAnsi="Times New Roman" w:cs="Times New Roman"/>
          <w:color w:val="212121"/>
          <w:sz w:val="28"/>
          <w:szCs w:val="28"/>
        </w:rPr>
        <w:t>Система прогнозування ціни є рекомендаційною, але необов'язковою.</w:t>
      </w:r>
      <w:r w:rsidRPr="00F647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Якщо користувач ввів власну запропоновано ціну на своє житло 75000$, а прогнозований ціновий діапазон становить 45000-60000$, то йому не обов’язково змінювати ціну на таку, що входить в цей діапазон.</w:t>
      </w:r>
    </w:p>
    <w:bookmarkEnd w:id="0"/>
    <w:p w:rsidR="00187FCD" w:rsidRPr="00187FCD" w:rsidRDefault="00187FCD" w:rsidP="00187F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7FCD" w:rsidRPr="00187FCD" w:rsidRDefault="00187FCD" w:rsidP="00187F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CD" w:rsidRPr="00187FCD" w:rsidRDefault="00187FCD" w:rsidP="00187F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7FCD" w:rsidRPr="00187FCD" w:rsidRDefault="00187FCD" w:rsidP="00187F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234D" w:rsidRPr="00CC234D" w:rsidRDefault="00CC234D" w:rsidP="00187FCD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234D" w:rsidRDefault="00CC234D" w:rsidP="00187FCD">
      <w:pPr>
        <w:spacing w:line="360" w:lineRule="auto"/>
        <w:ind w:left="-426"/>
      </w:pPr>
    </w:p>
    <w:sectPr w:rsidR="00CC2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C50"/>
    <w:multiLevelType w:val="multilevel"/>
    <w:tmpl w:val="8A625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55BE7"/>
    <w:multiLevelType w:val="multilevel"/>
    <w:tmpl w:val="FC609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475CE"/>
    <w:multiLevelType w:val="multilevel"/>
    <w:tmpl w:val="6F8C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045AA"/>
    <w:multiLevelType w:val="multilevel"/>
    <w:tmpl w:val="8BE0A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F7AB6"/>
    <w:multiLevelType w:val="multilevel"/>
    <w:tmpl w:val="D0AA8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049B"/>
    <w:multiLevelType w:val="multilevel"/>
    <w:tmpl w:val="DE3A0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156C9"/>
    <w:multiLevelType w:val="multilevel"/>
    <w:tmpl w:val="3B3C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E655C"/>
    <w:multiLevelType w:val="multilevel"/>
    <w:tmpl w:val="AEBE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46B2A"/>
    <w:multiLevelType w:val="multilevel"/>
    <w:tmpl w:val="D5220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8457C"/>
    <w:multiLevelType w:val="multilevel"/>
    <w:tmpl w:val="ACE6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17E90"/>
    <w:multiLevelType w:val="multilevel"/>
    <w:tmpl w:val="5C742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41F76"/>
    <w:multiLevelType w:val="multilevel"/>
    <w:tmpl w:val="3D16D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853D0"/>
    <w:multiLevelType w:val="multilevel"/>
    <w:tmpl w:val="3E8C1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926E8"/>
    <w:multiLevelType w:val="multilevel"/>
    <w:tmpl w:val="B8E2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042CA"/>
    <w:multiLevelType w:val="hybridMultilevel"/>
    <w:tmpl w:val="23B430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24BB8"/>
    <w:multiLevelType w:val="multilevel"/>
    <w:tmpl w:val="1640FB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95C23"/>
    <w:multiLevelType w:val="multilevel"/>
    <w:tmpl w:val="F5E03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20A7B"/>
    <w:multiLevelType w:val="multilevel"/>
    <w:tmpl w:val="A9FCA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C1E49"/>
    <w:multiLevelType w:val="multilevel"/>
    <w:tmpl w:val="09B6D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E5380B"/>
    <w:multiLevelType w:val="multilevel"/>
    <w:tmpl w:val="8F74D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8300A"/>
    <w:multiLevelType w:val="multilevel"/>
    <w:tmpl w:val="4F247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C654B"/>
    <w:multiLevelType w:val="hybridMultilevel"/>
    <w:tmpl w:val="8918D4A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E473A"/>
    <w:multiLevelType w:val="multilevel"/>
    <w:tmpl w:val="82CA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F411E"/>
    <w:multiLevelType w:val="multilevel"/>
    <w:tmpl w:val="CFD24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4D"/>
    <w:rsid w:val="00187FCD"/>
    <w:rsid w:val="00627FE0"/>
    <w:rsid w:val="00CC234D"/>
    <w:rsid w:val="00F6478A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2F88"/>
  <w15:chartTrackingRefBased/>
  <w15:docId w15:val="{7C063AA8-5FAA-4BFD-B1F3-B0A3F038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C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</dc:creator>
  <cp:keywords/>
  <dc:description/>
  <cp:lastModifiedBy>Саша В</cp:lastModifiedBy>
  <cp:revision>4</cp:revision>
  <dcterms:created xsi:type="dcterms:W3CDTF">2019-04-05T04:50:00Z</dcterms:created>
  <dcterms:modified xsi:type="dcterms:W3CDTF">2019-04-05T06:07:00Z</dcterms:modified>
</cp:coreProperties>
</file>